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styles.xml" ContentType="application/vnd.openxmlformats-officedocument.wordprocessingml.styles+xml"/>
  <Override PartName="/word/footnotes.xml" ContentType="application/vnd.openxmlformats-officedocument.wordprocessingml.footnot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38"/>
          <w:pgMar w:left="720" w:right="720" w:header="0" w:top="720" w:footer="0" w:bottom="720" w:gutter="0"/>
          <w:pgNumType w:fmt="decimal"/>
          <w:formProt w:val="false"/>
          <w:textDirection w:val="lrTb"/>
          <w:docGrid w:type="default" w:linePitch="360" w:charSpace="0"/>
        </w:sectPr>
        <w:pStyle w:val="Default"/>
        <w:jc w:val="center"/>
        <w:rPr>
          <w:b/>
          <w:b/>
          <w:bCs/>
          <w:sz w:val="22"/>
          <w:szCs w:val="22"/>
        </w:rPr>
      </w:pPr>
      <w:r>
        <w:rPr>
          <w:b/>
          <w:bCs/>
          <w:sz w:val="22"/>
          <w:szCs w:val="22"/>
        </w:rPr>
        <w:drawing>
          <wp:inline distT="0" distB="0" distL="0" distR="0">
            <wp:extent cx="7192010" cy="1040574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92010" cy="10405745"/>
                    </a:xfrm>
                    <a:prstGeom prst="rect">
                      <a:avLst/>
                    </a:prstGeom>
                  </pic:spPr>
                </pic:pic>
              </a:graphicData>
            </a:graphic>
          </wp:inline>
        </w:drawing>
      </w:r>
      <w:r>
        <mc:AlternateContent>
          <mc:Choice Requires="wps">
            <w:drawing>
              <wp:anchor behindDoc="0" distT="0" distB="0" distL="114935" distR="114935" simplePos="0" locked="0" layoutInCell="1" allowOverlap="1" relativeHeight="3">
                <wp:simplePos x="0" y="0"/>
                <wp:positionH relativeFrom="column">
                  <wp:posOffset>2533650</wp:posOffset>
                </wp:positionH>
                <wp:positionV relativeFrom="paragraph">
                  <wp:posOffset>5257800</wp:posOffset>
                </wp:positionV>
                <wp:extent cx="2266950" cy="428625"/>
                <wp:effectExtent l="0" t="0" r="0" b="0"/>
                <wp:wrapNone/>
                <wp:docPr id="2" name="Врезка1"/>
                <a:graphic xmlns:a="http://schemas.openxmlformats.org/drawingml/2006/main">
                  <a:graphicData uri="http://schemas.microsoft.com/office/word/2010/wordprocessingShape">
                    <wps:wsp>
                      <wps:cNvSpPr txBox="1"/>
                      <wps:spPr>
                        <a:xfrm>
                          <a:off x="0" y="0"/>
                          <a:ext cx="2266950" cy="428625"/>
                        </a:xfrm>
                        <a:prstGeom prst="rect"/>
                        <a:solidFill>
                          <a:srgbClr val="FFFFFF">
                            <a:alpha val="0"/>
                          </a:srgbClr>
                        </a:solidFill>
                      </wps:spPr>
                      <wps:txbx>
                        <w:txbxContent>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Вариант 7.1.</w:t>
                            </w:r>
                          </w:p>
                        </w:txbxContent>
                      </wps:txbx>
                      <wps:bodyPr anchor="t" lIns="92075" tIns="46355" rIns="92075" bIns="46355">
                        <a:noAutofit/>
                      </wps:bodyPr>
                    </wps:wsp>
                  </a:graphicData>
                </a:graphic>
              </wp:anchor>
            </w:drawing>
          </mc:Choice>
          <mc:Fallback>
            <w:pict>
              <v:rect fillcolor="#FFFFFF" style="position:absolute;rotation:0;width:178.5pt;height:33.75pt;mso-wrap-distance-left:9.05pt;mso-wrap-distance-right:9.05pt;margin-top:414pt;mso-position-vertical-relative:text;margin-left:199.5pt;mso-position-horizontal-relative:text">
                <v:fill opacity="0f"/>
                <v:textbox inset="0.100694444444444in,0.0506944444444444in,0.100694444444444in,0.0506944444444444in">
                  <w:txbxContent>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Вариант 7.1.</w:t>
                      </w:r>
                    </w:p>
                  </w:txbxContent>
                </v:textbox>
              </v:rect>
            </w:pict>
          </mc:Fallback>
        </mc:AlternateContent>
      </w:r>
    </w:p>
    <w:p>
      <w:pPr>
        <w:pStyle w:val="Default"/>
        <w:jc w:val="center"/>
        <w:rPr>
          <w:b/>
          <w:b/>
          <w:bCs/>
          <w:sz w:val="22"/>
          <w:szCs w:val="22"/>
        </w:rPr>
      </w:pPr>
      <w:r>
        <w:rPr>
          <w:b/>
          <w:bCs/>
          <w:sz w:val="22"/>
          <w:szCs w:val="22"/>
        </w:rPr>
        <w:t>Пояснительная записка</w:t>
      </w:r>
    </w:p>
    <w:p>
      <w:pPr>
        <w:pStyle w:val="Style27"/>
        <w:ind w:firstLine="708"/>
        <w:rPr/>
      </w:pPr>
      <w:r>
        <w:rPr>
          <w:rFonts w:cs="Times New Roman" w:ascii="Times New Roman" w:hAnsi="Times New Roman"/>
          <w:lang w:val="ru-RU"/>
        </w:rPr>
        <w:t xml:space="preserve">Модифицированная адаптированная рабочая программа по технологии вида 7.1  для 4 класса разработана на основе авторской программы Е.А.Лутцевой «Технология» </w:t>
      </w:r>
      <w:r>
        <w:rPr>
          <w:rFonts w:cs="Times New Roman" w:ascii="Times New Roman" w:hAnsi="Times New Roman"/>
          <w:iCs/>
          <w:lang w:val="ru-RU"/>
        </w:rPr>
        <w:t>рекомендованной</w:t>
      </w:r>
      <w:r>
        <w:rPr>
          <w:rFonts w:cs="Times New Roman" w:ascii="Times New Roman" w:hAnsi="Times New Roman"/>
          <w:lang w:val="ru-RU"/>
        </w:rPr>
        <w:t xml:space="preserve"> Министерством образования и науки Российской Федерации, и в соответствии:</w:t>
      </w:r>
    </w:p>
    <w:p>
      <w:pPr>
        <w:pStyle w:val="Style27"/>
        <w:numPr>
          <w:ilvl w:val="0"/>
          <w:numId w:val="9"/>
        </w:numPr>
        <w:rPr>
          <w:rFonts w:ascii="Times New Roman" w:hAnsi="Times New Roman" w:cs="Times New Roman"/>
          <w:lang w:val="ru-RU"/>
        </w:rPr>
      </w:pPr>
      <w:r>
        <w:rPr>
          <w:rFonts w:cs="Times New Roman" w:ascii="Times New Roman" w:hAnsi="Times New Roman"/>
          <w:lang w:val="ru-RU"/>
        </w:rPr>
        <w:t>с требованиями Федерального государственного образовательного стандарта начального общего   образования;</w:t>
      </w:r>
    </w:p>
    <w:p>
      <w:pPr>
        <w:pStyle w:val="Style27"/>
        <w:numPr>
          <w:ilvl w:val="0"/>
          <w:numId w:val="9"/>
        </w:numPr>
        <w:rPr>
          <w:rFonts w:ascii="Times New Roman" w:hAnsi="Times New Roman" w:cs="Times New Roman"/>
          <w:lang w:val="ru-RU"/>
        </w:rPr>
      </w:pPr>
      <w:r>
        <w:rPr>
          <w:rFonts w:cs="Times New Roman" w:ascii="Times New Roman" w:hAnsi="Times New Roman"/>
          <w:lang w:val="ru-RU"/>
        </w:rPr>
        <w:t>с учётом планируемых результатов начального общего образования и программой формирования универсальных учебных действий у учащихся, отражённых в Адаптированной основной образовательной программе начального общего образования обучающихся с задержкой психического развития МКОУ «Песочнодубровская СОШ»;</w:t>
      </w:r>
    </w:p>
    <w:p>
      <w:pPr>
        <w:pStyle w:val="Style27"/>
        <w:numPr>
          <w:ilvl w:val="0"/>
          <w:numId w:val="9"/>
        </w:numPr>
        <w:rPr>
          <w:rFonts w:ascii="Times New Roman" w:hAnsi="Times New Roman" w:cs="Times New Roman"/>
          <w:lang w:val="ru-RU"/>
        </w:rPr>
      </w:pPr>
      <w:r>
        <w:rPr>
          <w:rFonts w:cs="Times New Roman" w:ascii="Times New Roman" w:hAnsi="Times New Roman"/>
          <w:lang w:val="ru-RU"/>
        </w:rPr>
        <w:t>с возможностями УМК образовательной системы «Школа России»</w:t>
      </w:r>
    </w:p>
    <w:p>
      <w:pPr>
        <w:pStyle w:val="11"/>
        <w:ind w:left="0" w:firstLine="720"/>
        <w:jc w:val="both"/>
        <w:rPr>
          <w:sz w:val="22"/>
        </w:rPr>
      </w:pPr>
      <w:r>
        <w:rPr>
          <w:sz w:val="22"/>
        </w:rPr>
        <w:t>Представленный курс закладывает основы технологического образования, которые позволяют дать учащимся первоначальный опыт преобразовательной художественно- культурного содержания, и создают условия для активного освоения детьми технологии ручной обработки доступных материалов, современных информационных технологий, необходимых в повседневной жизни современного человека.</w:t>
      </w:r>
    </w:p>
    <w:p>
      <w:pPr>
        <w:pStyle w:val="11"/>
        <w:ind w:left="0" w:firstLine="720"/>
        <w:jc w:val="both"/>
        <w:rPr>
          <w:sz w:val="22"/>
        </w:rPr>
      </w:pPr>
      <w:r>
        <w:rPr>
          <w:sz w:val="22"/>
        </w:rPr>
        <w:t>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 практической деятельности ученика, что в свою очередь, создает условия для развития инициативности, изобретательности, гибкости мышления.</w:t>
      </w:r>
    </w:p>
    <w:p>
      <w:pPr>
        <w:pStyle w:val="11"/>
        <w:ind w:left="0" w:firstLine="720"/>
        <w:jc w:val="both"/>
        <w:rPr>
          <w:sz w:val="22"/>
        </w:rPr>
      </w:pPr>
      <w:r>
        <w:rPr>
          <w:sz w:val="22"/>
        </w:rPr>
        <w:t>Продуктивная деятельность учащихся на уроках технологии создаёт уникальную основу для самореализации личности. Благодаря  включению в элементарную проектную деятельность учащиеся могут реализовать свои умения, заслужить одобрение и получить признание. В результате на уроках технологии могут закладываться основы трудолюбия и способности к самовыражению, формироваться социально-ценные практические умения, опыт преобразовательной деятельности и развития творчества, что создаёт предпосылки для более успешной социализации.</w:t>
      </w:r>
    </w:p>
    <w:p>
      <w:pPr>
        <w:pStyle w:val="11"/>
        <w:ind w:left="0" w:firstLine="720"/>
        <w:jc w:val="both"/>
        <w:rPr>
          <w:sz w:val="22"/>
        </w:rPr>
      </w:pPr>
      <w:r>
        <w:rPr>
          <w:sz w:val="22"/>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pPr>
        <w:pStyle w:val="11"/>
        <w:ind w:left="0" w:firstLine="720"/>
        <w:jc w:val="both"/>
        <w:rPr/>
      </w:pPr>
      <w:r>
        <w:rPr>
          <w:b/>
          <w:sz w:val="22"/>
        </w:rPr>
        <w:t>Система работы с детьми с ЗПР направлена</w:t>
      </w:r>
      <w:r>
        <w:rPr>
          <w:sz w:val="22"/>
        </w:rPr>
        <w:t xml:space="preserve"> на компенсацию недостатков дошкольного развития, восполнение пробелов предшествующего обучения, преодоление негативных особенностей эмоционально-личностной сферы, нормализацию и совершенствование учебной деятельности обучающихся с задержкой психического развития, повышение их работоспособности, активизацию познавательной деятельности</w:t>
      </w:r>
    </w:p>
    <w:p>
      <w:pPr>
        <w:pStyle w:val="11"/>
        <w:ind w:left="0" w:firstLine="720"/>
        <w:jc w:val="both"/>
        <w:rPr>
          <w:sz w:val="22"/>
        </w:rPr>
      </w:pPr>
      <w:r>
        <w:rPr>
          <w:sz w:val="22"/>
        </w:rPr>
      </w:r>
    </w:p>
    <w:p>
      <w:pPr>
        <w:pStyle w:val="Style29"/>
        <w:shd w:fill="FFFFFF" w:val="clear"/>
        <w:spacing w:before="0" w:after="0"/>
        <w:contextualSpacing/>
        <w:jc w:val="both"/>
        <w:rPr/>
      </w:pPr>
      <w:r>
        <w:rPr>
          <w:sz w:val="22"/>
          <w:szCs w:val="22"/>
        </w:rPr>
        <w:tab/>
      </w:r>
      <w:r>
        <w:rPr>
          <w:b/>
          <w:bCs/>
          <w:color w:val="000000"/>
          <w:sz w:val="22"/>
          <w:szCs w:val="22"/>
        </w:rPr>
        <w:t>Цель</w:t>
      </w:r>
      <w:r>
        <w:rPr>
          <w:color w:val="000000"/>
          <w:sz w:val="22"/>
          <w:szCs w:val="22"/>
        </w:rPr>
        <w:t> </w:t>
      </w:r>
      <w:r>
        <w:rPr>
          <w:b/>
          <w:color w:val="000000"/>
          <w:sz w:val="22"/>
          <w:szCs w:val="22"/>
        </w:rPr>
        <w:t>изучения курса технологии</w:t>
      </w:r>
      <w:r>
        <w:rPr>
          <w:color w:val="000000"/>
          <w:sz w:val="22"/>
          <w:szCs w:val="22"/>
        </w:rPr>
        <w:t xml:space="preserve"> – развитие социально-значимых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pPr>
        <w:pStyle w:val="Style29"/>
        <w:shd w:fill="FFFFFF" w:val="clear"/>
        <w:spacing w:before="0" w:after="0"/>
        <w:contextualSpacing/>
        <w:jc w:val="both"/>
        <w:rPr>
          <w:b/>
          <w:b/>
          <w:sz w:val="22"/>
          <w:szCs w:val="22"/>
        </w:rPr>
      </w:pPr>
      <w:r>
        <w:rPr>
          <w:b/>
          <w:sz w:val="22"/>
          <w:szCs w:val="22"/>
        </w:rPr>
        <w:t xml:space="preserve">        </w:t>
      </w:r>
    </w:p>
    <w:p>
      <w:pPr>
        <w:pStyle w:val="Style29"/>
        <w:shd w:fill="FFFFFF" w:val="clear"/>
        <w:spacing w:before="0" w:after="0"/>
        <w:contextualSpacing/>
        <w:jc w:val="both"/>
        <w:rPr/>
      </w:pPr>
      <w:r>
        <w:rPr>
          <w:b/>
          <w:sz w:val="22"/>
          <w:szCs w:val="22"/>
        </w:rPr>
        <w:t xml:space="preserve"> </w:t>
      </w:r>
      <w:r>
        <w:rPr>
          <w:b/>
          <w:sz w:val="22"/>
          <w:szCs w:val="22"/>
        </w:rPr>
        <w:t xml:space="preserve">Основные </w:t>
      </w:r>
      <w:r>
        <w:rPr>
          <w:b/>
          <w:bCs/>
          <w:sz w:val="22"/>
          <w:szCs w:val="22"/>
        </w:rPr>
        <w:t xml:space="preserve">задачи </w:t>
      </w:r>
      <w:r>
        <w:rPr>
          <w:b/>
          <w:sz w:val="22"/>
          <w:szCs w:val="22"/>
        </w:rPr>
        <w:t>курса:</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формирование целостной картины миры материальной и духовной культуры как продукта творческой предметно-преобразующей деятельности;</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формирование мотивации успеха и достижений, творческой самореализации на основе организации предметно-преобразующей, художественно- конструкторской деятельности;</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формирование первоначальных конструкторско-технологических знаний и умений;</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развитие регулятивной структуры деятельности, включающей целеполагание, планирование, прогнозирование, контроль, коррекцию и оценку;</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формирование внутреннего плана деятельности на основе поэтапной отработки предметно-преобразовательных действий;</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развитие коммуникативной компетентности младших школьников на основе организации совместной продуктивной деятельности;</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ознакомление с миром профессий, их социальным значением, историей возникновения и развития;</w:t>
      </w:r>
    </w:p>
    <w:p>
      <w:pPr>
        <w:pStyle w:val="Normal"/>
        <w:widowControl w:val="false"/>
        <w:numPr>
          <w:ilvl w:val="0"/>
          <w:numId w:val="16"/>
        </w:numPr>
        <w:tabs>
          <w:tab w:val="left" w:pos="180" w:leader="none"/>
        </w:tabs>
        <w:suppressAutoHyphens w:val="true"/>
        <w:spacing w:lineRule="auto" w:line="240" w:before="0" w:after="0"/>
        <w:contextualSpacing/>
        <w:jc w:val="both"/>
        <w:rPr>
          <w:rFonts w:ascii="Times New Roman" w:hAnsi="Times New Roman" w:cs="Times New Roman"/>
        </w:rPr>
      </w:pPr>
      <w:r>
        <w:rPr>
          <w:rFonts w:cs="Times New Roman" w:ascii="Times New Roman" w:hAnsi="Times New Roman"/>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pPr>
        <w:pStyle w:val="Normal"/>
        <w:shd w:fill="FFFFFF" w:val="clear"/>
        <w:suppressAutoHyphens w:val="true"/>
        <w:ind w:left="720" w:right="11" w:hanging="0"/>
        <w:jc w:val="both"/>
        <w:rPr>
          <w:rFonts w:ascii="Times New Roman" w:hAnsi="Times New Roman" w:cs="Times New Roman"/>
        </w:rPr>
      </w:pPr>
      <w:r>
        <w:rPr>
          <w:rFonts w:cs="Times New Roman" w:ascii="Times New Roman" w:hAnsi="Times New Roman"/>
        </w:rPr>
      </w:r>
    </w:p>
    <w:p>
      <w:pPr>
        <w:pStyle w:val="Normal"/>
        <w:shd w:fill="FFFFFF" w:val="clear"/>
        <w:suppressAutoHyphens w:val="true"/>
        <w:ind w:left="284" w:right="11" w:hanging="0"/>
        <w:jc w:val="both"/>
        <w:rPr/>
      </w:pPr>
      <w:r>
        <w:rPr>
          <w:rFonts w:cs="Times New Roman" w:ascii="Times New Roman" w:hAnsi="Times New Roman"/>
          <w:b/>
        </w:rPr>
        <w:t xml:space="preserve">Программа учитывает особенности детей с ОВЗ </w:t>
      </w:r>
      <w:r>
        <w:rPr>
          <w:rFonts w:cs="Times New Roman" w:ascii="Times New Roman" w:hAnsi="Times New Roman"/>
        </w:rPr>
        <w:t>.</w:t>
      </w:r>
    </w:p>
    <w:p>
      <w:pPr>
        <w:pStyle w:val="Normal"/>
        <w:shd w:fill="FFFFFF" w:val="clear"/>
        <w:suppressAutoHyphens w:val="true"/>
        <w:ind w:left="284" w:right="11" w:hanging="0"/>
        <w:jc w:val="both"/>
        <w:rPr>
          <w:rFonts w:ascii="Times New Roman" w:hAnsi="Times New Roman" w:cs="Times New Roman"/>
        </w:rPr>
      </w:pPr>
      <w:r>
        <w:rPr>
          <w:rFonts w:cs="Times New Roman" w:ascii="Times New Roman" w:hAnsi="Times New Roman"/>
        </w:rPr>
        <w:t xml:space="preserve">Наиболее ярким признаком является незрелость эмоционально-волевой сферы; ребенку очень сложно сделать над собой волевое усилие, заставить себя выполнить что-либо. </w:t>
      </w:r>
    </w:p>
    <w:p>
      <w:pPr>
        <w:pStyle w:val="Normal"/>
        <w:shd w:fill="FFFFFF" w:val="clear"/>
        <w:suppressAutoHyphens w:val="true"/>
        <w:ind w:left="284" w:right="11" w:hanging="0"/>
        <w:jc w:val="both"/>
        <w:rPr>
          <w:rFonts w:ascii="Times New Roman" w:hAnsi="Times New Roman" w:cs="Times New Roman"/>
        </w:rPr>
      </w:pPr>
      <w:r>
        <w:rPr>
          <w:rFonts w:cs="Times New Roman" w:ascii="Times New Roman" w:hAnsi="Times New Roman"/>
        </w:rPr>
        <w:t xml:space="preserve">Нарушение внимания: его неустойчивость, сниженная концентрация, повышенная отвлекаемость. </w:t>
      </w:r>
    </w:p>
    <w:p>
      <w:pPr>
        <w:pStyle w:val="Normal"/>
        <w:shd w:fill="FFFFFF" w:val="clear"/>
        <w:suppressAutoHyphens w:val="true"/>
        <w:ind w:left="284" w:right="11" w:hanging="0"/>
        <w:jc w:val="both"/>
        <w:rPr>
          <w:rFonts w:ascii="Times New Roman" w:hAnsi="Times New Roman" w:cs="Times New Roman"/>
        </w:rPr>
      </w:pPr>
      <w:r>
        <w:rPr>
          <w:rFonts w:cs="Times New Roman" w:ascii="Times New Roman" w:hAnsi="Times New Roman"/>
        </w:rPr>
        <w:t xml:space="preserve">Нарушения внимания могут сопровождаться повышенной двигательной и речевой активностью. </w:t>
      </w:r>
    </w:p>
    <w:p>
      <w:pPr>
        <w:pStyle w:val="Normal"/>
        <w:shd w:fill="FFFFFF" w:val="clear"/>
        <w:suppressAutoHyphens w:val="true"/>
        <w:ind w:left="284" w:right="11"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Нарушения восприятия выражается в затруднении построения целостного образа. Ребенку может быть сложно узнать известные ему предметы в незнакомом ракурсе.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 </w:t>
      </w:r>
    </w:p>
    <w:p>
      <w:pPr>
        <w:pStyle w:val="Normal"/>
        <w:shd w:fill="FFFFFF" w:val="clear"/>
        <w:suppressAutoHyphens w:val="true"/>
        <w:ind w:left="284" w:right="11" w:hanging="0"/>
        <w:jc w:val="both"/>
        <w:rPr>
          <w:rFonts w:ascii="Times New Roman" w:hAnsi="Times New Roman" w:cs="Times New Roman"/>
        </w:rPr>
      </w:pPr>
      <w:r>
        <w:rPr>
          <w:rFonts w:cs="Times New Roman" w:ascii="Times New Roman" w:hAnsi="Times New Roman"/>
        </w:rPr>
        <w:t xml:space="preserve">Особенности памяти: дети значительно лучше запоминают наглядный материал (неречевой), чем вербальный. </w:t>
      </w:r>
    </w:p>
    <w:p>
      <w:pPr>
        <w:pStyle w:val="Normal"/>
        <w:shd w:fill="FFFFFF" w:val="clear"/>
        <w:suppressAutoHyphens w:val="true"/>
        <w:ind w:left="284" w:right="11" w:hanging="0"/>
        <w:jc w:val="both"/>
        <w:rPr>
          <w:rFonts w:ascii="Times New Roman" w:hAnsi="Times New Roman" w:cs="Times New Roman"/>
        </w:rPr>
      </w:pPr>
      <w:r>
        <w:rPr>
          <w:rFonts w:cs="Times New Roman" w:ascii="Times New Roman" w:hAnsi="Times New Roman"/>
        </w:rPr>
        <w:t xml:space="preserve">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 </w:t>
      </w:r>
    </w:p>
    <w:p>
      <w:pPr>
        <w:pStyle w:val="Normal"/>
        <w:shd w:fill="FFFFFF" w:val="clear"/>
        <w:suppressAutoHyphens w:val="true"/>
        <w:ind w:left="284" w:right="11"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 детей с ОВЗ наблюдается отставание в развитии всех форм мышления; оно обнаруживается в первую очередь во время решения задач на словесно - логическое мышление.</w:t>
      </w:r>
    </w:p>
    <w:p>
      <w:pPr>
        <w:pStyle w:val="Normal"/>
        <w:shd w:fill="FFFFFF" w:val="clear"/>
        <w:suppressAutoHyphens w:val="true"/>
        <w:ind w:left="284" w:right="11"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К началу школьного обучения дети не владеют в полной мере всеми необходимыми для выполнения школьных заданий интеллектуальными операциями(анализ, синтез, обобщение, сравнение, абстрагирование)</w:t>
      </w:r>
    </w:p>
    <w:p>
      <w:pPr>
        <w:pStyle w:val="Normal"/>
        <w:shd w:fill="FFFFFF" w:val="clear"/>
        <w:suppressAutoHyphens w:val="true"/>
        <w:ind w:left="284" w:right="11"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Учащиеся зпр характеризуются ослабленным здоровьем из-за постоянного проявления хронических заболеваний, повышенной утомляемостью.</w:t>
      </w:r>
    </w:p>
    <w:p>
      <w:pPr>
        <w:pStyle w:val="Normal"/>
        <w:shd w:fill="FFFFFF" w:val="clear"/>
        <w:suppressAutoHyphens w:val="true"/>
        <w:ind w:left="284" w:right="11" w:hanging="0"/>
        <w:jc w:val="both"/>
        <w:rPr/>
      </w:pPr>
      <w:r>
        <w:rPr>
          <w:rFonts w:cs="Times New Roman" w:ascii="Times New Roman" w:hAnsi="Times New Roman"/>
          <w:b/>
        </w:rPr>
        <w:t>Дети с ОВЗ</w:t>
      </w:r>
      <w:r>
        <w:rPr>
          <w:rFonts w:cs="Times New Roman" w:ascii="Times New Roman" w:hAnsi="Times New Roman"/>
        </w:rPr>
        <w:t xml:space="preserve"> значительно лучше запоминают наглядный материал. 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 Отставание в развитии всех форм мышления обнаруживается, в первую очередь, во время решения задач на словесно - логическое мышление. Кроме того, учащиеся зпр характеризуются ослабленным здоровьем из-за постоянного проявления хронических заболеваний, повышенной утомляемостью. Программа строит обучение детей с ОВЗ на основе принципа коррекционно-развивающей направленности учебно-воспитательного процесса. То есть учебный материал учитывает особенности детей, на каждом уроке включаются задания, обеспечивающие восприятие учебного материала.</w:t>
      </w:r>
    </w:p>
    <w:p>
      <w:pPr>
        <w:pStyle w:val="Normal"/>
        <w:shd w:fill="FFFFFF" w:val="clear"/>
        <w:autoSpaceDE w:val="false"/>
        <w:ind w:firstLine="567"/>
        <w:jc w:val="center"/>
        <w:rPr/>
      </w:pPr>
      <w:r>
        <w:rPr>
          <w:rFonts w:cs="Times New Roman" w:ascii="Times New Roman" w:hAnsi="Times New Roman"/>
          <w:b/>
          <w:lang w:val="en-US"/>
        </w:rPr>
        <w:t>II</w:t>
      </w:r>
      <w:r>
        <w:rPr>
          <w:rFonts w:cs="Times New Roman" w:ascii="Times New Roman" w:hAnsi="Times New Roman"/>
          <w:b/>
        </w:rPr>
        <w:t>. Общая характеристика курса</w:t>
      </w:r>
    </w:p>
    <w:p>
      <w:pPr>
        <w:pStyle w:val="Normal"/>
        <w:shd w:fill="FFFFFF" w:val="clear"/>
        <w:autoSpaceDE w:val="false"/>
        <w:ind w:firstLine="567"/>
        <w:jc w:val="center"/>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ab/>
        <w:t xml:space="preserve">В  основу  содержания  курса  положена  интеграция  технологии  с предметами  эстетического  цикла  (изобразительное  искусство,  литературное чтение,  музыка).  Основа  интеграции  —  процесс  творческой  деятельности мастера,  художника  на  всех  этапах  (рождение  идеи,  разработка  замысла, выбор  материалов,  инструментов  и  технологии  реализации  замысла,  его реализация),  целостность  творческого  процесса,  использование  единых, близких,  взаимодополняющих  средств  художественной  выразительности, комбинирование  художественных  технологий.  Интеграция  опирается  на целостное  восприятие  младшим  школьником  окружающего  мира, демонстрируя  гармонию  предметного  мира  и  природы.  При  этом  природа рассматривается  как  источник  вдохновения  художника,  источник  образов  и форм,  отражённых  в  народном  быту,  творчестве,  а  также  в  технических объектах. </w:t>
      </w:r>
    </w:p>
    <w:p>
      <w:pPr>
        <w:pStyle w:val="Normal"/>
        <w:jc w:val="both"/>
        <w:rPr/>
      </w:pPr>
      <w:r>
        <w:rPr>
          <w:rFonts w:cs="Times New Roman" w:ascii="Times New Roman" w:hAnsi="Times New Roman"/>
        </w:rPr>
        <w:tab/>
      </w:r>
      <w:r>
        <w:rPr>
          <w:rFonts w:cs="Times New Roman" w:ascii="Times New Roman" w:hAnsi="Times New Roman"/>
          <w:b/>
        </w:rPr>
        <w:t xml:space="preserve">Содержание  </w:t>
      </w:r>
      <w:r>
        <w:rPr>
          <w:rFonts w:cs="Times New Roman" w:ascii="Times New Roman" w:hAnsi="Times New Roman"/>
        </w:rPr>
        <w:t>учебного  предмета  «Технология»  имеет  практико-ориентированную  направленность.  Практическая  деятельность рассматривается  как  средство  развития  личностных  и  социально  значимых качеств  учащихся,  а  также  формирования  системы  специальных технологических и универсальных учебных действий.</w:t>
      </w:r>
    </w:p>
    <w:p>
      <w:pPr>
        <w:pStyle w:val="Normal"/>
        <w:jc w:val="both"/>
        <w:rPr>
          <w:rFonts w:ascii="Times New Roman" w:hAnsi="Times New Roman" w:cs="Times New Roman"/>
        </w:rPr>
      </w:pPr>
      <w:r>
        <w:rPr>
          <w:rFonts w:cs="Times New Roman" w:ascii="Times New Roman" w:hAnsi="Times New Roman"/>
        </w:rPr>
        <w:tab/>
        <w:t xml:space="preserve">Отличительные особенности отбора и построение содержания учебного материала: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В   4  классе основная  форма  практической  работы  —  простейшие технологические проекты (групповые и индивидуальные), базой для которых являются  уже  усвоенные  предметные  знания  и  умения,  а  также  постоянное развитие основ творческого мышления.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В  программу  включены  поисковые,  пробные  или тренировочные упражнения, с помощью которых учащиеся делают открытия новых знаний и умений для последующего выполнения изделий и проектов.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Изготовление  изделий  не  есть  цель  урока.  Изделия  (проектная  работа) лишь  средство  для  решения  конкретных  учебных  задач.  Выбор  изделия  не носит  случайный  характер,  а  отвечает  цели  и  задачам  каждого  урока  и подбирается  в  чётко  продуманной  последовательности  в  соответствии  с изучаемыми  темами.  Любое изготавливаемое  изделие  доступно  для выполнения  и  обязательно  содержит  не  более  одного-двух  новых  знаний  и умений,  которые  могут  быть  открыты  и  освоены  детьми  в  ходе  анализа изделия  и  последующего  его  изготовления.  Это  обеспечивает  получение качественного  изделия  за  период  времени  не  более  20  минут  от  урока  и исключает домашние задания. </w:t>
      </w:r>
    </w:p>
    <w:p>
      <w:pPr>
        <w:pStyle w:val="Normal"/>
        <w:ind w:firstLine="708"/>
        <w:jc w:val="both"/>
        <w:rPr/>
      </w:pPr>
      <w:r>
        <w:rPr>
          <w:rFonts w:cs="Times New Roman" w:ascii="Times New Roman" w:hAnsi="Times New Roman"/>
          <w:b/>
        </w:rPr>
        <w:t>Методическая основа курса</w:t>
      </w:r>
      <w:r>
        <w:rPr>
          <w:rFonts w:cs="Times New Roman" w:ascii="Times New Roman" w:hAnsi="Times New Roman"/>
        </w:rPr>
        <w:t xml:space="preserve"> — организация максимально продуктивной творческой деятельности учащихся. Репродуктивно осваиваются только технологические приёмы и способы. Главное в курсе — научить  добывать  знания  и  применять  их  в  своей  повседневной  жизни,  а также пользоваться различного рода источниками информации. Это сегодня гораздо  важнее,  чем  просто  запоминать  и  накапливать  знания.  Для  этого необходимо  развивать  у  учеников  способность  к  рефлексии  своей деятельности, умение самостоятельно идти от незнания к знанию. Этот путь идёт  через  осознание  того,  что  известно  и  неизвестно,  умение сформулировать проблему, наметить пути её решения, выбрать один их них, проверить  его  и  оценить  полученный  результат,  а  в  случае  необходимости повторять попытку до получения качественного результата. </w:t>
      </w:r>
    </w:p>
    <w:p>
      <w:pPr>
        <w:pStyle w:val="Normal"/>
        <w:ind w:firstLine="708"/>
        <w:jc w:val="both"/>
        <w:rPr>
          <w:rFonts w:ascii="Times New Roman" w:hAnsi="Times New Roman" w:cs="Times New Roman"/>
        </w:rPr>
      </w:pPr>
      <w:r>
        <w:rPr>
          <w:rFonts w:cs="Times New Roman" w:ascii="Times New Roman" w:hAnsi="Times New Roman"/>
        </w:rPr>
        <w:t xml:space="preserve">Основные  продуктивные  методы  —  наблюдение,  размышление, обсуждение,  открытие  новых  знаний,  опытные  исследования  предметной среды, перенос известного в новые ситуации и т. п. С их помощью учитель ставит  каждого  ребёнка  в  позицию  субъекта  своего  учения,  т.  е.  делает ученика  активным  участником  процесса  познания  мира.  Для  этого  урок строится  таким  образом,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приобретённых знаний и умений. </w:t>
      </w:r>
    </w:p>
    <w:p>
      <w:pPr>
        <w:pStyle w:val="Normal"/>
        <w:ind w:firstLine="708"/>
        <w:jc w:val="both"/>
        <w:rPr>
          <w:rFonts w:ascii="Times New Roman" w:hAnsi="Times New Roman" w:cs="Times New Roman"/>
        </w:rPr>
      </w:pPr>
      <w:r>
        <w:rPr>
          <w:rFonts w:cs="Times New Roman" w:ascii="Times New Roman" w:hAnsi="Times New Roman"/>
        </w:rPr>
        <w:t xml:space="preserve">Результатом  освоения содержания становятся заложенные  в программе знания  и  умения,  а  также  качественное  выполнение  практических  и творческих работ, личностные изменения каждого ученика в его творческом, нравственном, духовном, социальном развитии. </w:t>
      </w:r>
    </w:p>
    <w:p>
      <w:pPr>
        <w:pStyle w:val="Normal"/>
        <w:ind w:firstLine="708"/>
        <w:jc w:val="both"/>
        <w:rPr>
          <w:rFonts w:ascii="Times New Roman" w:hAnsi="Times New Roman" w:cs="Times New Roman"/>
        </w:rPr>
      </w:pPr>
      <w:r>
        <w:rPr>
          <w:rFonts w:cs="Times New Roman" w:ascii="Times New Roman" w:hAnsi="Times New Roman"/>
        </w:rPr>
        <w:t xml:space="preserve">Для  обеспечения  качества  практических  работ  в  курсе  предусмотрено выполнение  пробных  поисковых  упражнений,  направленных  на  открытие  и освоение  программных  технологических  операций,  конструктивных особенностей изделий. Упражнения предваряют изготовление предлагаемых далее  изделий,  помогают  наглядно,  практически  искать  оптимальные технологические  способы  и  приёмы  и  являются  залогом  качественного выполнения  целостной  работы.  Они  предлагаются  на  этапе  поиска возможных  вариантов  решения  конструкторско-технологической  или декоративно-художественной  проблемы,  выявленной  в  результате  анализа предложенного образца изделия. </w:t>
      </w:r>
    </w:p>
    <w:p>
      <w:pPr>
        <w:pStyle w:val="Normal"/>
        <w:ind w:firstLine="708"/>
        <w:jc w:val="both"/>
        <w:rPr>
          <w:rFonts w:ascii="Times New Roman" w:hAnsi="Times New Roman" w:cs="Times New Roman"/>
        </w:rPr>
      </w:pPr>
      <w:r>
        <w:rPr>
          <w:rFonts w:cs="Times New Roman" w:ascii="Times New Roman" w:hAnsi="Times New Roman"/>
        </w:rPr>
        <w:t xml:space="preserve">Развитие  творческих  способностей  обеспечивается  деятельностным подходом  к  обучению,  стимулирующим  поиск  и  самостоятельное  решение конструкторско-технологических  и  декоративно-художественных  задач, опорой  на  личный  опыт  учащихся  и  иллюстративный  материал,  систему вопросов,  советов  и  задач, активизирующих  познавательную  поисковую,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профессиональной  деятельности мастеров,  искать  оптимальные  пути  решения  возникающих  эстетических, конструктивных и технологических проблем. </w:t>
      </w:r>
    </w:p>
    <w:p>
      <w:pPr>
        <w:pStyle w:val="Normal"/>
        <w:ind w:firstLine="708"/>
        <w:jc w:val="both"/>
        <w:rPr>
          <w:rFonts w:ascii="Times New Roman" w:hAnsi="Times New Roman" w:cs="Times New Roman"/>
        </w:rPr>
      </w:pPr>
      <w:r>
        <w:rPr>
          <w:rFonts w:cs="Times New Roman" w:ascii="Times New Roman" w:hAnsi="Times New Roman"/>
        </w:rPr>
        <w:t xml:space="preserve">Развитие духовно-нравственных качеств личности, уважения к культуре своей страны и других народов обеспечиваются созерцанием и обсуждением художественных  образцов  культуры,  а  также  активным  включением учащихся в доступную художественно-прикладную деятельность на уроках и на внеурочных занятиях. </w:t>
      </w:r>
    </w:p>
    <w:p>
      <w:pPr>
        <w:pStyle w:val="Normal"/>
        <w:jc w:val="both"/>
        <w:rPr/>
      </w:pPr>
      <w:r>
        <w:rPr>
          <w:rFonts w:eastAsia="Times New Roman" w:cs="Times New Roman" w:ascii="Times New Roman" w:hAnsi="Times New Roman"/>
        </w:rPr>
        <w:t xml:space="preserve">            </w:t>
      </w:r>
      <w:r>
        <w:rPr>
          <w:rFonts w:cs="Times New Roman" w:ascii="Times New Roman" w:hAnsi="Times New Roman"/>
          <w:b/>
        </w:rPr>
        <w:t xml:space="preserve">Виды учебной деятельности учащихся: </w:t>
      </w:r>
    </w:p>
    <w:p>
      <w:pPr>
        <w:pStyle w:val="11"/>
        <w:numPr>
          <w:ilvl w:val="0"/>
          <w:numId w:val="11"/>
        </w:numPr>
        <w:jc w:val="both"/>
        <w:rPr>
          <w:sz w:val="22"/>
        </w:rPr>
      </w:pPr>
      <w:r>
        <w:rPr>
          <w:sz w:val="22"/>
        </w:rPr>
        <w:t xml:space="preserve">простейшие наблюдения и исследования свойств материалов, способов их обработки, конструкций, их свойств, принципов и приёмов их создания; </w:t>
      </w:r>
    </w:p>
    <w:p>
      <w:pPr>
        <w:pStyle w:val="11"/>
        <w:numPr>
          <w:ilvl w:val="0"/>
          <w:numId w:val="11"/>
        </w:numPr>
        <w:jc w:val="both"/>
        <w:rPr>
          <w:sz w:val="22"/>
        </w:rPr>
      </w:pPr>
      <w:r>
        <w:rPr>
          <w:sz w:val="22"/>
        </w:rPr>
        <w:t xml:space="preserve">моделирование,  конструирование  из  разных  материалов  (по  образцу, модели,  условиям  использования  и  области  функционирования  предмета, техническим условиям)', </w:t>
      </w:r>
    </w:p>
    <w:p>
      <w:pPr>
        <w:pStyle w:val="11"/>
        <w:numPr>
          <w:ilvl w:val="0"/>
          <w:numId w:val="11"/>
        </w:numPr>
        <w:jc w:val="both"/>
        <w:rPr>
          <w:sz w:val="22"/>
        </w:rPr>
      </w:pPr>
      <w:r>
        <w:rPr>
          <w:sz w:val="22"/>
        </w:rPr>
        <w:t xml:space="preserve"> </w:t>
      </w:r>
      <w:r>
        <w:rPr>
          <w:sz w:val="22"/>
        </w:rPr>
        <w:t xml:space="preserve">решение  доступных  конструкторско-технологических  задач (определение области поиска, поиск недостающей информации, определение спектра  возможных  решений,  выбор  оптимального  решения),  творческих художественных задач (общий дизайн, оформление); </w:t>
      </w:r>
    </w:p>
    <w:p>
      <w:pPr>
        <w:pStyle w:val="11"/>
        <w:numPr>
          <w:ilvl w:val="0"/>
          <w:numId w:val="11"/>
        </w:numPr>
        <w:shd w:fill="FFFFFF" w:val="clear"/>
        <w:ind w:left="284" w:hanging="0"/>
        <w:jc w:val="both"/>
        <w:rPr>
          <w:sz w:val="22"/>
        </w:rPr>
      </w:pPr>
      <w:r>
        <w:rPr>
          <w:sz w:val="22"/>
        </w:rPr>
        <w:t xml:space="preserve">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 </w:t>
      </w:r>
    </w:p>
    <w:p>
      <w:pPr>
        <w:pStyle w:val="Normal"/>
        <w:ind w:firstLine="708"/>
        <w:jc w:val="both"/>
        <w:rPr>
          <w:rFonts w:ascii="Times New Roman" w:hAnsi="Times New Roman" w:cs="Times New Roman"/>
        </w:rPr>
      </w:pPr>
      <w:r>
        <w:rPr>
          <w:rFonts w:cs="Times New Roman" w:ascii="Times New Roman" w:hAnsi="Times New Roman"/>
        </w:rPr>
        <w:t xml:space="preserve">Тематику  проектов,  главным  образом,  предлагает  учитель,  но  могут предлагать  и  сами  учащиеся  после  изучения  отдельных  тем  или  целого тематического блока. В зависимости от сложности темы творческие задания могут носить индивидуальный или коллективный характер. </w:t>
      </w:r>
    </w:p>
    <w:p>
      <w:pPr>
        <w:pStyle w:val="Normal"/>
        <w:ind w:firstLine="405"/>
        <w:jc w:val="both"/>
        <w:rPr/>
      </w:pPr>
      <w:r>
        <w:rPr>
          <w:rFonts w:cs="Times New Roman" w:ascii="Times New Roman" w:hAnsi="Times New Roman"/>
          <w:b/>
        </w:rPr>
        <w:t xml:space="preserve">Ценностные ориентиры содержания курса. </w:t>
      </w:r>
      <w:r>
        <w:rPr>
          <w:rFonts w:cs="Times New Roman" w:ascii="Times New Roman" w:hAnsi="Times New Roman"/>
        </w:rPr>
        <w:t xml:space="preserve">«Технология»  как  учебный  предмет  является  комплексным  и интегративным  по  своей  сути.  В  содержательном  плане  он  предполагает следующие  реальные  взаимосвязи  с  основными  предметами  начальной школы: </w:t>
      </w:r>
    </w:p>
    <w:p>
      <w:pPr>
        <w:pStyle w:val="11"/>
        <w:numPr>
          <w:ilvl w:val="0"/>
          <w:numId w:val="15"/>
        </w:numPr>
        <w:jc w:val="both"/>
        <w:rPr>
          <w:sz w:val="22"/>
        </w:rPr>
      </w:pPr>
      <w:r>
        <w:rPr>
          <w:sz w:val="22"/>
        </w:rPr>
        <w:t>с  изобразительным  искусством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pPr>
        <w:pStyle w:val="11"/>
        <w:numPr>
          <w:ilvl w:val="0"/>
          <w:numId w:val="15"/>
        </w:numPr>
        <w:jc w:val="both"/>
        <w:rPr>
          <w:sz w:val="22"/>
        </w:rPr>
      </w:pPr>
      <w:r>
        <w:rPr>
          <w:sz w:val="22"/>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формами, телами, именованными числами; </w:t>
      </w:r>
    </w:p>
    <w:p>
      <w:pPr>
        <w:pStyle w:val="11"/>
        <w:numPr>
          <w:ilvl w:val="0"/>
          <w:numId w:val="15"/>
        </w:numPr>
        <w:jc w:val="both"/>
        <w:rPr>
          <w:sz w:val="22"/>
        </w:rPr>
      </w:pPr>
      <w:r>
        <w:rPr>
          <w:sz w:val="22"/>
        </w:rPr>
        <w:t xml:space="preserve">с  окружающим  миром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 </w:t>
      </w:r>
    </w:p>
    <w:p>
      <w:pPr>
        <w:pStyle w:val="11"/>
        <w:numPr>
          <w:ilvl w:val="0"/>
          <w:numId w:val="15"/>
        </w:numPr>
        <w:jc w:val="both"/>
        <w:rPr>
          <w:sz w:val="22"/>
        </w:rPr>
      </w:pPr>
      <w:r>
        <w:rPr>
          <w:sz w:val="22"/>
        </w:rPr>
        <w:t xml:space="preserve">с  родным  языком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 </w:t>
      </w:r>
    </w:p>
    <w:p>
      <w:pPr>
        <w:pStyle w:val="11"/>
        <w:numPr>
          <w:ilvl w:val="0"/>
          <w:numId w:val="15"/>
        </w:numPr>
        <w:jc w:val="both"/>
        <w:rPr>
          <w:sz w:val="22"/>
        </w:rPr>
      </w:pPr>
      <w:r>
        <w:rPr>
          <w:sz w:val="22"/>
        </w:rPr>
        <w:t xml:space="preserve">с  литературным  чтением  —  работа  с  текстами  для  создания  образа, реализуемого  в  изделии,  извлечение  предметной  информации  из  деловых статей и текстов. </w:t>
      </w:r>
    </w:p>
    <w:p>
      <w:pPr>
        <w:pStyle w:val="1"/>
        <w:rPr/>
      </w:pPr>
      <w:r>
        <w:rPr>
          <w:b/>
          <w:sz w:val="22"/>
          <w:szCs w:val="22"/>
          <w:lang w:val="ru-RU"/>
        </w:rPr>
        <w:t xml:space="preserve">      </w:t>
      </w:r>
      <w:r>
        <w:rPr>
          <w:b/>
          <w:sz w:val="22"/>
          <w:szCs w:val="22"/>
        </w:rPr>
        <w:t>Формы учебных занятий:</w:t>
      </w:r>
      <w:r>
        <w:rPr>
          <w:sz w:val="22"/>
          <w:szCs w:val="22"/>
        </w:rPr>
        <w:t xml:space="preserve"> </w:t>
      </w:r>
    </w:p>
    <w:p>
      <w:pPr>
        <w:pStyle w:val="1"/>
        <w:numPr>
          <w:ilvl w:val="0"/>
          <w:numId w:val="5"/>
        </w:numPr>
        <w:rPr>
          <w:sz w:val="22"/>
          <w:szCs w:val="22"/>
        </w:rPr>
      </w:pPr>
      <w:r>
        <w:rPr>
          <w:sz w:val="22"/>
          <w:szCs w:val="22"/>
        </w:rPr>
        <w:t>урок-экскурсия;</w:t>
      </w:r>
    </w:p>
    <w:p>
      <w:pPr>
        <w:pStyle w:val="1"/>
        <w:numPr>
          <w:ilvl w:val="0"/>
          <w:numId w:val="5"/>
        </w:numPr>
        <w:rPr>
          <w:sz w:val="22"/>
          <w:szCs w:val="22"/>
        </w:rPr>
      </w:pPr>
      <w:r>
        <w:rPr>
          <w:sz w:val="22"/>
          <w:szCs w:val="22"/>
        </w:rPr>
        <w:t>урок-исследование;</w:t>
      </w:r>
    </w:p>
    <w:p>
      <w:pPr>
        <w:pStyle w:val="1"/>
        <w:numPr>
          <w:ilvl w:val="0"/>
          <w:numId w:val="5"/>
        </w:numPr>
        <w:rPr>
          <w:sz w:val="22"/>
          <w:szCs w:val="22"/>
        </w:rPr>
      </w:pPr>
      <w:r>
        <w:rPr>
          <w:sz w:val="22"/>
          <w:szCs w:val="22"/>
        </w:rPr>
        <w:t>урок-практикум;</w:t>
      </w:r>
    </w:p>
    <w:p>
      <w:pPr>
        <w:pStyle w:val="1"/>
        <w:numPr>
          <w:ilvl w:val="0"/>
          <w:numId w:val="5"/>
        </w:numPr>
        <w:rPr>
          <w:sz w:val="22"/>
          <w:szCs w:val="22"/>
        </w:rPr>
      </w:pPr>
      <w:r>
        <w:rPr>
          <w:sz w:val="22"/>
          <w:szCs w:val="22"/>
        </w:rPr>
        <w:t>проект.</w:t>
      </w:r>
    </w:p>
    <w:p>
      <w:pPr>
        <w:pStyle w:val="1"/>
        <w:jc w:val="both"/>
        <w:rPr/>
      </w:pPr>
      <w:r>
        <w:rPr>
          <w:b/>
          <w:sz w:val="22"/>
          <w:szCs w:val="22"/>
          <w:lang w:val="ru-RU"/>
        </w:rPr>
        <w:tab/>
        <w:t>Технологии, используемые в обучении:</w:t>
      </w:r>
      <w:r>
        <w:rPr>
          <w:sz w:val="22"/>
          <w:szCs w:val="22"/>
          <w:lang w:val="ru-RU"/>
        </w:rPr>
        <w:t xml:space="preserve"> развивающего обучения, обучения в сотрудничестве, проблемного  обучения (</w:t>
      </w:r>
      <w:r>
        <w:rPr>
          <w:color w:val="000000"/>
          <w:sz w:val="22"/>
          <w:szCs w:val="22"/>
          <w:shd w:fill="FFFFFF" w:val="clear"/>
          <w:lang w:val="ru-RU"/>
        </w:rPr>
        <w:t>создание проблемных ситуаций, выдвижение детьми предположений; поиск доказательств; формулирование выводов, сопоставление результатов с эталоном)</w:t>
      </w:r>
      <w:r>
        <w:rPr>
          <w:sz w:val="22"/>
          <w:szCs w:val="22"/>
          <w:lang w:val="ru-RU"/>
        </w:rPr>
        <w:t xml:space="preserve">, развития исследовательских навыков, критического мышления, здоровьесбережения и т. д. </w:t>
      </w:r>
    </w:p>
    <w:p>
      <w:pPr>
        <w:pStyle w:val="Normal"/>
        <w:shd w:fill="FFFFFF" w:val="clear"/>
        <w:jc w:val="both"/>
        <w:rPr>
          <w:rFonts w:ascii="Times New Roman" w:hAnsi="Times New Roman" w:cs="Times New Roman"/>
          <w:b/>
          <w:b/>
          <w:bCs/>
        </w:rPr>
      </w:pPr>
      <w:r>
        <w:rPr>
          <w:rFonts w:cs="Times New Roman" w:ascii="Times New Roman" w:hAnsi="Times New Roman"/>
          <w:b/>
          <w:bCs/>
        </w:rPr>
        <w:tab/>
      </w:r>
    </w:p>
    <w:p>
      <w:pPr>
        <w:pStyle w:val="Normal"/>
        <w:shd w:fill="FFFFFF" w:val="clear"/>
        <w:jc w:val="both"/>
        <w:rPr>
          <w:rFonts w:ascii="Times New Roman" w:hAnsi="Times New Roman" w:cs="Times New Roman"/>
        </w:rPr>
      </w:pPr>
      <w:r>
        <w:rPr>
          <w:rFonts w:cs="Times New Roman" w:ascii="Times New Roman" w:hAnsi="Times New Roman"/>
          <w:b/>
          <w:bCs/>
        </w:rPr>
        <w:t>В курсе предусмотрено использование разнообразных организационных форм обучения:</w:t>
      </w:r>
    </w:p>
    <w:p>
      <w:pPr>
        <w:pStyle w:val="Normal"/>
        <w:numPr>
          <w:ilvl w:val="0"/>
          <w:numId w:val="11"/>
        </w:numPr>
        <w:shd w:fill="FFFFFF" w:val="clear"/>
        <w:spacing w:lineRule="auto" w:line="240" w:before="0" w:after="0"/>
        <w:ind w:left="0" w:hanging="0"/>
        <w:contextualSpacing/>
        <w:jc w:val="both"/>
        <w:rPr>
          <w:rFonts w:ascii="Times New Roman" w:hAnsi="Times New Roman" w:cs="Times New Roman"/>
        </w:rPr>
      </w:pPr>
      <w:r>
        <w:rPr>
          <w:rFonts w:cs="Times New Roman" w:ascii="Times New Roman" w:hAnsi="Times New Roman"/>
        </w:rPr>
        <w:t>работа в группах и парах;</w:t>
      </w:r>
    </w:p>
    <w:p>
      <w:pPr>
        <w:pStyle w:val="Normal"/>
        <w:numPr>
          <w:ilvl w:val="0"/>
          <w:numId w:val="11"/>
        </w:numPr>
        <w:shd w:fill="FFFFFF" w:val="clear"/>
        <w:spacing w:lineRule="auto" w:line="240" w:before="0" w:after="200"/>
        <w:ind w:left="0" w:hanging="0"/>
        <w:jc w:val="both"/>
        <w:rPr>
          <w:rFonts w:ascii="Times New Roman" w:hAnsi="Times New Roman" w:cs="Times New Roman"/>
        </w:rPr>
      </w:pPr>
      <w:r>
        <w:rPr>
          <w:rFonts w:cs="Times New Roman" w:ascii="Times New Roman" w:hAnsi="Times New Roman"/>
        </w:rPr>
        <w:t>коллективное решение проблемных вопросов;</w:t>
      </w:r>
    </w:p>
    <w:p>
      <w:pPr>
        <w:pStyle w:val="Normal"/>
        <w:numPr>
          <w:ilvl w:val="0"/>
          <w:numId w:val="11"/>
        </w:numPr>
        <w:shd w:fill="FFFFFF" w:val="clear"/>
        <w:spacing w:lineRule="auto" w:line="240" w:before="0" w:after="280"/>
        <w:ind w:left="0" w:hanging="0"/>
        <w:jc w:val="both"/>
        <w:rPr>
          <w:rFonts w:ascii="Times New Roman" w:hAnsi="Times New Roman" w:cs="Times New Roman"/>
        </w:rPr>
      </w:pPr>
      <w:r>
        <w:rPr>
          <w:rFonts w:cs="Times New Roman" w:ascii="Times New Roman" w:hAnsi="Times New Roman"/>
        </w:rPr>
        <w:t>индивидуальные задания.</w:t>
      </w:r>
    </w:p>
    <w:p>
      <w:pPr>
        <w:pStyle w:val="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11250" w:leader="none"/>
        </w:tabs>
        <w:rPr>
          <w:rStyle w:val="C1"/>
          <w:b/>
          <w:b/>
          <w:bCs/>
          <w:sz w:val="22"/>
          <w:szCs w:val="22"/>
          <w:lang w:val="ru-RU"/>
        </w:rPr>
      </w:pPr>
      <w:r>
        <w:rPr>
          <w:color w:val="000000"/>
          <w:sz w:val="22"/>
          <w:szCs w:val="22"/>
          <w:lang w:val="ru-RU"/>
        </w:rPr>
        <w:tab/>
      </w:r>
      <w:r>
        <w:rPr>
          <w:rStyle w:val="C1"/>
          <w:b/>
          <w:bCs/>
          <w:color w:val="000000"/>
          <w:sz w:val="22"/>
          <w:szCs w:val="22"/>
          <w:lang w:val="ru-RU"/>
        </w:rPr>
        <w:t>Критерии и нормы оценки знаний, умений и навыков учащихся.</w:t>
        <w:tab/>
      </w:r>
    </w:p>
    <w:p>
      <w:pPr>
        <w:pStyle w:val="Normal"/>
        <w:jc w:val="both"/>
        <w:rPr/>
      </w:pPr>
      <w:r>
        <w:rPr>
          <w:rFonts w:cs="Times New Roman" w:ascii="Times New Roman" w:hAnsi="Times New Roman"/>
        </w:rPr>
        <w:t xml:space="preserve">Оценка деятельности учащихся осуществляется в конце каждого урока. Оцениваются: </w:t>
      </w:r>
    </w:p>
    <w:p>
      <w:pPr>
        <w:pStyle w:val="11"/>
        <w:numPr>
          <w:ilvl w:val="0"/>
          <w:numId w:val="14"/>
        </w:numPr>
        <w:jc w:val="both"/>
        <w:rPr>
          <w:sz w:val="22"/>
        </w:rPr>
      </w:pPr>
      <w:r>
        <w:rPr>
          <w:sz w:val="22"/>
        </w:rPr>
        <w:t xml:space="preserve">качество  выполнения  изученных  на  уроке  технологических  способов  и приёмов и работы в целом; </w:t>
      </w:r>
    </w:p>
    <w:p>
      <w:pPr>
        <w:pStyle w:val="11"/>
        <w:numPr>
          <w:ilvl w:val="0"/>
          <w:numId w:val="14"/>
        </w:numPr>
        <w:jc w:val="both"/>
        <w:rPr>
          <w:sz w:val="22"/>
        </w:rPr>
      </w:pPr>
      <w:r>
        <w:rPr>
          <w:sz w:val="22"/>
        </w:rPr>
        <w:t xml:space="preserve">степень самостоятельности (вместе с учителем, с помощью учителя, под контролем учителя); </w:t>
      </w:r>
    </w:p>
    <w:p>
      <w:pPr>
        <w:pStyle w:val="11"/>
        <w:numPr>
          <w:ilvl w:val="0"/>
          <w:numId w:val="14"/>
        </w:numPr>
        <w:jc w:val="both"/>
        <w:rPr>
          <w:sz w:val="22"/>
        </w:rPr>
      </w:pPr>
      <w:r>
        <w:rPr>
          <w:sz w:val="22"/>
        </w:rPr>
        <w:t xml:space="preserve">уровень  творческой  деятельности  (репродуктивный,  продуктивный  или частично  продуктивный),  найденные  продуктивные  конструкторские  и технологические решения. </w:t>
      </w:r>
    </w:p>
    <w:p>
      <w:pPr>
        <w:pStyle w:val="1"/>
        <w:ind w:firstLine="405"/>
        <w:rPr/>
      </w:pPr>
      <w:r>
        <w:rPr>
          <w:sz w:val="22"/>
          <w:szCs w:val="22"/>
          <w:lang w:val="ru-RU"/>
        </w:rPr>
        <w:t xml:space="preserve">Предпочтение  следует  отдавать  </w:t>
      </w:r>
      <w:r>
        <w:rPr>
          <w:b/>
          <w:sz w:val="22"/>
          <w:szCs w:val="22"/>
          <w:lang w:val="ru-RU"/>
        </w:rPr>
        <w:t xml:space="preserve">качественной </w:t>
      </w:r>
      <w:r>
        <w:rPr>
          <w:sz w:val="22"/>
          <w:szCs w:val="22"/>
          <w:lang w:val="ru-RU"/>
        </w:rPr>
        <w:t xml:space="preserve"> оценке  деятельности каждого  ребёнка  на  уроке:  его  личным  творческим  находкам  в  процессе обсуждений и самореализации.</w:t>
      </w:r>
    </w:p>
    <w:p>
      <w:pPr>
        <w:pStyle w:val="Normal"/>
        <w:shd w:fill="FFFFFF" w:val="clear"/>
        <w:autoSpaceDE w:val="false"/>
        <w:rPr>
          <w:rFonts w:ascii="Times New Roman" w:hAnsi="Times New Roman" w:cs="Times New Roman"/>
          <w:b/>
          <w:b/>
          <w:sz w:val="22"/>
          <w:szCs w:val="22"/>
          <w:lang w:val="ru-RU"/>
        </w:rPr>
      </w:pPr>
      <w:r>
        <w:rPr>
          <w:rFonts w:cs="Times New Roman" w:ascii="Times New Roman" w:hAnsi="Times New Roman"/>
          <w:b/>
          <w:sz w:val="22"/>
          <w:szCs w:val="22"/>
          <w:lang w:val="ru-RU"/>
        </w:rPr>
      </w:r>
    </w:p>
    <w:p>
      <w:pPr>
        <w:pStyle w:val="Normal"/>
        <w:shd w:fill="FFFFFF" w:val="clear"/>
        <w:autoSpaceDE w:val="false"/>
        <w:jc w:val="center"/>
        <w:rPr/>
      </w:pPr>
      <w:r>
        <w:rPr>
          <w:rFonts w:cs="Times New Roman" w:ascii="Times New Roman" w:hAnsi="Times New Roman"/>
          <w:b/>
          <w:lang w:val="en-US"/>
        </w:rPr>
        <w:t>III</w:t>
      </w:r>
      <w:r>
        <w:rPr>
          <w:rFonts w:cs="Times New Roman" w:ascii="Times New Roman" w:hAnsi="Times New Roman"/>
          <w:b/>
        </w:rPr>
        <w:t>.  Место курса в учебном плане</w:t>
      </w:r>
    </w:p>
    <w:p>
      <w:pPr>
        <w:pStyle w:val="Normal"/>
        <w:shd w:fill="FFFFFF" w:val="clear"/>
        <w:autoSpaceDE w:val="false"/>
        <w:jc w:val="center"/>
        <w:rPr>
          <w:rFonts w:ascii="Times New Roman" w:hAnsi="Times New Roman" w:cs="Times New Roman"/>
          <w:b/>
          <w:b/>
        </w:rPr>
      </w:pPr>
      <w:r>
        <w:rPr>
          <w:rFonts w:cs="Times New Roman" w:ascii="Times New Roman" w:hAnsi="Times New Roman"/>
          <w:b/>
        </w:rPr>
      </w:r>
    </w:p>
    <w:p>
      <w:pPr>
        <w:pStyle w:val="Normal"/>
        <w:shd w:fill="FFFFFF" w:val="clear"/>
        <w:autoSpaceDE w:val="false"/>
        <w:jc w:val="both"/>
        <w:rPr>
          <w:rFonts w:ascii="Times New Roman" w:hAnsi="Times New Roman" w:cs="Times New Roman"/>
        </w:rPr>
      </w:pPr>
      <w:r>
        <w:rPr>
          <w:rFonts w:cs="Times New Roman" w:ascii="Times New Roman" w:hAnsi="Times New Roman"/>
        </w:rPr>
        <w:tab/>
        <w:t>На изучение курса «Технология» в каждом классе на</w:t>
        <w:softHyphen/>
        <w:t>чальной школы отводится 1 ч в неделю. Программа рассчита</w:t>
        <w:softHyphen/>
        <w:t>на на 34 часов.</w:t>
      </w:r>
    </w:p>
    <w:p>
      <w:pPr>
        <w:pStyle w:val="Style29"/>
        <w:spacing w:before="0" w:after="0"/>
        <w:contextualSpacing/>
        <w:jc w:val="center"/>
        <w:rPr>
          <w:rFonts w:ascii="Times New Roman" w:hAnsi="Times New Roman" w:cs="Times New Roman"/>
          <w:b/>
          <w:b/>
          <w:sz w:val="22"/>
          <w:szCs w:val="22"/>
        </w:rPr>
      </w:pPr>
      <w:r>
        <w:rPr>
          <w:rFonts w:cs="Times New Roman"/>
          <w:b/>
          <w:sz w:val="22"/>
          <w:szCs w:val="22"/>
        </w:rPr>
      </w:r>
    </w:p>
    <w:p>
      <w:pPr>
        <w:pStyle w:val="11"/>
        <w:ind w:left="0" w:firstLine="284"/>
        <w:rPr>
          <w:b/>
          <w:b/>
          <w:sz w:val="22"/>
        </w:rPr>
      </w:pPr>
      <w:r>
        <w:rPr>
          <w:sz w:val="22"/>
        </w:rPr>
        <w:t>.</w:t>
      </w:r>
    </w:p>
    <w:p>
      <w:pPr>
        <w:pStyle w:val="Normal"/>
        <w:tabs>
          <w:tab w:val="center" w:pos="7699" w:leader="none"/>
          <w:tab w:val="left" w:pos="8985" w:leader="none"/>
          <w:tab w:val="left" w:pos="9030" w:leader="none"/>
        </w:tabs>
        <w:rPr>
          <w:rFonts w:ascii="Times New Roman" w:hAnsi="Times New Roman" w:cs="Times New Roman"/>
          <w:b/>
          <w:b/>
        </w:rPr>
      </w:pPr>
      <w:r>
        <w:rPr>
          <w:rFonts w:cs="Times New Roman" w:ascii="Times New Roman" w:hAnsi="Times New Roman"/>
          <w:b/>
        </w:rPr>
        <w:tab/>
        <w:t>4 КЛАСС (34 ч)</w:t>
        <w:tab/>
        <w:tab/>
      </w:r>
    </w:p>
    <w:p>
      <w:pPr>
        <w:pStyle w:val="Normal"/>
        <w:jc w:val="both"/>
        <w:rPr>
          <w:rFonts w:ascii="Times New Roman" w:hAnsi="Times New Roman" w:cs="Times New Roman"/>
          <w:b/>
          <w:b/>
        </w:rPr>
      </w:pPr>
      <w:r>
        <w:rPr>
          <w:rFonts w:cs="Times New Roman" w:ascii="Times New Roman" w:hAnsi="Times New Roman"/>
          <w:b/>
        </w:rPr>
        <w:t>Информационная мастерская (4 часов)</w:t>
      </w:r>
    </w:p>
    <w:p>
      <w:pPr>
        <w:pStyle w:val="Normal"/>
        <w:tabs>
          <w:tab w:val="right" w:pos="15398" w:leader="none"/>
        </w:tabs>
        <w:jc w:val="both"/>
        <w:rPr>
          <w:rFonts w:ascii="Times New Roman" w:hAnsi="Times New Roman" w:cs="Times New Roman"/>
        </w:rPr>
      </w:pPr>
      <w:r>
        <w:rPr>
          <w:rFonts w:cs="Times New Roman" w:ascii="Times New Roman" w:hAnsi="Times New Roman"/>
        </w:rPr>
        <w:t>Вспомним и обсудим! Информация. Интернет. Создание текста на компьютере. Создание презентаций. Программа Рower Point. Проверим себя.</w:t>
        <w:tab/>
      </w:r>
    </w:p>
    <w:p>
      <w:pPr>
        <w:pStyle w:val="Normal"/>
        <w:jc w:val="both"/>
        <w:rPr>
          <w:rFonts w:ascii="Times New Roman" w:hAnsi="Times New Roman" w:cs="Times New Roman"/>
          <w:b/>
          <w:b/>
        </w:rPr>
      </w:pPr>
      <w:r>
        <w:rPr>
          <w:rFonts w:cs="Times New Roman" w:ascii="Times New Roman" w:hAnsi="Times New Roman"/>
          <w:b/>
        </w:rPr>
        <w:t>Проект «Дружный класс» (3 часа)</w:t>
      </w:r>
    </w:p>
    <w:p>
      <w:pPr>
        <w:pStyle w:val="Normal"/>
        <w:jc w:val="both"/>
        <w:rPr>
          <w:rFonts w:ascii="Times New Roman" w:hAnsi="Times New Roman" w:cs="Times New Roman"/>
        </w:rPr>
      </w:pPr>
      <w:r>
        <w:rPr>
          <w:rFonts w:cs="Times New Roman" w:ascii="Times New Roman" w:hAnsi="Times New Roman"/>
        </w:rPr>
        <w:t>Презентация класса. Эмблема класса. Папка «Мои достижения».</w:t>
      </w:r>
    </w:p>
    <w:p>
      <w:pPr>
        <w:pStyle w:val="Normal"/>
        <w:jc w:val="both"/>
        <w:rPr>
          <w:rFonts w:ascii="Times New Roman" w:hAnsi="Times New Roman" w:cs="Times New Roman"/>
        </w:rPr>
      </w:pPr>
      <w:r>
        <w:rPr>
          <w:rFonts w:cs="Times New Roman" w:ascii="Times New Roman" w:hAnsi="Times New Roman"/>
        </w:rPr>
        <w:t>Проверим себя</w:t>
      </w:r>
    </w:p>
    <w:p>
      <w:pPr>
        <w:pStyle w:val="Normal"/>
        <w:jc w:val="both"/>
        <w:rPr>
          <w:rFonts w:ascii="Times New Roman" w:hAnsi="Times New Roman" w:cs="Times New Roman"/>
          <w:b/>
          <w:b/>
        </w:rPr>
      </w:pPr>
      <w:r>
        <w:rPr>
          <w:rFonts w:cs="Times New Roman" w:ascii="Times New Roman" w:hAnsi="Times New Roman"/>
          <w:b/>
        </w:rPr>
        <w:t>Студия «Реклама» (3 часа)</w:t>
      </w:r>
    </w:p>
    <w:p>
      <w:pPr>
        <w:pStyle w:val="Normal"/>
        <w:jc w:val="both"/>
        <w:rPr>
          <w:rFonts w:ascii="Times New Roman" w:hAnsi="Times New Roman" w:cs="Times New Roman"/>
          <w:b/>
          <w:b/>
        </w:rPr>
      </w:pPr>
      <w:r>
        <w:rPr>
          <w:rFonts w:cs="Times New Roman" w:ascii="Times New Roman" w:hAnsi="Times New Roman"/>
        </w:rPr>
        <w:t>Реклама и маркетинг. Упаковка для мелочей. Коробка для подарка. Упаковка для сюрприза. Проверим себя.</w:t>
      </w:r>
    </w:p>
    <w:p>
      <w:pPr>
        <w:pStyle w:val="Normal"/>
        <w:jc w:val="both"/>
        <w:rPr>
          <w:rFonts w:ascii="Times New Roman" w:hAnsi="Times New Roman" w:cs="Times New Roman"/>
          <w:b/>
          <w:b/>
        </w:rPr>
      </w:pPr>
      <w:r>
        <w:rPr>
          <w:rFonts w:cs="Times New Roman" w:ascii="Times New Roman" w:hAnsi="Times New Roman"/>
          <w:b/>
        </w:rPr>
        <w:t>Студия «Декор интерьера» (6 часов)</w:t>
      </w:r>
    </w:p>
    <w:p>
      <w:pPr>
        <w:pStyle w:val="Normal"/>
        <w:jc w:val="both"/>
        <w:rPr>
          <w:rFonts w:ascii="Times New Roman" w:hAnsi="Times New Roman" w:cs="Times New Roman"/>
        </w:rPr>
      </w:pPr>
      <w:r>
        <w:rPr>
          <w:rFonts w:cs="Times New Roman" w:ascii="Times New Roman" w:hAnsi="Times New Roman"/>
        </w:rPr>
        <w:t xml:space="preserve">Интерьеры разных времён. Художественная техника </w:t>
      </w:r>
    </w:p>
    <w:p>
      <w:pPr>
        <w:pStyle w:val="Normal"/>
        <w:jc w:val="both"/>
        <w:rPr>
          <w:rFonts w:ascii="Times New Roman" w:hAnsi="Times New Roman" w:cs="Times New Roman"/>
          <w:b/>
          <w:b/>
        </w:rPr>
      </w:pPr>
      <w:r>
        <w:rPr>
          <w:rFonts w:cs="Times New Roman" w:ascii="Times New Roman" w:hAnsi="Times New Roman"/>
        </w:rPr>
        <w:t>«декупаж» Плетённые салфетки. Цветы из креповой бумаги. Сувениры на проволочных кольцах. Изделия из полимеров. Проверим себя.</w:t>
      </w:r>
    </w:p>
    <w:p>
      <w:pPr>
        <w:pStyle w:val="Normal"/>
        <w:jc w:val="both"/>
        <w:rPr>
          <w:rFonts w:ascii="Times New Roman" w:hAnsi="Times New Roman" w:cs="Times New Roman"/>
          <w:b/>
          <w:b/>
        </w:rPr>
      </w:pPr>
      <w:r>
        <w:rPr>
          <w:rFonts w:cs="Times New Roman" w:ascii="Times New Roman" w:hAnsi="Times New Roman"/>
          <w:b/>
        </w:rPr>
        <w:t>Новогодняя студия (3 часа)</w:t>
      </w:r>
    </w:p>
    <w:p>
      <w:pPr>
        <w:pStyle w:val="Normal"/>
        <w:jc w:val="both"/>
        <w:rPr>
          <w:rFonts w:ascii="Times New Roman" w:hAnsi="Times New Roman" w:cs="Times New Roman"/>
        </w:rPr>
      </w:pPr>
      <w:r>
        <w:rPr>
          <w:rFonts w:cs="Times New Roman" w:ascii="Times New Roman" w:hAnsi="Times New Roman"/>
        </w:rPr>
        <w:t>Новогодние традиции. Игрушки из зубочисток. Игрушки из трубочек для коктейля. Проверим себя.</w:t>
      </w:r>
    </w:p>
    <w:p>
      <w:pPr>
        <w:pStyle w:val="Normal"/>
        <w:jc w:val="both"/>
        <w:rPr>
          <w:rFonts w:ascii="Times New Roman" w:hAnsi="Times New Roman" w:cs="Times New Roman"/>
          <w:b/>
          <w:b/>
        </w:rPr>
      </w:pPr>
      <w:r>
        <w:rPr>
          <w:rFonts w:cs="Times New Roman" w:ascii="Times New Roman" w:hAnsi="Times New Roman"/>
          <w:b/>
        </w:rPr>
        <w:t xml:space="preserve">Студия «Мода» (8 часов) </w:t>
      </w:r>
    </w:p>
    <w:p>
      <w:pPr>
        <w:pStyle w:val="Normal"/>
        <w:jc w:val="both"/>
        <w:rPr>
          <w:rFonts w:ascii="Times New Roman" w:hAnsi="Times New Roman" w:cs="Times New Roman"/>
        </w:rPr>
      </w:pPr>
      <w:r>
        <w:rPr>
          <w:rFonts w:cs="Times New Roman" w:ascii="Times New Roman" w:hAnsi="Times New Roman"/>
        </w:rPr>
        <w:t xml:space="preserve">История одежды и текстильных материалов. Исторический костюм. Одежда народов России. Синтетические ткани. Твоя школьная форма. Объёмные рамки. Аксессуары одежды. Вышивка лентами. Проверим себя. </w:t>
      </w:r>
    </w:p>
    <w:p>
      <w:pPr>
        <w:pStyle w:val="Normal"/>
        <w:jc w:val="both"/>
        <w:rPr>
          <w:rFonts w:ascii="Times New Roman" w:hAnsi="Times New Roman" w:cs="Times New Roman"/>
          <w:b/>
          <w:b/>
        </w:rPr>
      </w:pPr>
      <w:r>
        <w:rPr>
          <w:rFonts w:cs="Times New Roman" w:ascii="Times New Roman" w:hAnsi="Times New Roman"/>
          <w:b/>
        </w:rPr>
        <w:t>Студия «Подарки» (3 часа)</w:t>
      </w:r>
    </w:p>
    <w:p>
      <w:pPr>
        <w:pStyle w:val="Normal"/>
        <w:jc w:val="both"/>
        <w:rPr>
          <w:rFonts w:ascii="Times New Roman" w:hAnsi="Times New Roman" w:cs="Times New Roman"/>
        </w:rPr>
      </w:pPr>
      <w:r>
        <w:rPr>
          <w:rFonts w:cs="Times New Roman" w:ascii="Times New Roman" w:hAnsi="Times New Roman"/>
        </w:rPr>
        <w:t xml:space="preserve">День защитника Отечества. Плетёная открытка. Весенние цветы.  </w:t>
      </w:r>
    </w:p>
    <w:p>
      <w:pPr>
        <w:pStyle w:val="Normal"/>
        <w:tabs>
          <w:tab w:val="left" w:pos="2085" w:leader="none"/>
        </w:tabs>
        <w:jc w:val="both"/>
        <w:rPr>
          <w:rFonts w:ascii="Times New Roman" w:hAnsi="Times New Roman" w:cs="Times New Roman"/>
        </w:rPr>
      </w:pPr>
      <w:r>
        <w:rPr>
          <w:rFonts w:cs="Times New Roman" w:ascii="Times New Roman" w:hAnsi="Times New Roman"/>
        </w:rPr>
        <w:t>Проверим себя.</w:t>
        <w:tab/>
      </w:r>
    </w:p>
    <w:p>
      <w:pPr>
        <w:pStyle w:val="Normal"/>
        <w:jc w:val="both"/>
        <w:rPr>
          <w:rFonts w:ascii="Times New Roman" w:hAnsi="Times New Roman" w:cs="Times New Roman"/>
          <w:b/>
          <w:b/>
        </w:rPr>
      </w:pPr>
      <w:r>
        <w:rPr>
          <w:rFonts w:cs="Times New Roman" w:ascii="Times New Roman" w:hAnsi="Times New Roman"/>
          <w:b/>
        </w:rPr>
        <w:t>Студия «Игрушки» (5 часов)</w:t>
      </w:r>
    </w:p>
    <w:p>
      <w:pPr>
        <w:pStyle w:val="Normal"/>
        <w:jc w:val="both"/>
        <w:rPr>
          <w:rFonts w:ascii="Times New Roman" w:hAnsi="Times New Roman" w:cs="Times New Roman"/>
          <w:b/>
          <w:b/>
        </w:rPr>
      </w:pPr>
      <w:r>
        <w:rPr>
          <w:rFonts w:cs="Times New Roman" w:ascii="Times New Roman" w:hAnsi="Times New Roman"/>
        </w:rPr>
        <w:t>История игрушек.  Игрушка – попрыгушка. Качающиеся игрушки. Подвижная игрушка «Щелкунчик» Игрушка с рычажным механизмом. Подготовка портфолио. Проверим себя</w:t>
      </w:r>
    </w:p>
    <w:p>
      <w:pPr>
        <w:pStyle w:val="Style29"/>
        <w:tabs>
          <w:tab w:val="center" w:pos="7699" w:leader="none"/>
          <w:tab w:val="left" w:pos="13230" w:leader="none"/>
        </w:tabs>
        <w:spacing w:before="0" w:after="0"/>
        <w:contextualSpacing/>
        <w:rPr/>
      </w:pPr>
      <w:r>
        <w:rPr>
          <w:b/>
          <w:sz w:val="22"/>
          <w:szCs w:val="22"/>
        </w:rPr>
        <w:tab/>
      </w:r>
      <w:r>
        <w:rPr>
          <w:b/>
          <w:sz w:val="22"/>
          <w:szCs w:val="22"/>
          <w:lang w:val="en-US"/>
        </w:rPr>
        <w:t>VI</w:t>
      </w:r>
      <w:r>
        <w:rPr>
          <w:b/>
          <w:sz w:val="22"/>
          <w:szCs w:val="22"/>
        </w:rPr>
        <w:t xml:space="preserve">. Планируемые результаты освоения программы по курсу «Технология» </w:t>
        <w:tab/>
      </w:r>
    </w:p>
    <w:p>
      <w:pPr>
        <w:pStyle w:val="Normal"/>
        <w:autoSpaceDE w:val="false"/>
        <w:ind w:firstLine="709"/>
        <w:jc w:val="center"/>
        <w:rPr>
          <w:rFonts w:ascii="Times New Roman" w:hAnsi="Times New Roman" w:cs="Times New Roman"/>
          <w:b/>
          <w:b/>
          <w:bCs/>
          <w:i/>
          <w:i/>
          <w:iCs/>
        </w:rPr>
      </w:pPr>
      <w:r>
        <w:rPr>
          <w:rFonts w:cs="Times New Roman" w:ascii="Times New Roman" w:hAnsi="Times New Roman"/>
          <w:b/>
          <w:bCs/>
          <w:iCs/>
        </w:rPr>
        <w:t>Личностные результаты</w:t>
      </w:r>
    </w:p>
    <w:p>
      <w:pPr>
        <w:pStyle w:val="Normal"/>
        <w:autoSpaceDE w:val="false"/>
        <w:ind w:firstLine="708"/>
        <w:jc w:val="both"/>
        <w:rPr>
          <w:rFonts w:ascii="Times New Roman" w:hAnsi="Times New Roman" w:eastAsia="TimesNewRomanPSMT;Arial Unicode MS" w:cs="Times New Roman"/>
        </w:rPr>
      </w:pPr>
      <w:r>
        <w:rPr>
          <w:rFonts w:eastAsia="TimesNewRomanPSMT;Arial Unicode MS" w:cs="Times New Roman" w:ascii="Times New Roman" w:hAnsi="Times New Roman"/>
        </w:rPr>
        <w:t>Создание условий для формирования следующих умений:</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оценивать  жизненные  ситуации  (поступки,  явления,   события)  с  точки  зрения  собственных ощущений  (явления,  события), соотносить  их   с  общепринятыми  нормами  и   ценностями;  оценивать (поступки) в предложенных ситуациях,  отмечать конкретные поступки, которые можно характеризовать как  хорошие или   плохие;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описывать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принимать  другие  мнения  и   высказывания,  уважительно относиться к ним;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w:t>
      </w:r>
    </w:p>
    <w:p>
      <w:pPr>
        <w:pStyle w:val="Normal"/>
        <w:jc w:val="both"/>
        <w:rPr>
          <w:rFonts w:ascii="Times New Roman" w:hAnsi="Times New Roman" w:cs="Times New Roman"/>
        </w:rPr>
      </w:pPr>
      <w:r>
        <w:rPr>
          <w:rFonts w:cs="Times New Roman" w:ascii="Times New Roman" w:hAnsi="Times New Roman"/>
        </w:rPr>
        <w:t>Средством достижения  этих   результатов  служат  учебный  мате- риал  и  задания  учебника,  нацеленные  на  2-ю  линию развития</w:t>
      </w:r>
    </w:p>
    <w:p>
      <w:pPr>
        <w:pStyle w:val="Normal"/>
        <w:jc w:val="both"/>
        <w:rPr>
          <w:rFonts w:ascii="Times New Roman" w:hAnsi="Times New Roman" w:cs="Times New Roman"/>
        </w:rPr>
      </w:pPr>
      <w:r>
        <w:rPr>
          <w:rFonts w:eastAsia="Times New Roman" w:cs="Times New Roman" w:ascii="Times New Roman" w:hAnsi="Times New Roman"/>
        </w:rPr>
        <w:t xml:space="preserve"> – </w:t>
      </w:r>
      <w:r>
        <w:rPr>
          <w:rFonts w:cs="Times New Roman" w:ascii="Times New Roman" w:hAnsi="Times New Roman"/>
        </w:rPr>
        <w:t xml:space="preserve">умение  определять  своё  отношение к  миру, событиям, поступкам людей. </w:t>
      </w:r>
    </w:p>
    <w:p>
      <w:pPr>
        <w:pStyle w:val="Normal"/>
        <w:jc w:val="center"/>
        <w:rPr>
          <w:rFonts w:ascii="Times New Roman" w:hAnsi="Times New Roman" w:cs="Times New Roman"/>
        </w:rPr>
      </w:pPr>
      <w:r>
        <w:rPr>
          <w:rFonts w:cs="Times New Roman" w:ascii="Times New Roman" w:hAnsi="Times New Roman"/>
          <w:b/>
        </w:rPr>
        <w:t>Метапредметые</w:t>
      </w:r>
    </w:p>
    <w:p>
      <w:pPr>
        <w:pStyle w:val="Normal"/>
        <w:jc w:val="center"/>
        <w:rPr>
          <w:rFonts w:ascii="Times New Roman" w:hAnsi="Times New Roman" w:cs="Times New Roman"/>
          <w:b/>
          <w:b/>
          <w:i/>
          <w:i/>
        </w:rPr>
      </w:pPr>
      <w:r>
        <w:rPr>
          <w:rFonts w:cs="Times New Roman" w:ascii="Times New Roman" w:hAnsi="Times New Roman"/>
          <w:b/>
          <w:i/>
        </w:rPr>
        <w:t>Регулятивные УУД</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самостоятельно  формулировать  цель   урока  после   предварительного обсуждения;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уметь   с  помощью учителя  анализировать  предложенное задание,  отделять известное и  неизвестное;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уметь   совместно  с  учителем выявлять  и  формулировать  учебную  проблему;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под   контролем  учителя  выполнять  пробные  поисковые  действия  (упражнения)  для   выявления   оптимального  решения  проблемы (задачи);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выполнять  задание  по  составленному  под  контролем  учителя плану, сверять свои  действия с ним;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осуществлять  текущий   в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w:t>
      </w:r>
    </w:p>
    <w:p>
      <w:pPr>
        <w:pStyle w:val="Normal"/>
        <w:jc w:val="both"/>
        <w:rPr>
          <w:rFonts w:ascii="Times New Roman" w:hAnsi="Times New Roman" w:cs="Times New Roman"/>
        </w:rPr>
      </w:pPr>
      <w:r>
        <w:rPr>
          <w:rFonts w:cs="Times New Roman" w:ascii="Times New Roman" w:hAnsi="Times New Roman"/>
        </w:rPr>
        <w:t xml:space="preserve">проверять  модели  в  действии,  вносить  необходимые  конструктивные  доработки. </w:t>
      </w:r>
    </w:p>
    <w:p>
      <w:pPr>
        <w:pStyle w:val="Normal"/>
        <w:jc w:val="both"/>
        <w:rPr>
          <w:rFonts w:ascii="Times New Roman" w:hAnsi="Times New Roman" w:cs="Times New Roman"/>
        </w:rPr>
      </w:pPr>
      <w:r>
        <w:rPr>
          <w:rFonts w:cs="Times New Roman" w:ascii="Times New Roman" w:hAnsi="Times New Roman"/>
        </w:rPr>
        <w:t xml:space="preserve">Средством   формирования    этих    действий   служит   соблюдение  технологии продуктивной художественно-творческой деятельности;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w:t>
      </w:r>
    </w:p>
    <w:p>
      <w:pPr>
        <w:pStyle w:val="Normal"/>
        <w:jc w:val="both"/>
        <w:rPr>
          <w:rFonts w:ascii="Times New Roman" w:hAnsi="Times New Roman" w:cs="Times New Roman"/>
        </w:rPr>
      </w:pPr>
      <w:r>
        <w:rPr>
          <w:rFonts w:cs="Times New Roman" w:ascii="Times New Roman" w:hAnsi="Times New Roman"/>
        </w:rPr>
        <w:t xml:space="preserve">Средством  формирования    этих    действий  служит  соблюдение технологии оценки учебных успехов. </w:t>
      </w:r>
    </w:p>
    <w:p>
      <w:pPr>
        <w:pStyle w:val="Normal"/>
        <w:jc w:val="center"/>
        <w:rPr>
          <w:rFonts w:ascii="Times New Roman" w:hAnsi="Times New Roman" w:cs="Times New Roman"/>
          <w:b/>
          <w:b/>
          <w:i/>
          <w:i/>
        </w:rPr>
      </w:pPr>
      <w:r>
        <w:rPr>
          <w:rFonts w:cs="Times New Roman" w:ascii="Times New Roman" w:hAnsi="Times New Roman"/>
          <w:b/>
          <w:i/>
        </w:rPr>
        <w:t>Познавательные УУД</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искать и  отбирать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добывать новые знания  в  процессе наблюдений, рассуждений и  обсуждений  материалов  учебника,  выполнения  пробных  поисковых упражнений;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перерабатывать полученную информацию: сравнивать  и  классифицировать  факты   и   явления;   определять  причинно- следственные связи изучаемых явлений, событий;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делать выводы на  основе  обобщения полученных  знаний;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преобразовывать  информацию:  представлять  информацию  в виде  текста, таблицы, схемы (в  информационных проектах). </w:t>
      </w:r>
    </w:p>
    <w:p>
      <w:pPr>
        <w:pStyle w:val="Normal"/>
        <w:jc w:val="both"/>
        <w:rPr>
          <w:rFonts w:ascii="Times New Roman" w:hAnsi="Times New Roman" w:cs="Times New Roman"/>
          <w:b/>
          <w:b/>
          <w:i/>
          <w:i/>
        </w:rPr>
      </w:pPr>
      <w:r>
        <w:rPr>
          <w:rFonts w:cs="Times New Roman" w:ascii="Times New Roman" w:hAnsi="Times New Roman"/>
        </w:rPr>
        <w:t xml:space="preserve">Средством формирования  этих   действий  служат  учебный  материал  и  задания  учебника,  нацеленные  на  1-ю  линию развития  – чувствовать значение предметов материального мира. </w:t>
      </w:r>
    </w:p>
    <w:p>
      <w:pPr>
        <w:pStyle w:val="Normal"/>
        <w:jc w:val="center"/>
        <w:rPr>
          <w:rFonts w:ascii="Times New Roman" w:hAnsi="Times New Roman" w:cs="Times New Roman"/>
          <w:b/>
          <w:b/>
          <w:i/>
          <w:i/>
        </w:rPr>
      </w:pPr>
      <w:r>
        <w:rPr>
          <w:rFonts w:cs="Times New Roman" w:ascii="Times New Roman" w:hAnsi="Times New Roman"/>
          <w:b/>
          <w:i/>
        </w:rPr>
        <w:t>Коммуникативные УУД</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донести  свою   позицию  до  других:  оформлять  свои   мысли  в устной  и  письменной  речи    с  учётом  своих    учебных  и  жизненных речевых ситуаций;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донести  свою   позицию  до  других:  высказывать  свою   точку зрения и  пытаться её обосновать, приводя аргументы;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слушать  других,  пытаться  принимать  другую  точку  зрения, быть  готовым изменить свою  точку зрения. </w:t>
      </w:r>
    </w:p>
    <w:p>
      <w:pPr>
        <w:pStyle w:val="Normal"/>
        <w:jc w:val="both"/>
        <w:rPr>
          <w:rFonts w:ascii="Times New Roman" w:hAnsi="Times New Roman" w:cs="Times New Roman"/>
        </w:rPr>
      </w:pPr>
      <w:r>
        <w:rPr>
          <w:rFonts w:cs="Times New Roman" w:ascii="Times New Roman" w:hAnsi="Times New Roman"/>
        </w:rPr>
        <w:t xml:space="preserve">Средством  формирования    этих    действий  служит  соблюдение технологии  проблемного  диалога  (побуждающий  и   подводящий диалог);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уметь   сотрудничать,  выполняя  различные  роли   в  группе,  в совместном решении  проблемы (задачи); </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уважительно относиться к  позиции другого, пытаться договариваться. </w:t>
      </w:r>
    </w:p>
    <w:p>
      <w:pPr>
        <w:pStyle w:val="Normal"/>
        <w:jc w:val="both"/>
        <w:rPr>
          <w:rFonts w:ascii="Times New Roman" w:hAnsi="Times New Roman" w:cs="Times New Roman"/>
        </w:rPr>
      </w:pPr>
      <w:r>
        <w:rPr>
          <w:rFonts w:cs="Times New Roman" w:ascii="Times New Roman" w:hAnsi="Times New Roman"/>
        </w:rPr>
        <w:t xml:space="preserve">Средством  формирования   этих   действий  служит  организация работы в малых группах. </w:t>
      </w:r>
    </w:p>
    <w:p>
      <w:pPr>
        <w:pStyle w:val="Normal"/>
        <w:jc w:val="center"/>
        <w:rPr>
          <w:rFonts w:ascii="Times New Roman" w:hAnsi="Times New Roman" w:cs="Times New Roman"/>
          <w:b/>
          <w:b/>
        </w:rPr>
      </w:pPr>
      <w:r>
        <w:rPr>
          <w:rFonts w:cs="Times New Roman" w:ascii="Times New Roman" w:hAnsi="Times New Roman"/>
          <w:b/>
        </w:rPr>
        <w:t>Предметные</w:t>
      </w:r>
    </w:p>
    <w:p>
      <w:pPr>
        <w:pStyle w:val="Normal"/>
        <w:autoSpaceDE w:val="false"/>
        <w:jc w:val="both"/>
        <w:rPr>
          <w:rFonts w:ascii="Times New Roman" w:hAnsi="Times New Roman" w:eastAsia="TimesNewRomanPSMT;Arial Unicode MS" w:cs="Times New Roman"/>
          <w:b/>
          <w:b/>
          <w:i/>
          <w:i/>
        </w:rPr>
      </w:pPr>
      <w:r>
        <w:rPr>
          <w:rFonts w:eastAsia="TimesNewRomanPSMT;Arial Unicode MS" w:cs="Times New Roman" w:ascii="Times New Roman" w:hAnsi="Times New Roman"/>
          <w:b/>
          <w:i/>
        </w:rPr>
        <w:t>1. Общекультурные и общетрудовые компетенции. Основы культуры труда, самообслуживание</w:t>
      </w:r>
    </w:p>
    <w:p>
      <w:pPr>
        <w:pStyle w:val="Normal"/>
        <w:jc w:val="both"/>
        <w:rPr>
          <w:rFonts w:ascii="Times New Roman" w:hAnsi="Times New Roman" w:cs="Times New Roman"/>
        </w:rPr>
      </w:pPr>
      <w:r>
        <w:rPr>
          <w:rFonts w:cs="Times New Roman" w:ascii="Times New Roman" w:hAnsi="Times New Roman"/>
        </w:rPr>
        <w:t xml:space="preserve">Учащийся будет иметь представление: </w:t>
      </w:r>
    </w:p>
    <w:p>
      <w:pPr>
        <w:pStyle w:val="Normal"/>
        <w:numPr>
          <w:ilvl w:val="0"/>
          <w:numId w:val="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pPr>
        <w:pStyle w:val="Normal"/>
        <w:numPr>
          <w:ilvl w:val="0"/>
          <w:numId w:val="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об  основных  правилах  дизайна  и  их  учете  при  конструировании  изделий  (единство формы, функции и декора; стилевая гармония); </w:t>
      </w:r>
    </w:p>
    <w:p>
      <w:pPr>
        <w:pStyle w:val="Normal"/>
        <w:numPr>
          <w:ilvl w:val="0"/>
          <w:numId w:val="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 правилах безопасного пользования бытовыми приборами. </w:t>
      </w:r>
    </w:p>
    <w:p>
      <w:pPr>
        <w:pStyle w:val="Normal"/>
        <w:jc w:val="both"/>
        <w:rPr>
          <w:rFonts w:ascii="Times New Roman" w:hAnsi="Times New Roman" w:cs="Times New Roman"/>
        </w:rPr>
      </w:pPr>
      <w:r>
        <w:rPr>
          <w:rFonts w:cs="Times New Roman" w:ascii="Times New Roman" w:hAnsi="Times New Roman"/>
        </w:rPr>
        <w:t xml:space="preserve">Уметь: </w:t>
      </w:r>
    </w:p>
    <w:p>
      <w:pPr>
        <w:pStyle w:val="Normal"/>
        <w:numPr>
          <w:ilvl w:val="0"/>
          <w:numId w:val="6"/>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организовывать  и  выполнять  свою  художественно-практическую  деятельность  в соответствии с собственным замыслом; </w:t>
      </w:r>
    </w:p>
    <w:p>
      <w:pPr>
        <w:pStyle w:val="Normal"/>
        <w:numPr>
          <w:ilvl w:val="0"/>
          <w:numId w:val="6"/>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использовать  знания  и  умения,  приобретенные  в  ходе  изучения  технологии, </w:t>
      </w:r>
    </w:p>
    <w:p>
      <w:pPr>
        <w:pStyle w:val="Normal"/>
        <w:jc w:val="both"/>
        <w:rPr>
          <w:rFonts w:ascii="Times New Roman" w:hAnsi="Times New Roman" w:cs="Times New Roman"/>
        </w:rPr>
      </w:pPr>
      <w:r>
        <w:rPr>
          <w:rFonts w:cs="Times New Roman" w:ascii="Times New Roman" w:hAnsi="Times New Roman"/>
        </w:rPr>
        <w:t xml:space="preserve">изобразительного  искусства  и  других  учебных  предметов,  в  собственной  творческой деятельности; </w:t>
      </w:r>
    </w:p>
    <w:p>
      <w:pPr>
        <w:pStyle w:val="Normal"/>
        <w:numPr>
          <w:ilvl w:val="0"/>
          <w:numId w:val="10"/>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бережно относиться и защищать природу и материальный мир; </w:t>
      </w:r>
    </w:p>
    <w:p>
      <w:pPr>
        <w:pStyle w:val="Normal"/>
        <w:numPr>
          <w:ilvl w:val="0"/>
          <w:numId w:val="10"/>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безопасно  пользоваться  бытовыми  приборами  (розетками,  электрочайником, компьютером);   выполнять простой ремонт одежды (пришивать пуговицы, сшивать разрывы по шву). </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i/>
        </w:rPr>
        <w:t xml:space="preserve">2.  Технология ручной обработки материалов. Основы графической грамоты </w: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Знать: </w:t>
      </w:r>
    </w:p>
    <w:p>
      <w:pPr>
        <w:pStyle w:val="Normal"/>
        <w:numPr>
          <w:ilvl w:val="0"/>
          <w:numId w:val="1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названия  и  свойства  наиболее  распространенных  искусственных  и  синтетических материалов (бумаги, металлов, тканей); </w:t>
      </w:r>
    </w:p>
    <w:p>
      <w:pPr>
        <w:pStyle w:val="Normal"/>
        <w:numPr>
          <w:ilvl w:val="0"/>
          <w:numId w:val="1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последовательность чтения и выполнения разметки разверток с помощью чертежных  инструментов; </w:t>
      </w:r>
    </w:p>
    <w:p>
      <w:pPr>
        <w:pStyle w:val="Normal"/>
        <w:numPr>
          <w:ilvl w:val="0"/>
          <w:numId w:val="1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основные линии чертежа (осевая и центровая); </w:t>
      </w:r>
    </w:p>
    <w:p>
      <w:pPr>
        <w:pStyle w:val="Normal"/>
        <w:numPr>
          <w:ilvl w:val="0"/>
          <w:numId w:val="1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правила безопасной работы канцелярским ножом; </w:t>
      </w:r>
    </w:p>
    <w:p>
      <w:pPr>
        <w:pStyle w:val="Normal"/>
        <w:numPr>
          <w:ilvl w:val="0"/>
          <w:numId w:val="1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петельную строчку, ее варианты, их назначение; </w:t>
      </w:r>
    </w:p>
    <w:p>
      <w:pPr>
        <w:pStyle w:val="Normal"/>
        <w:numPr>
          <w:ilvl w:val="0"/>
          <w:numId w:val="1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названия  нескольких  видов  информационных  технологий  и  соответствующих способов передачи информации (из реального окружения учащихся). </w:t>
      </w:r>
    </w:p>
    <w:p>
      <w:pPr>
        <w:pStyle w:val="Normal"/>
        <w:jc w:val="both"/>
        <w:rPr>
          <w:rFonts w:ascii="Times New Roman" w:hAnsi="Times New Roman" w:cs="Times New Roman"/>
        </w:rPr>
      </w:pPr>
      <w:r>
        <w:rPr>
          <w:rFonts w:cs="Times New Roman" w:ascii="Times New Roman" w:hAnsi="Times New Roman"/>
        </w:rPr>
        <w:t xml:space="preserve">Иметь представление: </w:t>
      </w:r>
    </w:p>
    <w:p>
      <w:pPr>
        <w:pStyle w:val="Normal"/>
        <w:numPr>
          <w:ilvl w:val="0"/>
          <w:numId w:val="4"/>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 дизайне, его месте и роли в современной проектной деятельности; </w:t>
      </w:r>
    </w:p>
    <w:p>
      <w:pPr>
        <w:pStyle w:val="Normal"/>
        <w:numPr>
          <w:ilvl w:val="0"/>
          <w:numId w:val="4"/>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об основных условиях дизайна – единстве пользы, удобства и красоты; </w:t>
      </w:r>
    </w:p>
    <w:p>
      <w:pPr>
        <w:pStyle w:val="Normal"/>
        <w:numPr>
          <w:ilvl w:val="0"/>
          <w:numId w:val="4"/>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 композиции изделий декоративно-прикладного характера на плоскости и в объеме; </w:t>
      </w:r>
    </w:p>
    <w:p>
      <w:pPr>
        <w:pStyle w:val="Normal"/>
        <w:numPr>
          <w:ilvl w:val="0"/>
          <w:numId w:val="4"/>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традициях декоративно-прикладного искусства в создании изделий; </w:t>
      </w:r>
    </w:p>
    <w:p>
      <w:pPr>
        <w:pStyle w:val="Normal"/>
        <w:numPr>
          <w:ilvl w:val="0"/>
          <w:numId w:val="4"/>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стилизации природных форм в технике, архитектуре и др.; </w:t>
      </w:r>
    </w:p>
    <w:p>
      <w:pPr>
        <w:pStyle w:val="Normal"/>
        <w:numPr>
          <w:ilvl w:val="0"/>
          <w:numId w:val="4"/>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художественных техниках (в рамках изученного). </w:t>
      </w:r>
    </w:p>
    <w:p>
      <w:pPr>
        <w:pStyle w:val="Normal"/>
        <w:jc w:val="both"/>
        <w:rPr>
          <w:rFonts w:ascii="Times New Roman" w:hAnsi="Times New Roman" w:cs="Times New Roman"/>
        </w:rPr>
      </w:pPr>
      <w:r>
        <w:rPr>
          <w:rFonts w:cs="Times New Roman" w:ascii="Times New Roman" w:hAnsi="Times New Roman"/>
        </w:rPr>
        <w:t xml:space="preserve">Уметь самостоятельно: </w:t>
      </w:r>
    </w:p>
    <w:p>
      <w:pPr>
        <w:pStyle w:val="Normal"/>
        <w:numPr>
          <w:ilvl w:val="0"/>
          <w:numId w:val="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читать простейший чертеж (эскиз) разверток; </w:t>
      </w:r>
    </w:p>
    <w:p>
      <w:pPr>
        <w:pStyle w:val="Normal"/>
        <w:numPr>
          <w:ilvl w:val="0"/>
          <w:numId w:val="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выполнять разметку разверток с помощью чертежных инструментов; </w:t>
      </w:r>
    </w:p>
    <w:p>
      <w:pPr>
        <w:pStyle w:val="Normal"/>
        <w:numPr>
          <w:ilvl w:val="0"/>
          <w:numId w:val="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подбирать  и  обосновывать  наиболее  рациональные  технологические  приемы изготовления изделий; </w:t>
      </w:r>
    </w:p>
    <w:p>
      <w:pPr>
        <w:pStyle w:val="Normal"/>
        <w:numPr>
          <w:ilvl w:val="0"/>
          <w:numId w:val="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выполнять рицовку; </w:t>
      </w:r>
    </w:p>
    <w:p>
      <w:pPr>
        <w:pStyle w:val="Normal"/>
        <w:numPr>
          <w:ilvl w:val="0"/>
          <w:numId w:val="2"/>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оформлять изделия и соединять детали петельной строчкой и ее вариантами;   находить  и  использовать  дополнительную  информацию  из  различных  источников  (в том числе из сети Интернет). </w:t>
      </w:r>
    </w:p>
    <w:p>
      <w:pPr>
        <w:pStyle w:val="Normal"/>
        <w:jc w:val="both"/>
        <w:rPr/>
      </w:pPr>
      <w:r>
        <w:rPr>
          <w:rFonts w:cs="Times New Roman" w:ascii="Times New Roman" w:hAnsi="Times New Roman"/>
          <w:b/>
          <w:i/>
        </w:rPr>
        <w:t xml:space="preserve">3.  Конструирование и моделирование </w: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Знать: </w:t>
      </w:r>
    </w:p>
    <w:p>
      <w:pPr>
        <w:pStyle w:val="Normal"/>
        <w:numPr>
          <w:ilvl w:val="0"/>
          <w:numId w:val="7"/>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простейшие способы достижения прочности конструкций. </w:t>
      </w:r>
    </w:p>
    <w:p>
      <w:pPr>
        <w:pStyle w:val="Normal"/>
        <w:jc w:val="both"/>
        <w:rPr>
          <w:rFonts w:ascii="Times New Roman" w:hAnsi="Times New Roman" w:cs="Times New Roman"/>
        </w:rPr>
      </w:pPr>
      <w:r>
        <w:rPr>
          <w:rFonts w:cs="Times New Roman" w:ascii="Times New Roman" w:hAnsi="Times New Roman"/>
        </w:rPr>
        <w:t xml:space="preserve">Уметь: </w:t>
      </w:r>
    </w:p>
    <w:p>
      <w:pPr>
        <w:pStyle w:val="Normal"/>
        <w:numPr>
          <w:ilvl w:val="0"/>
          <w:numId w:val="7"/>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конструировать  и  моделировать  изделия  из  разных  материалов  по  заданным декоративно-художественным условиям; </w:t>
      </w:r>
    </w:p>
    <w:p>
      <w:pPr>
        <w:pStyle w:val="Normal"/>
        <w:numPr>
          <w:ilvl w:val="0"/>
          <w:numId w:val="7"/>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изменять конструкцию изделия по заданным условиям; </w:t>
      </w:r>
    </w:p>
    <w:p>
      <w:pPr>
        <w:pStyle w:val="Normal"/>
        <w:numPr>
          <w:ilvl w:val="0"/>
          <w:numId w:val="7"/>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выбирать способ соединения и соединительный материал в зависимости от требований конструкции.  </w:t>
      </w:r>
    </w:p>
    <w:p>
      <w:pPr>
        <w:pStyle w:val="Normal"/>
        <w:jc w:val="both"/>
        <w:rPr/>
      </w:pPr>
      <w:r>
        <w:rPr>
          <w:rFonts w:cs="Times New Roman" w:ascii="Times New Roman" w:hAnsi="Times New Roman"/>
          <w:b/>
          <w:i/>
        </w:rPr>
        <w:t xml:space="preserve">4.  Использование компьютерных технологий (практика работы на компьютере) </w: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Иметь представление: </w:t>
      </w:r>
    </w:p>
    <w:p>
      <w:pPr>
        <w:pStyle w:val="Normal"/>
        <w:numPr>
          <w:ilvl w:val="0"/>
          <w:numId w:val="1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об использовании компьютеров в различных сферах жизни и деятельности человека. </w:t>
      </w:r>
    </w:p>
    <w:p>
      <w:pPr>
        <w:pStyle w:val="Normal"/>
        <w:jc w:val="both"/>
        <w:rPr>
          <w:rFonts w:ascii="Times New Roman" w:hAnsi="Times New Roman" w:cs="Times New Roman"/>
        </w:rPr>
      </w:pPr>
      <w:r>
        <w:rPr>
          <w:rFonts w:cs="Times New Roman" w:ascii="Times New Roman" w:hAnsi="Times New Roman"/>
        </w:rPr>
        <w:t xml:space="preserve">Знать: </w:t>
      </w:r>
    </w:p>
    <w:p>
      <w:pPr>
        <w:pStyle w:val="Normal"/>
        <w:numPr>
          <w:ilvl w:val="0"/>
          <w:numId w:val="1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названия и основное назначение частей компьютера (с которыми работали на уроках). </w:t>
      </w:r>
    </w:p>
    <w:p>
      <w:pPr>
        <w:pStyle w:val="Normal"/>
        <w:jc w:val="both"/>
        <w:rPr>
          <w:rFonts w:ascii="Times New Roman" w:hAnsi="Times New Roman" w:cs="Times New Roman"/>
        </w:rPr>
      </w:pPr>
      <w:r>
        <w:rPr>
          <w:rFonts w:cs="Times New Roman" w:ascii="Times New Roman" w:hAnsi="Times New Roman"/>
        </w:rPr>
        <w:t xml:space="preserve">Уметь с помощью учителя: </w:t>
      </w:r>
    </w:p>
    <w:p>
      <w:pPr>
        <w:pStyle w:val="Normal"/>
        <w:numPr>
          <w:ilvl w:val="0"/>
          <w:numId w:val="1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создавать небольшие текс ты и печатные публикации с  использованием изображений на экране компьютера; </w:t>
      </w:r>
    </w:p>
    <w:p>
      <w:pPr>
        <w:pStyle w:val="Normal"/>
        <w:numPr>
          <w:ilvl w:val="0"/>
          <w:numId w:val="1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оформлять текс т (выбор шрифта, его размера и цвета, выравнивание абзаца); </w:t>
      </w:r>
    </w:p>
    <w:p>
      <w:pPr>
        <w:pStyle w:val="Normal"/>
        <w:numPr>
          <w:ilvl w:val="0"/>
          <w:numId w:val="1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 xml:space="preserve">работать с доступной информацией; </w:t>
      </w:r>
    </w:p>
    <w:p>
      <w:pPr>
        <w:pStyle w:val="Normal"/>
        <w:numPr>
          <w:ilvl w:val="0"/>
          <w:numId w:val="13"/>
        </w:numPr>
        <w:spacing w:lineRule="auto" w:line="240" w:before="0" w:after="0"/>
        <w:ind w:left="0" w:hanging="360"/>
        <w:contextualSpacing/>
        <w:jc w:val="both"/>
        <w:rPr>
          <w:rFonts w:ascii="Times New Roman" w:hAnsi="Times New Roman" w:cs="Times New Roman"/>
        </w:rPr>
      </w:pPr>
      <w:r>
        <w:rPr>
          <w:rFonts w:cs="Times New Roman" w:ascii="Times New Roman" w:hAnsi="Times New Roman"/>
        </w:rPr>
        <w:t>работать в программах Word, Power Point.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16128" w:type="dxa"/>
        <w:jc w:val="center"/>
        <w:tblInd w:w="0" w:type="dxa"/>
        <w:tblBorders>
          <w:top w:val="single" w:sz="6" w:space="0" w:color="000000"/>
          <w:left w:val="single" w:sz="6" w:space="0" w:color="000000"/>
        </w:tblBorders>
        <w:tblCellMar>
          <w:top w:w="0" w:type="dxa"/>
          <w:left w:w="32" w:type="dxa"/>
          <w:bottom w:w="0" w:type="dxa"/>
          <w:right w:w="40" w:type="dxa"/>
        </w:tblCellMar>
      </w:tblPr>
      <w:tblGrid>
        <w:gridCol w:w="453"/>
        <w:gridCol w:w="1005"/>
        <w:gridCol w:w="719"/>
        <w:gridCol w:w="1582"/>
        <w:gridCol w:w="864"/>
        <w:gridCol w:w="2717"/>
        <w:gridCol w:w="2498"/>
        <w:gridCol w:w="2585"/>
        <w:gridCol w:w="2156"/>
        <w:gridCol w:w="1357"/>
        <w:gridCol w:w="192"/>
      </w:tblGrid>
      <w:tr>
        <w:trPr>
          <w:trHeight w:val="873" w:hRule="atLeast"/>
          <w:cantSplit w:val="true"/>
        </w:trPr>
        <w:tc>
          <w:tcPr>
            <w:tcW w:w="453" w:type="dxa"/>
            <w:vMerge w:val="restart"/>
            <w:tcBorders>
              <w:top w:val="single" w:sz="6" w:space="0" w:color="000000"/>
              <w:left w:val="single" w:sz="6" w:space="0" w:color="000000"/>
            </w:tcBorders>
            <w:shd w:fill="auto" w:val="clear"/>
            <w:tcMar>
              <w:left w:w="32" w:type="dxa"/>
            </w:tcMar>
          </w:tcPr>
          <w:p>
            <w:pPr>
              <w:pStyle w:val="Normal"/>
              <w:widowControl w:val="false"/>
              <w:autoSpaceDE w:val="false"/>
              <w:spacing w:before="0" w:after="0"/>
              <w:jc w:val="center"/>
              <w:rPr>
                <w:rFonts w:ascii="Times New Roman" w:hAnsi="Times New Roman" w:eastAsia="Times New Roman" w:cs="Times New Roman"/>
                <w:b/>
                <w:b/>
                <w:bCs/>
                <w:i/>
                <w:i/>
              </w:rPr>
            </w:pPr>
            <w:r>
              <w:rPr>
                <w:rFonts w:eastAsia="Times New Roman" w:cs="Times New Roman" w:ascii="Times New Roman" w:hAnsi="Times New Roman"/>
                <w:b/>
                <w:bCs/>
                <w:i/>
              </w:rPr>
              <w:t>№</w:t>
            </w:r>
          </w:p>
        </w:tc>
        <w:tc>
          <w:tcPr>
            <w:tcW w:w="1005" w:type="dxa"/>
            <w:tcBorders>
              <w:top w:val="single" w:sz="6" w:space="0" w:color="000000"/>
              <w:left w:val="single" w:sz="6" w:space="0" w:color="000000"/>
            </w:tcBorders>
            <w:shd w:fill="auto" w:val="clear"/>
            <w:tcMar>
              <w:left w:w="32" w:type="dxa"/>
            </w:tcMar>
          </w:tcPr>
          <w:p>
            <w:pPr>
              <w:pStyle w:val="Normal"/>
              <w:spacing w:before="0" w:after="0"/>
              <w:jc w:val="center"/>
              <w:rPr>
                <w:rFonts w:ascii="Times New Roman" w:hAnsi="Times New Roman" w:cs="Times New Roman"/>
                <w:b/>
                <w:b/>
                <w:i/>
                <w:i/>
              </w:rPr>
            </w:pPr>
            <w:r>
              <w:rPr>
                <w:rFonts w:cs="Times New Roman" w:ascii="Times New Roman" w:hAnsi="Times New Roman"/>
                <w:b/>
                <w:i/>
              </w:rPr>
              <w:t>Дата план</w:t>
            </w:r>
          </w:p>
        </w:tc>
        <w:tc>
          <w:tcPr>
            <w:tcW w:w="719" w:type="dxa"/>
            <w:tcBorders>
              <w:top w:val="single" w:sz="6" w:space="0" w:color="000000"/>
              <w:left w:val="single" w:sz="6" w:space="0" w:color="000000"/>
            </w:tcBorders>
            <w:shd w:fill="auto" w:val="clear"/>
            <w:tcMar>
              <w:left w:w="32" w:type="dxa"/>
            </w:tcMar>
          </w:tcPr>
          <w:p>
            <w:pPr>
              <w:pStyle w:val="Normal"/>
              <w:spacing w:before="0" w:after="0"/>
              <w:jc w:val="center"/>
              <w:rPr>
                <w:rFonts w:ascii="Times New Roman" w:hAnsi="Times New Roman" w:cs="Times New Roman"/>
                <w:b/>
                <w:b/>
                <w:i/>
                <w:i/>
              </w:rPr>
            </w:pPr>
            <w:r>
              <w:rPr>
                <w:rFonts w:cs="Times New Roman" w:ascii="Times New Roman" w:hAnsi="Times New Roman"/>
                <w:b/>
                <w:i/>
              </w:rPr>
              <w:t>Дата факт</w:t>
            </w:r>
          </w:p>
        </w:tc>
        <w:tc>
          <w:tcPr>
            <w:tcW w:w="1582" w:type="dxa"/>
            <w:vMerge w:val="restart"/>
            <w:tcBorders>
              <w:top w:val="single" w:sz="6" w:space="0" w:color="000000"/>
              <w:left w:val="single" w:sz="6" w:space="0" w:color="000000"/>
            </w:tcBorders>
            <w:shd w:fill="auto" w:val="clear"/>
            <w:tcMar>
              <w:left w:w="32" w:type="dxa"/>
            </w:tcMar>
          </w:tcPr>
          <w:p>
            <w:pPr>
              <w:pStyle w:val="Normal"/>
              <w:widowControl w:val="false"/>
              <w:autoSpaceDE w:val="false"/>
              <w:spacing w:before="0" w:after="0"/>
              <w:jc w:val="center"/>
              <w:rPr>
                <w:rFonts w:ascii="Times New Roman" w:hAnsi="Times New Roman" w:cs="Times New Roman"/>
                <w:b/>
                <w:b/>
                <w:bCs/>
                <w:i/>
                <w:i/>
              </w:rPr>
            </w:pPr>
            <w:r>
              <w:rPr>
                <w:rFonts w:cs="Times New Roman" w:ascii="Times New Roman" w:hAnsi="Times New Roman"/>
                <w:b/>
                <w:bCs/>
                <w:i/>
              </w:rPr>
              <w:t>Тема урока</w:t>
            </w:r>
          </w:p>
        </w:tc>
        <w:tc>
          <w:tcPr>
            <w:tcW w:w="864" w:type="dxa"/>
            <w:vMerge w:val="restart"/>
            <w:tcBorders>
              <w:top w:val="single" w:sz="6" w:space="0" w:color="000000"/>
              <w:left w:val="single" w:sz="6" w:space="0" w:color="000000"/>
            </w:tcBorders>
            <w:shd w:fill="auto" w:val="clear"/>
            <w:tcMar>
              <w:left w:w="32" w:type="dxa"/>
            </w:tcMar>
          </w:tcPr>
          <w:p>
            <w:pPr>
              <w:pStyle w:val="Normal"/>
              <w:widowControl w:val="false"/>
              <w:autoSpaceDE w:val="false"/>
              <w:spacing w:before="0" w:after="0"/>
              <w:jc w:val="center"/>
              <w:rPr>
                <w:rFonts w:ascii="Times New Roman" w:hAnsi="Times New Roman" w:cs="Times New Roman"/>
                <w:b/>
                <w:b/>
                <w:bCs/>
                <w:i/>
                <w:i/>
              </w:rPr>
            </w:pPr>
            <w:r>
              <w:rPr>
                <w:rFonts w:cs="Times New Roman" w:ascii="Times New Roman" w:hAnsi="Times New Roman"/>
                <w:b/>
                <w:bCs/>
                <w:i/>
              </w:rPr>
              <w:t>Тип</w:t>
            </w:r>
          </w:p>
          <w:p>
            <w:pPr>
              <w:pStyle w:val="Normal"/>
              <w:widowControl w:val="false"/>
              <w:autoSpaceDE w:val="false"/>
              <w:spacing w:before="0" w:after="0"/>
              <w:jc w:val="center"/>
              <w:rPr>
                <w:rFonts w:ascii="Times New Roman" w:hAnsi="Times New Roman" w:cs="Times New Roman"/>
                <w:b/>
                <w:b/>
                <w:bCs/>
                <w:i/>
                <w:i/>
              </w:rPr>
            </w:pPr>
            <w:r>
              <w:rPr>
                <w:rFonts w:cs="Times New Roman" w:ascii="Times New Roman" w:hAnsi="Times New Roman"/>
                <w:b/>
                <w:bCs/>
                <w:i/>
              </w:rPr>
              <w:t>урока</w:t>
            </w:r>
            <w:r>
              <w:rPr>
                <w:rStyle w:val="Style19"/>
                <w:rFonts w:cs="Times New Roman" w:ascii="Times New Roman" w:hAnsi="Times New Roman"/>
                <w:b/>
                <w:bCs/>
                <w:i/>
                <w:vertAlign w:val="superscript"/>
              </w:rPr>
              <w:footnoteReference w:id="2"/>
            </w:r>
          </w:p>
        </w:tc>
        <w:tc>
          <w:tcPr>
            <w:tcW w:w="2717" w:type="dxa"/>
            <w:vMerge w:val="restart"/>
            <w:tcBorders>
              <w:top w:val="single" w:sz="6" w:space="0" w:color="000000"/>
              <w:left w:val="single" w:sz="6" w:space="0" w:color="000000"/>
            </w:tcBorders>
            <w:shd w:fill="auto" w:val="clear"/>
            <w:tcMar>
              <w:left w:w="32" w:type="dxa"/>
            </w:tcMar>
          </w:tcPr>
          <w:p>
            <w:pPr>
              <w:pStyle w:val="Normal"/>
              <w:widowControl w:val="false"/>
              <w:autoSpaceDE w:val="false"/>
              <w:spacing w:before="0" w:after="0"/>
              <w:jc w:val="center"/>
              <w:rPr>
                <w:rFonts w:ascii="Times New Roman" w:hAnsi="Times New Roman" w:cs="Times New Roman"/>
                <w:b/>
                <w:b/>
                <w:bCs/>
                <w:i/>
                <w:i/>
              </w:rPr>
            </w:pPr>
            <w:r>
              <w:rPr>
                <w:rFonts w:cs="Times New Roman" w:ascii="Times New Roman" w:hAnsi="Times New Roman"/>
                <w:b/>
                <w:bCs/>
                <w:i/>
              </w:rPr>
              <w:t>Характеристика деятельности</w:t>
            </w:r>
          </w:p>
          <w:p>
            <w:pPr>
              <w:pStyle w:val="Normal"/>
              <w:widowControl w:val="false"/>
              <w:autoSpaceDE w:val="false"/>
              <w:spacing w:before="0" w:after="0"/>
              <w:jc w:val="center"/>
              <w:rPr>
                <w:rFonts w:ascii="Times New Roman" w:hAnsi="Times New Roman" w:cs="Times New Roman"/>
                <w:i/>
                <w:i/>
              </w:rPr>
            </w:pPr>
            <w:r>
              <w:rPr>
                <w:rFonts w:cs="Times New Roman" w:ascii="Times New Roman" w:hAnsi="Times New Roman"/>
                <w:b/>
                <w:bCs/>
                <w:i/>
              </w:rPr>
              <w:t>учащегося</w:t>
            </w:r>
          </w:p>
        </w:tc>
        <w:tc>
          <w:tcPr>
            <w:tcW w:w="7239" w:type="dxa"/>
            <w:gridSpan w:val="3"/>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Normal"/>
              <w:spacing w:before="0" w:after="0"/>
              <w:jc w:val="center"/>
              <w:rPr>
                <w:rFonts w:ascii="Times New Roman" w:hAnsi="Times New Roman" w:cs="Times New Roman"/>
                <w:b/>
                <w:b/>
                <w:i/>
                <w:i/>
              </w:rPr>
            </w:pPr>
            <w:r>
              <w:rPr>
                <w:rFonts w:cs="Times New Roman" w:ascii="Times New Roman" w:hAnsi="Times New Roman"/>
                <w:b/>
                <w:i/>
              </w:rPr>
              <w:t xml:space="preserve">Планируемые </w:t>
            </w:r>
          </w:p>
          <w:p>
            <w:pPr>
              <w:pStyle w:val="Normal"/>
              <w:spacing w:before="0" w:after="0"/>
              <w:jc w:val="center"/>
              <w:rPr>
                <w:rFonts w:ascii="Times New Roman" w:hAnsi="Times New Roman" w:cs="Times New Roman"/>
                <w:b/>
                <w:b/>
                <w:i/>
                <w:i/>
              </w:rPr>
            </w:pPr>
            <w:r>
              <w:rPr>
                <w:rFonts w:cs="Times New Roman" w:ascii="Times New Roman" w:hAnsi="Times New Roman"/>
                <w:b/>
                <w:i/>
              </w:rPr>
              <w:t>результаты</w:t>
            </w:r>
          </w:p>
        </w:tc>
        <w:tc>
          <w:tcPr>
            <w:tcW w:w="1357" w:type="dxa"/>
            <w:tcBorders>
              <w:top w:val="single" w:sz="6" w:space="0" w:color="000000"/>
              <w:left w:val="single" w:sz="6" w:space="0" w:color="000000"/>
            </w:tcBorders>
            <w:shd w:fill="auto" w:val="clear"/>
            <w:tcMar>
              <w:left w:w="32" w:type="dxa"/>
            </w:tcMar>
          </w:tcPr>
          <w:p>
            <w:pPr>
              <w:pStyle w:val="Normal"/>
              <w:spacing w:before="0" w:after="0"/>
              <w:jc w:val="center"/>
              <w:rPr>
                <w:rFonts w:ascii="Times New Roman" w:hAnsi="Times New Roman" w:cs="Times New Roman"/>
                <w:b/>
                <w:b/>
                <w:i/>
                <w:i/>
              </w:rPr>
            </w:pPr>
            <w:r>
              <w:rPr>
                <w:rFonts w:cs="Times New Roman" w:ascii="Times New Roman" w:hAnsi="Times New Roman"/>
                <w:b/>
                <w:i/>
              </w:rPr>
              <w:t>Текущий контроль</w:t>
            </w:r>
          </w:p>
        </w:tc>
        <w:tc>
          <w:tcPr>
            <w:tcW w:w="192" w:type="dxa"/>
            <w:vMerge w:val="restart"/>
            <w:tcBorders>
              <w:top w:val="single" w:sz="6" w:space="0" w:color="000000"/>
              <w:left w:val="single" w:sz="6" w:space="0" w:color="000000"/>
              <w:right w:val="single" w:sz="6" w:space="0" w:color="000000"/>
              <w:insideV w:val="single" w:sz="6" w:space="0" w:color="000000"/>
            </w:tcBorders>
            <w:shd w:fill="auto" w:val="clear"/>
            <w:tcMar>
              <w:left w:w="32" w:type="dxa"/>
            </w:tcMar>
          </w:tcPr>
          <w:p>
            <w:pPr>
              <w:pStyle w:val="Normal"/>
              <w:snapToGrid w:val="false"/>
              <w:spacing w:before="0" w:after="0"/>
              <w:jc w:val="center"/>
              <w:rPr>
                <w:rFonts w:ascii="Times New Roman" w:hAnsi="Times New Roman" w:cs="Times New Roman"/>
                <w:b/>
                <w:b/>
                <w:i/>
                <w:i/>
              </w:rPr>
            </w:pPr>
            <w:r>
              <w:rPr>
                <w:rFonts w:cs="Times New Roman" w:ascii="Times New Roman" w:hAnsi="Times New Roman"/>
                <w:b/>
                <w:i/>
              </w:rPr>
            </w:r>
          </w:p>
        </w:tc>
      </w:tr>
      <w:tr>
        <w:trPr>
          <w:trHeight w:val="23" w:hRule="atLeast"/>
          <w:cantSplit w:val="true"/>
        </w:trPr>
        <w:tc>
          <w:tcPr>
            <w:tcW w:w="453" w:type="dxa"/>
            <w:vMerge w:val="continue"/>
            <w:tcBorders>
              <w:left w:val="single" w:sz="6" w:space="0" w:color="000000"/>
              <w:bottom w:val="single" w:sz="6" w:space="0" w:color="000000"/>
              <w:insideH w:val="single" w:sz="6" w:space="0" w:color="000000"/>
            </w:tcBorders>
            <w:shd w:fill="auto" w:val="clear"/>
            <w:tcMar>
              <w:left w:w="32" w:type="dxa"/>
            </w:tcMar>
          </w:tcPr>
          <w:p>
            <w:pPr>
              <w:pStyle w:val="Normal"/>
              <w:widowControl w:val="false"/>
              <w:autoSpaceDE w:val="false"/>
              <w:snapToGrid w:val="false"/>
              <w:spacing w:before="0" w:after="0"/>
              <w:jc w:val="center"/>
              <w:rPr>
                <w:rFonts w:ascii="Times New Roman" w:hAnsi="Times New Roman" w:cs="Times New Roman"/>
                <w:b/>
                <w:b/>
                <w:bCs/>
                <w:i/>
                <w:i/>
              </w:rPr>
            </w:pPr>
            <w:r>
              <w:rPr>
                <w:rFonts w:cs="Times New Roman" w:ascii="Times New Roman" w:hAnsi="Times New Roman"/>
                <w:b/>
                <w:bCs/>
                <w:i/>
              </w:rPr>
            </w:r>
          </w:p>
        </w:tc>
        <w:tc>
          <w:tcPr>
            <w:tcW w:w="1005" w:type="dxa"/>
            <w:tcBorders>
              <w:left w:val="single" w:sz="6" w:space="0" w:color="000000"/>
              <w:bottom w:val="single" w:sz="6" w:space="0" w:color="000000"/>
              <w:insideH w:val="single" w:sz="6" w:space="0" w:color="000000"/>
            </w:tcBorders>
            <w:shd w:fill="auto" w:val="clear"/>
            <w:tcMar>
              <w:left w:w="32" w:type="dxa"/>
            </w:tcMar>
          </w:tcPr>
          <w:p>
            <w:pPr>
              <w:pStyle w:val="Normal"/>
              <w:widowControl w:val="false"/>
              <w:autoSpaceDE w:val="false"/>
              <w:snapToGrid w:val="false"/>
              <w:spacing w:before="0" w:after="0"/>
              <w:jc w:val="center"/>
              <w:rPr>
                <w:rFonts w:ascii="Times New Roman" w:hAnsi="Times New Roman" w:cs="Times New Roman"/>
                <w:b/>
                <w:b/>
                <w:bCs/>
                <w:i/>
                <w:i/>
              </w:rPr>
            </w:pPr>
            <w:r>
              <w:rPr>
                <w:rFonts w:cs="Times New Roman" w:ascii="Times New Roman" w:hAnsi="Times New Roman"/>
                <w:b/>
                <w:bCs/>
                <w:i/>
              </w:rPr>
            </w:r>
          </w:p>
        </w:tc>
        <w:tc>
          <w:tcPr>
            <w:tcW w:w="719" w:type="dxa"/>
            <w:tcBorders>
              <w:left w:val="single" w:sz="6" w:space="0" w:color="000000"/>
              <w:bottom w:val="single" w:sz="6" w:space="0" w:color="000000"/>
              <w:insideH w:val="single" w:sz="6" w:space="0" w:color="000000"/>
            </w:tcBorders>
            <w:shd w:fill="auto" w:val="clear"/>
            <w:tcMar>
              <w:left w:w="32" w:type="dxa"/>
            </w:tcMar>
          </w:tcPr>
          <w:p>
            <w:pPr>
              <w:pStyle w:val="Normal"/>
              <w:widowControl w:val="false"/>
              <w:autoSpaceDE w:val="false"/>
              <w:snapToGrid w:val="false"/>
              <w:spacing w:before="0" w:after="0"/>
              <w:jc w:val="center"/>
              <w:rPr>
                <w:rFonts w:ascii="Times New Roman" w:hAnsi="Times New Roman" w:cs="Times New Roman"/>
                <w:b/>
                <w:b/>
                <w:bCs/>
                <w:i/>
                <w:i/>
              </w:rPr>
            </w:pPr>
            <w:r>
              <w:rPr>
                <w:rFonts w:cs="Times New Roman" w:ascii="Times New Roman" w:hAnsi="Times New Roman"/>
                <w:b/>
                <w:bCs/>
                <w:i/>
              </w:rPr>
            </w:r>
          </w:p>
        </w:tc>
        <w:tc>
          <w:tcPr>
            <w:tcW w:w="1582" w:type="dxa"/>
            <w:vMerge w:val="continue"/>
            <w:tcBorders>
              <w:left w:val="single" w:sz="6" w:space="0" w:color="000000"/>
              <w:bottom w:val="single" w:sz="6" w:space="0" w:color="000000"/>
              <w:insideH w:val="single" w:sz="6" w:space="0" w:color="000000"/>
            </w:tcBorders>
            <w:shd w:fill="auto" w:val="clear"/>
            <w:tcMar>
              <w:left w:w="32" w:type="dxa"/>
            </w:tcMar>
          </w:tcPr>
          <w:p>
            <w:pPr>
              <w:pStyle w:val="Normal"/>
              <w:widowControl w:val="false"/>
              <w:autoSpaceDE w:val="false"/>
              <w:snapToGrid w:val="false"/>
              <w:spacing w:before="0" w:after="0"/>
              <w:jc w:val="center"/>
              <w:rPr>
                <w:rFonts w:ascii="Times New Roman" w:hAnsi="Times New Roman" w:cs="Times New Roman"/>
                <w:b/>
                <w:b/>
                <w:bCs/>
                <w:i/>
                <w:i/>
              </w:rPr>
            </w:pPr>
            <w:r>
              <w:rPr>
                <w:rFonts w:cs="Times New Roman" w:ascii="Times New Roman" w:hAnsi="Times New Roman"/>
                <w:b/>
                <w:bCs/>
                <w:i/>
              </w:rPr>
            </w:r>
          </w:p>
        </w:tc>
        <w:tc>
          <w:tcPr>
            <w:tcW w:w="864" w:type="dxa"/>
            <w:vMerge w:val="continue"/>
            <w:tcBorders>
              <w:left w:val="single" w:sz="6" w:space="0" w:color="000000"/>
              <w:bottom w:val="single" w:sz="6" w:space="0" w:color="000000"/>
              <w:insideH w:val="single" w:sz="6" w:space="0" w:color="000000"/>
            </w:tcBorders>
            <w:shd w:fill="auto" w:val="clear"/>
            <w:tcMar>
              <w:left w:w="32" w:type="dxa"/>
            </w:tcMar>
          </w:tcPr>
          <w:p>
            <w:pPr>
              <w:pStyle w:val="Normal"/>
              <w:widowControl w:val="false"/>
              <w:autoSpaceDE w:val="false"/>
              <w:snapToGrid w:val="false"/>
              <w:spacing w:before="0" w:after="0"/>
              <w:jc w:val="center"/>
              <w:rPr>
                <w:rFonts w:ascii="Times New Roman" w:hAnsi="Times New Roman" w:cs="Times New Roman"/>
                <w:b/>
                <w:b/>
                <w:bCs/>
                <w:i/>
                <w:i/>
              </w:rPr>
            </w:pPr>
            <w:r>
              <w:rPr>
                <w:rFonts w:cs="Times New Roman" w:ascii="Times New Roman" w:hAnsi="Times New Roman"/>
                <w:b/>
                <w:bCs/>
                <w:i/>
              </w:rPr>
            </w:r>
          </w:p>
        </w:tc>
        <w:tc>
          <w:tcPr>
            <w:tcW w:w="2717" w:type="dxa"/>
            <w:vMerge w:val="continue"/>
            <w:tcBorders>
              <w:left w:val="single" w:sz="6" w:space="0" w:color="000000"/>
              <w:bottom w:val="single" w:sz="6" w:space="0" w:color="000000"/>
              <w:insideH w:val="single" w:sz="6" w:space="0" w:color="000000"/>
            </w:tcBorders>
            <w:shd w:fill="auto" w:val="clear"/>
            <w:tcMar>
              <w:left w:w="32" w:type="dxa"/>
            </w:tcMar>
          </w:tcPr>
          <w:p>
            <w:pPr>
              <w:pStyle w:val="Normal"/>
              <w:widowControl w:val="false"/>
              <w:autoSpaceDE w:val="false"/>
              <w:snapToGrid w:val="false"/>
              <w:spacing w:before="0" w:after="0"/>
              <w:jc w:val="center"/>
              <w:rPr>
                <w:rFonts w:ascii="Times New Roman" w:hAnsi="Times New Roman" w:cs="Times New Roman"/>
                <w:b/>
                <w:b/>
                <w:bCs/>
                <w:i/>
                <w:i/>
              </w:rPr>
            </w:pPr>
            <w:r>
              <w:rPr>
                <w:rFonts w:cs="Times New Roman" w:ascii="Times New Roman" w:hAnsi="Times New Roman"/>
                <w:b/>
                <w:bCs/>
                <w:i/>
              </w:rPr>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Normal"/>
              <w:spacing w:before="0" w:after="0"/>
              <w:jc w:val="center"/>
              <w:rPr>
                <w:rFonts w:ascii="Times New Roman" w:hAnsi="Times New Roman" w:cs="Times New Roman"/>
                <w:b/>
                <w:b/>
                <w:i/>
                <w:i/>
              </w:rPr>
            </w:pPr>
            <w:r>
              <w:rPr>
                <w:rFonts w:cs="Times New Roman" w:ascii="Times New Roman" w:hAnsi="Times New Roman"/>
                <w:b/>
                <w:i/>
              </w:rPr>
              <w:t xml:space="preserve">Предметные </w:t>
            </w:r>
          </w:p>
          <w:p>
            <w:pPr>
              <w:pStyle w:val="Normal"/>
              <w:spacing w:before="0" w:after="0"/>
              <w:jc w:val="center"/>
              <w:rPr>
                <w:rFonts w:ascii="Times New Roman" w:hAnsi="Times New Roman" w:cs="Times New Roman"/>
                <w:b/>
                <w:b/>
                <w:i/>
                <w:i/>
              </w:rPr>
            </w:pPr>
            <w:r>
              <w:rPr>
                <w:rFonts w:cs="Times New Roman" w:ascii="Times New Roman" w:hAnsi="Times New Roman"/>
                <w:b/>
                <w:i/>
              </w:rPr>
              <w:t>результаты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Normal"/>
              <w:spacing w:before="0" w:after="0"/>
              <w:jc w:val="center"/>
              <w:rPr>
                <w:rFonts w:ascii="Times New Roman" w:hAnsi="Times New Roman" w:cs="Times New Roman"/>
                <w:b/>
                <w:b/>
                <w:i/>
                <w:i/>
              </w:rPr>
            </w:pPr>
            <w:r>
              <w:rPr>
                <w:rFonts w:cs="Times New Roman" w:ascii="Times New Roman" w:hAnsi="Times New Roman"/>
                <w:b/>
                <w:i/>
              </w:rPr>
              <w:t>Метапредметные результаты</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Normal"/>
              <w:autoSpaceDE w:val="false"/>
              <w:spacing w:before="0" w:after="0"/>
              <w:jc w:val="center"/>
              <w:rPr>
                <w:rFonts w:ascii="Times New Roman" w:hAnsi="Times New Roman" w:cs="Times New Roman"/>
                <w:b/>
                <w:b/>
                <w:i/>
                <w:i/>
              </w:rPr>
            </w:pPr>
            <w:r>
              <w:rPr>
                <w:rFonts w:cs="Times New Roman" w:ascii="Times New Roman" w:hAnsi="Times New Roman"/>
                <w:b/>
                <w:i/>
              </w:rPr>
              <w:t>Личностные</w:t>
            </w:r>
          </w:p>
          <w:p>
            <w:pPr>
              <w:pStyle w:val="Normal"/>
              <w:autoSpaceDE w:val="false"/>
              <w:spacing w:before="0" w:after="0"/>
              <w:jc w:val="center"/>
              <w:rPr>
                <w:rFonts w:ascii="Times New Roman" w:hAnsi="Times New Roman" w:cs="Times New Roman"/>
                <w:b/>
                <w:b/>
                <w:i/>
                <w:i/>
              </w:rPr>
            </w:pPr>
            <w:r>
              <w:rPr>
                <w:rFonts w:cs="Times New Roman" w:ascii="Times New Roman" w:hAnsi="Times New Roman"/>
                <w:b/>
                <w:i/>
              </w:rPr>
              <w:t>результаты</w:t>
            </w:r>
          </w:p>
        </w:tc>
        <w:tc>
          <w:tcPr>
            <w:tcW w:w="1357" w:type="dxa"/>
            <w:tcBorders>
              <w:left w:val="single" w:sz="6" w:space="0" w:color="000000"/>
              <w:bottom w:val="single" w:sz="6" w:space="0" w:color="000000"/>
              <w:insideH w:val="single" w:sz="6" w:space="0" w:color="000000"/>
            </w:tcBorders>
            <w:shd w:fill="auto" w:val="clear"/>
            <w:tcMar>
              <w:left w:w="32" w:type="dxa"/>
            </w:tcMar>
          </w:tcPr>
          <w:p>
            <w:pPr>
              <w:pStyle w:val="Normal"/>
              <w:widowControl w:val="false"/>
              <w:autoSpaceDE w:val="false"/>
              <w:snapToGrid w:val="false"/>
              <w:spacing w:before="0" w:after="0"/>
              <w:jc w:val="center"/>
              <w:rPr>
                <w:rFonts w:ascii="Times New Roman" w:hAnsi="Times New Roman" w:cs="Times New Roman"/>
                <w:b/>
                <w:b/>
                <w:bCs/>
                <w:i/>
                <w:i/>
              </w:rPr>
            </w:pPr>
            <w:r>
              <w:rPr>
                <w:rFonts w:cs="Times New Roman" w:ascii="Times New Roman" w:hAnsi="Times New Roman"/>
                <w:b/>
                <w:bCs/>
                <w:i/>
              </w:rPr>
            </w:r>
          </w:p>
        </w:tc>
        <w:tc>
          <w:tcPr>
            <w:tcW w:w="192" w:type="dxa"/>
            <w:vMerge w:val="continue"/>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Normal"/>
              <w:widowControl w:val="false"/>
              <w:autoSpaceDE w:val="false"/>
              <w:snapToGrid w:val="false"/>
              <w:spacing w:before="0" w:after="0"/>
              <w:jc w:val="center"/>
              <w:rPr>
                <w:rFonts w:ascii="Times New Roman" w:hAnsi="Times New Roman" w:cs="Times New Roman"/>
                <w:b/>
                <w:b/>
                <w:bCs/>
                <w:i/>
                <w:i/>
              </w:rPr>
            </w:pPr>
            <w:r>
              <w:rPr>
                <w:rFonts w:cs="Times New Roman" w:ascii="Times New Roman" w:hAnsi="Times New Roman"/>
                <w:b/>
                <w:bCs/>
                <w:i/>
              </w:rPr>
            </w:r>
          </w:p>
        </w:tc>
      </w:tr>
      <w:tr>
        <w:trPr>
          <w:trHeight w:val="23" w:hRule="atLeast"/>
        </w:trPr>
        <w:tc>
          <w:tcPr>
            <w:tcW w:w="16128"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Normal"/>
              <w:widowControl w:val="false"/>
              <w:tabs>
                <w:tab w:val="left" w:pos="509" w:leader="none"/>
              </w:tabs>
              <w:spacing w:before="0" w:after="0"/>
              <w:jc w:val="center"/>
              <w:rPr>
                <w:rFonts w:ascii="Times New Roman" w:hAnsi="Times New Roman" w:cs="Times New Roman"/>
              </w:rPr>
            </w:pPr>
            <w:r>
              <w:rPr>
                <w:rFonts w:cs="Times New Roman" w:ascii="Times New Roman" w:hAnsi="Times New Roman"/>
                <w:b/>
                <w:i/>
              </w:rPr>
              <w:t>1 четверть(9 часов)</w:t>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1</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Современное производство. Летняя шапочка.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Рассмотреть рисунки лет</w:t>
              <w:softHyphen/>
              <w:t>них шапочек. Рассказы</w:t>
              <w:softHyphen/>
              <w:t>вать о назначении изде</w:t>
              <w:softHyphen/>
              <w:t>лия. Разработать вариант изделия по алгоритму. Выполнить проект «Лет</w:t>
              <w:softHyphen/>
              <w:t xml:space="preserve">няя шапочка» по готовой или по самостоятельно построенной выкройке. </w:t>
            </w:r>
            <w:r>
              <w:rPr>
                <w:rFonts w:cs="Times New Roman" w:ascii="Times New Roman" w:hAnsi="Times New Roman"/>
              </w:rPr>
              <w:t>Оценить</w:t>
            </w:r>
            <w:r>
              <w:rPr>
                <w:rFonts w:cs="Times New Roman" w:ascii="Times New Roman" w:hAnsi="Times New Roman"/>
                <w:lang w:val="ru-RU"/>
              </w:rPr>
              <w:t xml:space="preserve"> </w:t>
            </w:r>
            <w:r>
              <w:rPr>
                <w:rFonts w:cs="Times New Roman" w:ascii="Times New Roman" w:hAnsi="Times New Roman"/>
              </w:rPr>
              <w:t>собственную</w:t>
            </w:r>
            <w:r>
              <w:rPr>
                <w:rFonts w:cs="Times New Roman" w:ascii="Times New Roman" w:hAnsi="Times New Roman"/>
                <w:lang w:val="ru-RU"/>
              </w:rPr>
              <w:t xml:space="preserve"> </w:t>
            </w:r>
            <w:r>
              <w:rPr>
                <w:rFonts w:cs="Times New Roman" w:ascii="Times New Roman" w:hAnsi="Times New Roman"/>
              </w:rPr>
              <w:t>ра</w:t>
              <w:softHyphen/>
              <w:t>боту и работу</w:t>
            </w:r>
            <w:r>
              <w:rPr>
                <w:rFonts w:cs="Times New Roman" w:ascii="Times New Roman" w:hAnsi="Times New Roman"/>
                <w:lang w:val="ru-RU"/>
              </w:rPr>
              <w:t xml:space="preserve"> </w:t>
            </w:r>
            <w:r>
              <w:rPr>
                <w:rFonts w:cs="Times New Roman" w:ascii="Times New Roman" w:hAnsi="Times New Roman"/>
              </w:rPr>
              <w:t>одноклас-</w:t>
            </w:r>
          </w:p>
          <w:p>
            <w:pPr>
              <w:pStyle w:val="Style27"/>
              <w:jc w:val="both"/>
              <w:rPr>
                <w:rFonts w:ascii="Times New Roman" w:hAnsi="Times New Roman" w:cs="Times New Roman"/>
              </w:rPr>
            </w:pPr>
            <w:r>
              <w:rPr>
                <w:rFonts w:cs="Times New Roman" w:ascii="Times New Roman" w:hAnsi="Times New Roman"/>
              </w:rPr>
              <w:t>с</w:t>
              <w:softHyphen/>
              <w:t>ников.</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Называет используемые виды материалов, их свойства, способы обра</w:t>
              <w:softHyphen/>
              <w:t>ботки. Находит и исправ</w:t>
              <w:softHyphen/>
              <w:t>ляет ошибки в своей практической работе. Справляется с доступны</w:t>
              <w:softHyphen/>
              <w:t>ми проблемами. Выпол</w:t>
              <w:softHyphen/>
              <w:t xml:space="preserve">няет работу с опорой на рисунки, план, схемы, простейшие чертежи. </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Самостоятельно форму</w:t>
              <w:softHyphen/>
              <w:t>лирует цель урока после предварительного обсуж</w:t>
              <w:softHyphen/>
              <w:t>дения. Совместно с учи</w:t>
              <w:softHyphen/>
              <w:t>телем выявляет и фор</w:t>
              <w:softHyphen/>
              <w:t>мулирует учебную про</w:t>
              <w:softHyphen/>
              <w:t>блему. Осуществляет те</w:t>
              <w:softHyphen/>
              <w:t>кущий и итоговый кон</w:t>
              <w:softHyphen/>
              <w:t>троль выполненной рабо</w:t>
              <w:softHyphen/>
              <w:t>ты, проверяет модели в действии, вносит необхо</w:t>
              <w:softHyphen/>
              <w:t>димые конструктивные доработки.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Объяснять свои чувства и ощущения от воспри</w:t>
              <w:softHyphen/>
              <w:t xml:space="preserve">ятия объектов природы, результатов трудовой деятельности человека- мастера. </w:t>
            </w:r>
            <w:r>
              <w:rPr>
                <w:rFonts w:cs="Times New Roman" w:ascii="Times New Roman" w:hAnsi="Times New Roman"/>
              </w:rPr>
              <w:t>Принимать другие мнения и выска</w:t>
              <w:softHyphen/>
              <w:t>зывания, уважительно относиться к ним.</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Чеканка.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Рассмотреть образцы панно в технике чеканки. Нарисовать сюжет для панно. Подготовить шаб</w:t>
              <w:softHyphen/>
              <w:t>лон по эскизу. Выбрать готовый сюжет или свой собственный и выполнить панно в технике чеканки.</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Выполняет работу с опо</w:t>
              <w:softHyphen/>
              <w:t>рой на рисунки, план, схемы, простейшие чер</w:t>
              <w:softHyphen/>
              <w:t>тежи. Создает несложные конструкции из разных материалов: исследует конструктивные особен</w:t>
              <w:softHyphen/>
              <w:t>ности объектов, подбира</w:t>
              <w:softHyphen/>
              <w:t>ет материалы и техноло</w:t>
              <w:softHyphen/>
              <w:t>гии их изготовления, про</w:t>
              <w:softHyphen/>
              <w:t>веряет конструкции в действии, вносит коррек</w:t>
              <w:softHyphen/>
              <w:t>тивы.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Самостоятельно выпол</w:t>
              <w:softHyphen/>
              <w:t>няет пробные поисковые действия (упражнения), отбирает оптимальное решение проблемы (за</w:t>
              <w:softHyphen/>
              <w:t>дачи). Перерабатывает полученную информа</w:t>
              <w:softHyphen/>
              <w:t>цию: сравнивает и клас</w:t>
              <w:softHyphen/>
              <w:t>сифицирует факты и яв</w:t>
              <w:softHyphen/>
              <w:t>ления. Делает выводы на основе обобщения полу</w:t>
              <w:softHyphen/>
              <w:t>ченных знаний и освоен</w:t>
              <w:softHyphen/>
              <w:t>ных умений.</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Оценивать поступки, явления, события с точ</w:t>
              <w:softHyphen/>
              <w:t>ки зрения собственных ощущений, соотносить их общепринятыми нормами и ценностями. Описывать свои чувства и ощущения от наблю</w:t>
              <w:softHyphen/>
              <w:t>даемых явлений, со</w:t>
              <w:softHyphen/>
              <w:t>бытий, изделий декора</w:t>
              <w:softHyphen/>
              <w:t>тивно-прикладного ха</w:t>
              <w:softHyphen/>
              <w:t xml:space="preserve">рактера, </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3</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Электрифицированная игрушка.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Выяснить, как работает электрифицированная игрушка. Рассмотреть схемы электромотора и электрической сети. На</w:t>
              <w:softHyphen/>
              <w:t xml:space="preserve">зывать части двигателя автомобиля. Нарисовать условныеобозначения (батарейка, проводник, выключатель, лампочка, электрозвонок). </w:t>
            </w:r>
            <w:r>
              <w:rPr>
                <w:rFonts w:cs="Times New Roman" w:ascii="Times New Roman" w:hAnsi="Times New Roman"/>
              </w:rPr>
              <w:t>Сравни</w:t>
              <w:softHyphen/>
              <w:t>вать схемы, находить от</w:t>
              <w:softHyphen/>
              <w:t xml:space="preserve">личия. </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Называет используемые виды материалов, их свойства, способы обра</w:t>
              <w:softHyphen/>
              <w:t>ботки. Решает задачи по моделированию, воспро</w:t>
              <w:softHyphen/>
              <w:t>изведению и конструиро</w:t>
              <w:softHyphen/>
              <w:t>ванию объектов. Осуще</w:t>
              <w:softHyphen/>
              <w:t>ствляет объективный са</w:t>
              <w:softHyphen/>
              <w:t>моконтроль и оценку соб</w:t>
              <w:softHyphen/>
              <w:t xml:space="preserve">ственной деятельности </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Предлагает конструктор</w:t>
              <w:softHyphen/>
              <w:t>ско-технологические ре</w:t>
              <w:softHyphen/>
              <w:t>шения и способы выпол</w:t>
              <w:softHyphen/>
              <w:t>нения отдельных этапов изготовления изделий из числа освоенных. Выска</w:t>
              <w:softHyphen/>
              <w:t>зывает свою точку зрения и пытается её обосновы</w:t>
              <w:softHyphen/>
              <w:t>вать и аргументировать.</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Положительно отно</w:t>
              <w:softHyphen/>
              <w:t>ситься к труду людей ремесленных профес</w:t>
              <w:softHyphen/>
              <w:t>сий. Воспитание и раз</w:t>
              <w:softHyphen/>
              <w:t>витие внимательного и доброжелательного от</w:t>
              <w:softHyphen/>
              <w:t>ношения к сверстникам.</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4</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 xml:space="preserve">Модель телефона. </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исследование</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Рассмотреть устройство простейшей модели те</w:t>
              <w:softHyphen/>
              <w:t>лефона. Определить, из чего изготовлены детали. Определить опытным пу</w:t>
              <w:softHyphen/>
              <w:t>тем, как закрепить нить внутри стаканчиков. Изго</w:t>
              <w:softHyphen/>
              <w:t>товить модель. Прове</w:t>
              <w:softHyphen/>
              <w:t>рить модель в действии. Проанализировать каче</w:t>
              <w:softHyphen/>
              <w:t>ство связи в зависимости от натяжения нити.</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Выполняет работу с опо</w:t>
              <w:softHyphen/>
              <w:t>рой на рисунки, план, схемы, простейшие чер</w:t>
              <w:softHyphen/>
              <w:t>тежи. Создает несложные конструкции из разных материалов: исследует конструктивные особен</w:t>
              <w:softHyphen/>
              <w:t>ности объектов, подбира</w:t>
              <w:softHyphen/>
              <w:t>ет материалы и техноло</w:t>
              <w:softHyphen/>
              <w:t>гии их изготовления, про</w:t>
              <w:softHyphen/>
              <w:t>веряет конструкции в действии, вносит коррек</w:t>
              <w:softHyphen/>
              <w:t>тивы.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Выявляет и формулирует учебную проблему. Отби</w:t>
              <w:softHyphen/>
              <w:t>рает наиболее подходя</w:t>
              <w:softHyphen/>
              <w:t>щие для выполнения за</w:t>
              <w:softHyphen/>
              <w:t>дания материалы и инст</w:t>
              <w:softHyphen/>
              <w:t>рументы. Слушает дру</w:t>
              <w:softHyphen/>
              <w:t>гих, уважительно отно</w:t>
              <w:softHyphen/>
              <w:t>сится к их мнениям, пы</w:t>
              <w:softHyphen/>
              <w:t>тается договариваться. Сотрудничает, выполняя различные роли в группе, при совместном решении проблемы (задачи).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 Понимать необ</w:t>
              <w:softHyphen/>
              <w:t>ходимость бережного отношения к результа</w:t>
              <w:softHyphen/>
              <w:t>там труда людей; ува</w:t>
              <w:softHyphen/>
              <w:t>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5</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Проверочная работа. Кроссворд.</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исследование</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Рассмотреть устройство простейшей модели те</w:t>
              <w:softHyphen/>
              <w:t>лефона. Определить, из чего изготовлены детали. Определить опытным пу</w:t>
              <w:softHyphen/>
              <w:t>тем, как закрепить нить внутри стаканчиков. Изго</w:t>
              <w:softHyphen/>
              <w:t>товить модель. Прове</w:t>
              <w:softHyphen/>
              <w:t>рить модель в действии. Проанализировать каче</w:t>
              <w:softHyphen/>
              <w:t>ство связи в зависимости от натяжения нити.</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Выполняет работу с опо</w:t>
              <w:softHyphen/>
              <w:t>рой на рисунки, план, схемы, простейшие чер</w:t>
              <w:softHyphen/>
              <w:t>тежи. Создает несложные конструкции из разных материалов: исследует конструктивные особен</w:t>
              <w:softHyphen/>
              <w:t>ности объектов, подбира</w:t>
              <w:softHyphen/>
              <w:t>ет материалы и техноло</w:t>
              <w:softHyphen/>
              <w:t>гии их изготовления</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Выявляет и формулирует учебную проблему. Отби</w:t>
              <w:softHyphen/>
              <w:t>рает наиболее подходя</w:t>
              <w:softHyphen/>
              <w:t>щие для выполнения за</w:t>
              <w:softHyphen/>
              <w:t>дания материалы и инст</w:t>
              <w:softHyphen/>
              <w:t>рументы. Слушает дру</w:t>
              <w:softHyphen/>
              <w:t>гих, уважительно отно</w:t>
              <w:softHyphen/>
              <w:t>сится к их мнениям, пы</w:t>
              <w:softHyphen/>
              <w:t>тается договариваться. Сотрудничает, выполняя различные роли в группе, при совместном решении проблемы (задачи).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 Понимать необ</w:t>
              <w:softHyphen/>
              <w:t>ходимость бережного отношения к результа</w:t>
              <w:softHyphen/>
              <w:t>там труда людей; ува</w:t>
              <w:softHyphen/>
              <w:t>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6</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Модель современного предприятия.</w:t>
            </w:r>
          </w:p>
          <w:p>
            <w:pPr>
              <w:pStyle w:val="Style27"/>
              <w:jc w:val="both"/>
              <w:rPr>
                <w:rFonts w:ascii="Times New Roman" w:hAnsi="Times New Roman" w:cs="Times New Roman"/>
                <w:lang w:val="ru-RU"/>
              </w:rPr>
            </w:pPr>
            <w:r>
              <w:rPr>
                <w:rFonts w:cs="Times New Roman" w:ascii="Times New Roman" w:hAnsi="Times New Roman"/>
                <w:lang w:val="ru-RU"/>
              </w:rPr>
              <w:t>Текущая документация.</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Продумать технологию изготовления. Подобрать необходимые материалы и инструменты. Запол</w:t>
              <w:softHyphen/>
              <w:t>нить таблицу «Технология выполнения проекта из</w:t>
              <w:softHyphen/>
              <w:t>делия». Выполнить про</w:t>
              <w:softHyphen/>
              <w:t xml:space="preserve">ект. Защитить проект по плану. </w:t>
            </w:r>
            <w:r>
              <w:rPr>
                <w:rFonts w:cs="Times New Roman" w:ascii="Times New Roman" w:hAnsi="Times New Roman"/>
              </w:rPr>
              <w:t>Кратко раскрыть основные пункты плана.</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Решает задачи по моде</w:t>
              <w:softHyphen/>
              <w:t>лированию, воспроизве</w:t>
              <w:softHyphen/>
              <w:t>дению и конструированию объектов. Ориентируется в задании. Находит, ана</w:t>
              <w:softHyphen/>
              <w:t>лизирует и отбирает не</w:t>
              <w:softHyphen/>
              <w:t xml:space="preserve">обходимую информацию, планирует действия. </w:t>
            </w:r>
            <w:r>
              <w:rPr>
                <w:rFonts w:cs="Times New Roman" w:ascii="Times New Roman" w:hAnsi="Times New Roman"/>
              </w:rPr>
              <w:t>Про</w:t>
              <w:softHyphen/>
              <w:t>гнозирует результат соб</w:t>
              <w:softHyphen/>
              <w:t>ственной и коллективной дея</w:t>
              <w:softHyphen/>
              <w:t>тельности.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Совместно с учителем выявляет и формулирует учебную проблему. Осу</w:t>
              <w:softHyphen/>
              <w:t>ществляет текущий, и ито</w:t>
              <w:softHyphen/>
              <w:t>говый контроль выпол</w:t>
              <w:softHyphen/>
              <w:t>ненной работы, проверя</w:t>
              <w:softHyphen/>
              <w:t>ет модели в действии, вносит необходимые кон</w:t>
              <w:softHyphen/>
              <w:t>структивные доработки.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Понимать исторические традиции ремесел. Участвовать в диалоге, высказывать свое мне</w:t>
              <w:softHyphen/>
              <w:t>ние. Понимать необхо</w:t>
              <w:softHyphen/>
              <w:t>димость бережного от</w:t>
              <w:softHyphen/>
              <w:t>ношения к результатам труда людей; уважать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7.</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Модель современного предприятия.</w:t>
            </w:r>
          </w:p>
          <w:p>
            <w:pPr>
              <w:pStyle w:val="Style27"/>
              <w:jc w:val="both"/>
              <w:rPr>
                <w:rFonts w:ascii="Times New Roman" w:hAnsi="Times New Roman" w:cs="Times New Roman"/>
                <w:lang w:val="ru-RU"/>
              </w:rPr>
            </w:pPr>
            <w:r>
              <w:rPr>
                <w:rFonts w:cs="Times New Roman" w:ascii="Times New Roman" w:hAnsi="Times New Roman"/>
                <w:lang w:val="ru-RU"/>
              </w:rPr>
              <w:t>Практическая работа. Защита проемов.</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Продумать технологию изготовления. Подобрать необходимые материалы и инструменты. Запол</w:t>
              <w:softHyphen/>
              <w:t>нить таблицу «Технология выполнения проекта из</w:t>
              <w:softHyphen/>
              <w:t>делия». Выполнить про</w:t>
              <w:softHyphen/>
              <w:t xml:space="preserve">ект. Защитить проект по плану. </w:t>
            </w:r>
            <w:r>
              <w:rPr>
                <w:rFonts w:cs="Times New Roman" w:ascii="Times New Roman" w:hAnsi="Times New Roman"/>
              </w:rPr>
              <w:t>Кратко раскрыть основные пункты плана.</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Решает задачи по моде</w:t>
              <w:softHyphen/>
              <w:t>лированию, воспроизве</w:t>
              <w:softHyphen/>
              <w:t>дению и конструированию объектов. Ориентируется в задании. Находит, ана</w:t>
              <w:softHyphen/>
              <w:t>лизирует и отбирает не</w:t>
              <w:softHyphen/>
              <w:t xml:space="preserve">обходимую информацию, планирует действия. </w:t>
            </w:r>
            <w:r>
              <w:rPr>
                <w:rFonts w:cs="Times New Roman" w:ascii="Times New Roman" w:hAnsi="Times New Roman"/>
              </w:rPr>
              <w:t>Про</w:t>
              <w:softHyphen/>
              <w:t>гнозирует результат соб</w:t>
              <w:softHyphen/>
              <w:t>ственной дея</w:t>
              <w:softHyphen/>
              <w:t>тельности.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Совместно с учителем выявляет и формулирует учебную проблему. Осу</w:t>
              <w:softHyphen/>
              <w:t>ществляет текущий, и ито</w:t>
              <w:softHyphen/>
              <w:t>говый контроль выпол</w:t>
              <w:softHyphen/>
              <w:t>ненной работы, проверя</w:t>
              <w:softHyphen/>
              <w:t>ет модели в действии, вносит необходимые кон</w:t>
              <w:softHyphen/>
              <w:t>структивные доработки.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Понимать исторические традиции ремесел. Участвовать в диалоге, высказывать свое мне</w:t>
              <w:softHyphen/>
              <w:t>ние. Понимать необхо</w:t>
              <w:softHyphen/>
              <w:t>димость бережного от</w:t>
              <w:softHyphen/>
              <w:t>ношения к результатам труда людей; уважать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8.</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Исследование полиэтилена, поролона, других материалов. Практическая работа. Изделие из вторсырья.</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 - прак</w:t>
              <w:softHyphen/>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Анализирует, какие дета</w:t>
              <w:softHyphen/>
              <w:t>ли необходимы для оформления изделия.</w:t>
            </w:r>
          </w:p>
          <w:p>
            <w:pPr>
              <w:pStyle w:val="Style27"/>
              <w:jc w:val="both"/>
              <w:rPr>
                <w:rFonts w:ascii="Times New Roman" w:hAnsi="Times New Roman" w:cs="Times New Roman"/>
                <w:lang w:val="ru-RU"/>
              </w:rPr>
            </w:pPr>
            <w:r>
              <w:rPr>
                <w:rFonts w:cs="Times New Roman" w:ascii="Times New Roman" w:hAnsi="Times New Roman"/>
                <w:lang w:val="ru-RU"/>
              </w:rPr>
              <w:t>Готовит поделку по об</w:t>
              <w:softHyphen/>
              <w:t>разцу или по собственно</w:t>
              <w:softHyphen/>
              <w:t>му замыслу.</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Решает задачи по моде</w:t>
              <w:softHyphen/>
              <w:t>лированию, воспроизве</w:t>
              <w:softHyphen/>
              <w:t>дению и конструированию объектов. Находит и ис</w:t>
              <w:softHyphen/>
              <w:t>правляет ошибки в своей практической работе. Справляется с доступны</w:t>
              <w:softHyphen/>
              <w:t xml:space="preserve">ми проблемами. </w:t>
            </w:r>
            <w:r>
              <w:rPr>
                <w:rFonts w:cs="Times New Roman" w:ascii="Times New Roman" w:hAnsi="Times New Roman"/>
              </w:rPr>
              <w:t>Реали</w:t>
              <w:softHyphen/>
              <w:t>зовывает собственные замыслы.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Самостоятельно форму</w:t>
              <w:softHyphen/>
              <w:t>лирует цель урока после предварительного обсуж</w:t>
              <w:softHyphen/>
              <w:t>дения. Самостоятельно отбирает наиболее под</w:t>
              <w:softHyphen/>
              <w:t>ходящие для выполнения задания материалы и ин</w:t>
              <w:softHyphen/>
              <w:t>струменты. Высказывает свою точку зрения и пы</w:t>
              <w:softHyphen/>
              <w:t>тается её обосновывать и аргументировать.</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Уважительно относиться к чужому мнению. Уме</w:t>
              <w:softHyphen/>
              <w:t>ние участвовать в диа</w:t>
              <w:softHyphen/>
              <w:t>логе, сотрудничать в паре. Понимать необ</w:t>
              <w:softHyphen/>
              <w:t>ходимость бережного отношения к результа</w:t>
              <w:softHyphen/>
              <w:t>там труда людей; ува</w:t>
              <w:softHyphen/>
              <w:t>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9.</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Изделие из вторсырья. Эскиз. Разметка.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 - прак</w:t>
              <w:softHyphen/>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Анализирует, какие дета</w:t>
              <w:softHyphen/>
              <w:t>ли необходимы для оформления изделия.</w:t>
            </w:r>
          </w:p>
          <w:p>
            <w:pPr>
              <w:pStyle w:val="Style27"/>
              <w:jc w:val="both"/>
              <w:rPr>
                <w:rFonts w:ascii="Times New Roman" w:hAnsi="Times New Roman" w:cs="Times New Roman"/>
                <w:lang w:val="ru-RU"/>
              </w:rPr>
            </w:pPr>
            <w:r>
              <w:rPr>
                <w:rFonts w:cs="Times New Roman" w:ascii="Times New Roman" w:hAnsi="Times New Roman"/>
                <w:lang w:val="ru-RU"/>
              </w:rPr>
              <w:t>Готовит поделку по об</w:t>
              <w:softHyphen/>
              <w:t>разцу или по собственно</w:t>
              <w:softHyphen/>
              <w:t>му замыслу.</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Решает задачи по моде</w:t>
              <w:softHyphen/>
              <w:t>лированию, воспроизве</w:t>
              <w:softHyphen/>
              <w:t>дению и конструированию объектов. Находит и ис</w:t>
              <w:softHyphen/>
              <w:t>правляет ошибки в своей практической работе. Справляется с доступны</w:t>
              <w:softHyphen/>
              <w:t xml:space="preserve">ми проблемами. </w:t>
            </w:r>
            <w:r>
              <w:rPr>
                <w:rFonts w:cs="Times New Roman" w:ascii="Times New Roman" w:hAnsi="Times New Roman"/>
              </w:rPr>
              <w:t>Реали</w:t>
              <w:softHyphen/>
              <w:t>зовывает собственные замыслы.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Самостоятельно форму</w:t>
              <w:softHyphen/>
              <w:t>лирует цель урока после предварительного обсуж</w:t>
              <w:softHyphen/>
              <w:t>дения. Самостоятельно отбирает наиболее под</w:t>
              <w:softHyphen/>
              <w:t>ходящие для выполнения задания материалы и ин</w:t>
              <w:softHyphen/>
              <w:t>струменты. Высказывает свою точку зрения и пы</w:t>
              <w:softHyphen/>
              <w:t>тается её обосновывать и аргументировать.</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Уважительно относиться к чужому мнению. Уме</w:t>
              <w:softHyphen/>
              <w:t>ние участвовать в диа</w:t>
              <w:softHyphen/>
              <w:t>логе, сотрудничать в паре. Понимать необ</w:t>
              <w:softHyphen/>
              <w:t>ходимость бережного отношения к результа</w:t>
              <w:softHyphen/>
              <w:t>там труда людей; ува</w:t>
              <w:softHyphen/>
              <w:t>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10</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Изделие из перчатки «Зайчик».</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Урок - прак</w:t>
              <w:softHyphen/>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Изготовить изделие, вос</w:t>
              <w:softHyphen/>
              <w:t>пользовавшись схемой или инструкционной кар</w:t>
              <w:softHyphen/>
              <w:t>той. Оформить изделие при помощи пуговиц или вышивки. Элементы кон</w:t>
              <w:softHyphen/>
              <w:t>струирования моделей, отделка петельной строч</w:t>
              <w:softHyphen/>
              <w:t>кой и еёвариантами (тамбур, петлявприкреп, ёлочки и др.), крестооб</w:t>
              <w:softHyphen/>
              <w:t>разной строчкой.</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Называет используемые виды материалов, их свойства, способы обра</w:t>
              <w:softHyphen/>
              <w:t>ботки. Находит и исправ</w:t>
              <w:softHyphen/>
              <w:t>ляет ошибки в своей практической работе. Справляется с доступны</w:t>
              <w:softHyphen/>
              <w:t>ми проблемами. Осуще</w:t>
              <w:softHyphen/>
              <w:t>ствляет объективный са</w:t>
              <w:softHyphen/>
              <w:t>моконтроль и оценку соб</w:t>
              <w:softHyphen/>
              <w:t xml:space="preserve">ственной деятельности </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Выполняет задание по коллективно составлен</w:t>
              <w:softHyphen/>
              <w:t>ному плану, сверяет с ним свои действия. Осу</w:t>
              <w:softHyphen/>
              <w:t>ществляет текущий и ито</w:t>
              <w:softHyphen/>
              <w:t>говый контроль выпол</w:t>
              <w:softHyphen/>
              <w:t>ненной работы, проверя</w:t>
              <w:softHyphen/>
              <w:t>ет модели в действии, вносит необходимые кон</w:t>
              <w:softHyphen/>
              <w:t>структивные доработки.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Объяснять свои чувства и ощущения от воспри</w:t>
              <w:softHyphen/>
              <w:t>ятия результатов трудо</w:t>
              <w:softHyphen/>
              <w:t>вой деятельности человека-мастера. Участво</w:t>
              <w:softHyphen/>
              <w:t>вать в диалоге, выска</w:t>
              <w:softHyphen/>
              <w:t>зывать свое мнение. Сотрудничать в совме</w:t>
              <w:softHyphen/>
              <w:t>стном решении пробле</w:t>
              <w:softHyphen/>
              <w:t>мы</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16128"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center"/>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11</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Сюрпризница.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иссле-</w:t>
            </w:r>
          </w:p>
          <w:p>
            <w:pPr>
              <w:pStyle w:val="Style27"/>
              <w:jc w:val="both"/>
              <w:rPr>
                <w:rFonts w:ascii="Times New Roman" w:hAnsi="Times New Roman" w:cs="Times New Roman"/>
              </w:rPr>
            </w:pPr>
            <w:r>
              <w:rPr>
                <w:rFonts w:cs="Times New Roman" w:ascii="Times New Roman" w:hAnsi="Times New Roman"/>
              </w:rPr>
              <w:t>дова-</w:t>
            </w:r>
          </w:p>
          <w:p>
            <w:pPr>
              <w:pStyle w:val="Style27"/>
              <w:jc w:val="both"/>
              <w:rPr>
                <w:rFonts w:ascii="Times New Roman" w:hAnsi="Times New Roman" w:cs="Times New Roman"/>
              </w:rPr>
            </w:pPr>
            <w:r>
              <w:rPr>
                <w:rFonts w:cs="Times New Roman" w:ascii="Times New Roman" w:hAnsi="Times New Roman"/>
              </w:rPr>
              <w:t>ние</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Изготовить сюрпризницу, используя схему- выкройку и инструкцион</w:t>
              <w:softHyphen/>
              <w:t>ную карту. Описать кон</w:t>
              <w:softHyphen/>
              <w:t>струкцию сюрпризницы. Проанализировать осо</w:t>
              <w:softHyphen/>
              <w:t>бенности конструкции из</w:t>
              <w:softHyphen/>
              <w:t>делия, особенности от</w:t>
              <w:softHyphen/>
              <w:t>делки. Разметка основы из ткани.</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Находит и исправляет ошибки в своей практиче</w:t>
              <w:softHyphen/>
              <w:t>ской работе. Справляется с доступными проблема</w:t>
              <w:softHyphen/>
              <w:t>ми. Решает задачи по моделированию, воспро- ' изведению и конструиро</w:t>
              <w:softHyphen/>
              <w:t xml:space="preserve">ванию объектов. </w:t>
            </w:r>
            <w:r>
              <w:rPr>
                <w:rFonts w:cs="Times New Roman" w:ascii="Times New Roman" w:hAnsi="Times New Roman"/>
              </w:rPr>
              <w:t>Реали</w:t>
              <w:softHyphen/>
              <w:t>зовывает реальные соб</w:t>
              <w:softHyphen/>
              <w:t>ственные замыслы.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Совместно с учителем выявляет и формулирует учебную проблему. Предлагает конструктор</w:t>
              <w:softHyphen/>
              <w:t>ско-технологические ре</w:t>
              <w:softHyphen/>
              <w:t>шения и способы выпол</w:t>
              <w:softHyphen/>
              <w:t>нения отдельных этапов изготовления изделий из числа освоенных.</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Объяснять свои чувства и ощущения от воспри</w:t>
              <w:softHyphen/>
              <w:t>ятия объектов, иллюст</w:t>
              <w:softHyphen/>
              <w:t>раций. Сотрудничать в малых группах, положи</w:t>
              <w:softHyphen/>
              <w:t>тельно относиться к труду людей ремеслен</w:t>
              <w:softHyphen/>
              <w:t>ных профессий.</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12</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Коллективная работа. Технологическая карта для упаковки.</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Рассматривать и анали</w:t>
              <w:softHyphen/>
              <w:t>зировать графическую техническую документа</w:t>
              <w:softHyphen/>
              <w:t>цию: чертеж, технический рисунок, эскиз. Решать задачи на создание адек</w:t>
              <w:softHyphen/>
              <w:t>ватного образа упаковки. Выбирать и обосновывать наилучший вариант. Представлять его на эс</w:t>
              <w:softHyphen/>
              <w:t>кизе или чертеже. Офор</w:t>
              <w:softHyphen/>
              <w:t xml:space="preserve">мить инструкционную карту изделия. </w:t>
            </w:r>
            <w:r>
              <w:rPr>
                <w:rFonts w:cs="Times New Roman" w:ascii="Times New Roman" w:hAnsi="Times New Roman"/>
              </w:rPr>
              <w:t>Практиче</w:t>
              <w:softHyphen/>
              <w:t>ски реализовывать проект.</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Решает задачи на конст</w:t>
              <w:softHyphen/>
              <w:t>руирование «в уме»..Кон</w:t>
              <w:softHyphen/>
              <w:t>струирует футляр - упа</w:t>
              <w:softHyphen/>
              <w:t>ковку для подарка на ос</w:t>
              <w:softHyphen/>
              <w:t>нове новых технологий работы. Выполняет рабо</w:t>
              <w:softHyphen/>
              <w:t xml:space="preserve">ту с опорой на рисунки, план, схемы, простейшие чертежи. </w:t>
            </w:r>
            <w:r>
              <w:rPr>
                <w:rFonts w:cs="Times New Roman" w:ascii="Times New Roman" w:hAnsi="Times New Roman"/>
              </w:rPr>
              <w:t>Реализовывает ре</w:t>
              <w:softHyphen/>
              <w:t>альные собственные за</w:t>
              <w:softHyphen/>
              <w:t>мыслы.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Моделирует, прогнозиру</w:t>
              <w:softHyphen/>
              <w:t>ет действия, необходи</w:t>
              <w:softHyphen/>
              <w:t>мые для выполнения практической работы. Планирует умственные и практические действия. Анализирует и оценивает полученные результаты. Предлагает конструктор- ско-технологические ре</w:t>
              <w:softHyphen/>
              <w:t>шения и способы выпол</w:t>
              <w:softHyphen/>
              <w:t>нения отдельных этапов изготовления изделий из числа освоенных.</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Участвовать в диалоге, высказывать свое мне</w:t>
              <w:softHyphen/>
              <w:t>ние. Сотрудничать в со</w:t>
              <w:softHyphen/>
              <w:t>вместном решении про</w:t>
              <w:softHyphen/>
              <w:t>блемы, искать нужную информацию, перераба</w:t>
              <w:softHyphen/>
              <w:t xml:space="preserve">тывать ее. </w:t>
            </w:r>
            <w:r>
              <w:rPr>
                <w:rFonts w:cs="Times New Roman" w:ascii="Times New Roman" w:hAnsi="Times New Roman"/>
              </w:rPr>
              <w:t>Принимать другие мнения и выска</w:t>
              <w:softHyphen/>
              <w:t>зывания, уважительно относиться к ним.</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13</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 xml:space="preserve">Коллективная работа. Технологическая карта для упаковки. </w:t>
            </w:r>
            <w:r>
              <w:rPr>
                <w:rFonts w:cs="Times New Roman" w:ascii="Times New Roman" w:hAnsi="Times New Roman"/>
              </w:rPr>
              <w:t>Защита проекта.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Рассматривать и анали</w:t>
              <w:softHyphen/>
              <w:t>зировать графическую техническую документа</w:t>
              <w:softHyphen/>
              <w:t>цию: чертеж, технический рисунок, эскиз. Решать задачи на создание адек</w:t>
              <w:softHyphen/>
              <w:t>ватного образа упаковки. Выбирать и обосновывать наилучший вариант. Представлять его на эс</w:t>
              <w:softHyphen/>
              <w:t>кизе или чертеже. Офор</w:t>
              <w:softHyphen/>
              <w:t xml:space="preserve">мить инструкционную карту изделия. </w:t>
            </w:r>
            <w:r>
              <w:rPr>
                <w:rFonts w:cs="Times New Roman" w:ascii="Times New Roman" w:hAnsi="Times New Roman"/>
              </w:rPr>
              <w:t>Практиче</w:t>
              <w:softHyphen/>
              <w:t>ски реализовывать проект.</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Решает задачи на конст</w:t>
              <w:softHyphen/>
              <w:t>руирование «в уме».Кон</w:t>
              <w:softHyphen/>
              <w:t>струирует футляр - упа</w:t>
              <w:softHyphen/>
              <w:t>ковку для подарка на ос</w:t>
              <w:softHyphen/>
              <w:t>нове новых технологий работы. Выполняет рабо</w:t>
              <w:softHyphen/>
              <w:t>ту с опорой на рисунки, план, схемы, простейшие чертежи. Осуществляет объективный самокон</w:t>
              <w:softHyphen/>
              <w:t>троль .</w:t>
            </w:r>
            <w:r>
              <w:rPr>
                <w:rFonts w:cs="Times New Roman" w:ascii="Times New Roman" w:hAnsi="Times New Roman"/>
              </w:rPr>
              <w:t>Реализовывает ре</w:t>
              <w:softHyphen/>
              <w:t>альные собственные за</w:t>
              <w:softHyphen/>
              <w:t>мыслы.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Моделирует, прогнозиру</w:t>
              <w:softHyphen/>
              <w:t>ет действия, необходи</w:t>
              <w:softHyphen/>
              <w:t>мые для выполнения практической работы. Планирует умственные и практические действия. Анализирует и оценивает полученные результаты. Предлагает конструктор- ско-технологические ре</w:t>
              <w:softHyphen/>
              <w:t>шения и способы выпол</w:t>
              <w:softHyphen/>
              <w:t>нения отдельных этапов изготовления изделий из числа освоенных.</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Участвовать в диалоге, высказывать свое мне</w:t>
              <w:softHyphen/>
              <w:t>ние. Сотрудничать в со</w:t>
              <w:softHyphen/>
              <w:t>вместном решении про</w:t>
              <w:softHyphen/>
              <w:t>блемы, искать нужную информацию, перераба</w:t>
              <w:softHyphen/>
              <w:t xml:space="preserve">тывать ее. </w:t>
            </w:r>
            <w:r>
              <w:rPr>
                <w:rFonts w:cs="Times New Roman" w:ascii="Times New Roman" w:hAnsi="Times New Roman"/>
              </w:rPr>
              <w:t>Принимать другие мнения и выска</w:t>
              <w:softHyphen/>
              <w:t>зывания, уважительно относиться к ним.</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14</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Макет городского дома.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Комбинирванныйурок</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Проведение исследо</w:t>
              <w:softHyphen/>
              <w:t>вательских работ: вы</w:t>
              <w:softHyphen/>
              <w:t>явление существо</w:t>
              <w:softHyphen/>
              <w:t>вавших ранее промы</w:t>
              <w:softHyphen/>
              <w:t>слов и ремёсел в близлежащих облас</w:t>
              <w:softHyphen/>
              <w:t>тях и населённых пунктах. Составление тематического натюр</w:t>
              <w:softHyphen/>
              <w:t>морта из бытовых предметов. Передача в натюрморте смы</w:t>
              <w:softHyphen/>
              <w:t xml:space="preserve">словой зависимости между предметами и их принадлежности конкретному народу. </w:t>
            </w:r>
            <w:r>
              <w:rPr>
                <w:rFonts w:cs="Times New Roman" w:ascii="Times New Roman" w:hAnsi="Times New Roman"/>
              </w:rPr>
              <w:t>Выполнение набро</w:t>
              <w:softHyphen/>
              <w:t>сков и зарисовок с предметов разной формы.</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Составление компо</w:t>
              <w:softHyphen/>
              <w:t>зиции натюрморта. Выполнение работы цветными каранда</w:t>
              <w:softHyphen/>
              <w:t>шами. Передача объ</w:t>
              <w:softHyphen/>
              <w:t>ема предмета при на</w:t>
              <w:softHyphen/>
              <w:t>ложении одного слоя на другой. Объяснять, чем обусловлен вы</w:t>
              <w:softHyphen/>
              <w:t>бор мастером мате</w:t>
              <w:softHyphen/>
              <w:t>риала, формы и деко</w:t>
              <w:softHyphen/>
              <w:t xml:space="preserve">ративного украшения - предмета. </w:t>
            </w:r>
            <w:r>
              <w:rPr>
                <w:rFonts w:cs="Times New Roman" w:ascii="Times New Roman" w:hAnsi="Times New Roman"/>
              </w:rPr>
              <w:t>Создавать композиции по моти</w:t>
              <w:softHyphen/>
              <w:t>вам народного деко</w:t>
              <w:softHyphen/>
              <w:t>ративно-прикладного промысла.</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Эмоциональная от</w:t>
              <w:softHyphen/>
              <w:t>зывчивость и культура восприятия произве</w:t>
              <w:softHyphen/>
              <w:t>дений профессио</w:t>
              <w:softHyphen/>
              <w:t>нального и народного искусства. Нравствен</w:t>
              <w:softHyphen/>
              <w:t>ные и эстетические чувства; любовь к на</w:t>
              <w:softHyphen/>
              <w:t>родной природе,                                                                                                                                                                                                                                                                                                                                                                                                                                                                                                                                                                                                                                                                                                                                                                                                                                                                                                                                                                                                                                                                                                                                                                                                                                                                                                                                                                                                                                                                                                                                                                                                                                                                                                                                                                                                                                                                                                                                                                                                                                                                                                                                                                                                                                                                                                                                                        сво</w:t>
              <w:softHyphen/>
              <w:t>ему народу, к много</w:t>
              <w:softHyphen/>
              <w:t>национальной культу</w:t>
              <w:softHyphen/>
              <w:t>ре.</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Развитие этических чувств и эстетических потребностей, эмо</w:t>
              <w:softHyphen/>
              <w:t>ционально- чувственного воспри</w:t>
              <w:softHyphen/>
              <w:t>ятия окружающего мира природы и про</w:t>
              <w:softHyphen/>
              <w:t xml:space="preserve">изведений искусства. </w:t>
            </w:r>
            <w:r>
              <w:rPr>
                <w:rFonts w:cs="Times New Roman" w:ascii="Times New Roman" w:hAnsi="Times New Roman"/>
              </w:rPr>
              <w:t>Пробуждение и обо</w:t>
              <w:softHyphen/>
              <w:t>гащение чувств ре</w:t>
              <w:softHyphen/>
              <w:t>бенка, сенсорных способностей детей.</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15</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Ёлочная подвеска.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Изготовить елочную под</w:t>
              <w:softHyphen/>
              <w:t>веску, следуя инструкци</w:t>
              <w:softHyphen/>
              <w:t>онной карте. Читать, слу</w:t>
              <w:softHyphen/>
              <w:t>шать учебную информа</w:t>
              <w:softHyphen/>
              <w:t>цию и инструкции. Произ</w:t>
              <w:softHyphen/>
              <w:t>водить оценку и выбор правильных ответов в соответствии с задания</w:t>
              <w:softHyphen/>
              <w:t xml:space="preserve">ми. </w:t>
            </w:r>
            <w:r>
              <w:rPr>
                <w:rFonts w:cs="Times New Roman" w:ascii="Times New Roman" w:hAnsi="Times New Roman"/>
              </w:rPr>
              <w:t>Выполнятьчертежно</w:t>
              <w:softHyphen/>
              <w:t>графическиеработы.</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Находит и исправляет ошибки в своей практиче</w:t>
              <w:softHyphen/>
              <w:t>ской работе. Выполняет работу с опорой на рисунки, план, схемы, простейшие чер</w:t>
              <w:softHyphen/>
              <w:t>тежи. Осуществляет объ</w:t>
              <w:softHyphen/>
              <w:t>ективный самоконтроль и оценку собственной дея</w:t>
              <w:softHyphen/>
              <w:t>тельности и деятельности своих товарищей.</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Планирует умственные и практические действия, оптимальную последова</w:t>
              <w:softHyphen/>
              <w:t>тельность операций. Проявляет терпение, ста</w:t>
              <w:softHyphen/>
              <w:t>рательность, добросове</w:t>
              <w:softHyphen/>
              <w:t>стное отношение, акку</w:t>
              <w:softHyphen/>
              <w:t>ратность, усидчивость, соблюдает культуру тру</w:t>
              <w:softHyphen/>
              <w:t>да. Производит контроль и оценку результатов работы.</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Оценивать поступки, явления, события с точ</w:t>
              <w:softHyphen/>
              <w:t xml:space="preserve">ки зрения собственных ощущений, соотносить их с общепринятыми нормами и ценностями. </w:t>
            </w:r>
            <w:r>
              <w:rPr>
                <w:rFonts w:cs="Times New Roman" w:ascii="Times New Roman" w:hAnsi="Times New Roman"/>
              </w:rPr>
              <w:t>Принимать другие мне</w:t>
              <w:softHyphen/>
              <w:t>ния и высказывания, уважительно относиться к ним.</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16</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Гирлянда «Дракон».</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Склеить детали головы. Приклеить вставку для рта! Оформить голову дракона. Изготовить де</w:t>
              <w:softHyphen/>
              <w:t xml:space="preserve">тали хвоста. </w:t>
            </w:r>
            <w:r>
              <w:rPr>
                <w:rFonts w:cs="Times New Roman" w:ascii="Times New Roman" w:hAnsi="Times New Roman"/>
              </w:rPr>
              <w:t>Собрать звенья хвоста на общую нить. Оформить изделие.</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Решает задачи по моде</w:t>
              <w:softHyphen/>
              <w:t>лированию, воспроизве</w:t>
              <w:softHyphen/>
              <w:t>дению и конструированию объектов. Ориентируется в задании. Находит, ана</w:t>
              <w:softHyphen/>
              <w:t>лизирует и отбирает не</w:t>
              <w:softHyphen/>
              <w:t xml:space="preserve">обходимую информацию, планирует действия. </w:t>
            </w:r>
            <w:r>
              <w:rPr>
                <w:rFonts w:cs="Times New Roman" w:ascii="Times New Roman" w:hAnsi="Times New Roman"/>
              </w:rPr>
              <w:t>Про</w:t>
              <w:softHyphen/>
              <w:t>гнозирует результат соб</w:t>
              <w:softHyphen/>
              <w:t>ственной и коллективной технологической дея</w:t>
              <w:softHyphen/>
              <w:t>тельности.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Совместно с учителем выявляет и формулирует учебную проблему. Пере</w:t>
              <w:softHyphen/>
              <w:t xml:space="preserve">рабатывает полученную информацию: сравнивает и классифицирует факты и явления. </w:t>
            </w:r>
            <w:r>
              <w:rPr>
                <w:rFonts w:cs="Times New Roman" w:ascii="Times New Roman" w:hAnsi="Times New Roman"/>
              </w:rPr>
              <w:t>Слушает дру</w:t>
              <w:softHyphen/>
              <w:t>гих, уважительно отно</w:t>
              <w:softHyphen/>
              <w:t>сится к их мнениям, пы</w:t>
              <w:softHyphen/>
              <w:t>тается договариваться.</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 Понимать необ</w:t>
              <w:softHyphen/>
              <w:t>ходимость бережного отношения к результа</w:t>
              <w:softHyphen/>
              <w:t>там труда людей; ува</w:t>
              <w:softHyphen/>
              <w:t>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w:t>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17</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Игрушка «Клоун».</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Выбрать вариант отделки по своему усмотрению. Изготовить девять кол</w:t>
              <w:softHyphen/>
              <w:t>пачков заданного радиу</w:t>
              <w:softHyphen/>
              <w:t xml:space="preserve">са. Изготовить детали головы клоуна. Собрать голову и прикрепить ее к нитке. </w:t>
            </w:r>
            <w:r>
              <w:rPr>
                <w:rFonts w:cs="Times New Roman" w:ascii="Times New Roman" w:hAnsi="Times New Roman"/>
              </w:rPr>
              <w:t>Собрать изделие по инструкции.</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Находит и исправляет ошибки в своей практиче</w:t>
              <w:softHyphen/>
              <w:t>ской работе. Справляется с доступными проблема</w:t>
              <w:softHyphen/>
              <w:t>ми. Ориентируется в за</w:t>
              <w:softHyphen/>
              <w:t>дании. Находит, анализи</w:t>
              <w:softHyphen/>
              <w:t>рует и отбирает необхо</w:t>
              <w:softHyphen/>
              <w:t>димую информацию, пла</w:t>
              <w:softHyphen/>
              <w:t xml:space="preserve">нирует действия. </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Самостоятельно форму</w:t>
              <w:softHyphen/>
              <w:t>лирует цель урока после предварительного обсуж</w:t>
              <w:softHyphen/>
              <w:t>дения. Предлагает конст</w:t>
              <w:softHyphen/>
              <w:t>рукторско-</w:t>
            </w:r>
          </w:p>
          <w:p>
            <w:pPr>
              <w:pStyle w:val="Style27"/>
              <w:jc w:val="both"/>
              <w:rPr>
                <w:rFonts w:ascii="Times New Roman" w:hAnsi="Times New Roman" w:cs="Times New Roman"/>
                <w:lang w:val="ru-RU"/>
              </w:rPr>
            </w:pPr>
            <w:r>
              <w:rPr>
                <w:rFonts w:cs="Times New Roman" w:ascii="Times New Roman" w:hAnsi="Times New Roman"/>
                <w:lang w:val="ru-RU"/>
              </w:rPr>
              <w:t>технологические решения и способы выполнения отдельных этапов изго</w:t>
              <w:softHyphen/>
              <w:t>товления изделий из чис</w:t>
              <w:softHyphen/>
              <w:t>ла освоенных.</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 Понимать необ</w:t>
              <w:softHyphen/>
              <w:t>ходимость бережного отношения к результа</w:t>
              <w:softHyphen/>
              <w:t>там труда людей; ува</w:t>
              <w:softHyphen/>
              <w:t>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18</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Ёлочная подвеска.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вы</w:t>
              <w:softHyphen/>
            </w:r>
          </w:p>
          <w:p>
            <w:pPr>
              <w:pStyle w:val="Style27"/>
              <w:jc w:val="both"/>
              <w:rPr>
                <w:rFonts w:ascii="Times New Roman" w:hAnsi="Times New Roman" w:cs="Times New Roman"/>
              </w:rPr>
            </w:pPr>
            <w:r>
              <w:rPr>
                <w:rFonts w:cs="Times New Roman" w:ascii="Times New Roman" w:hAnsi="Times New Roman"/>
              </w:rPr>
              <w:t>ставка</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Раскрасить фигуры сме</w:t>
              <w:softHyphen/>
              <w:t>сью гуаши и клея ПВА. Защитить свой проект: рассказать, что понрави</w:t>
              <w:softHyphen/>
              <w:t>лось в работе, какие.трудности преодолева</w:t>
              <w:softHyphen/>
              <w:t>лись. Рассматривать и анализировать экспонаты выставки. Делать краткие сообщения (для родите</w:t>
              <w:softHyphen/>
              <w:t xml:space="preserve">лей и других посетителей выставки) об отдельных работах. </w:t>
            </w:r>
            <w:r>
              <w:rPr>
                <w:rFonts w:cs="Times New Roman" w:ascii="Times New Roman" w:hAnsi="Times New Roman"/>
              </w:rPr>
              <w:t>Производить оценку достижений.</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Рассматривает и анали</w:t>
              <w:softHyphen/>
              <w:t>зирует экспонаты выстав</w:t>
              <w:softHyphen/>
              <w:t>ки. Делает краткие сооб</w:t>
              <w:softHyphen/>
              <w:t>щения (для родителей и других посетителей вы</w:t>
              <w:softHyphen/>
              <w:t>ставки) об отдельных ра</w:t>
              <w:softHyphen/>
              <w:t>ботах. Обменивается впечатлениями об экспо</w:t>
              <w:softHyphen/>
              <w:t>натах выставки и учебных достижениях. Реализовы</w:t>
              <w:softHyphen/>
              <w:t>вает реальные собствен</w:t>
              <w:softHyphen/>
              <w:t>ные замыслы.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Воспринимает, анализи</w:t>
              <w:softHyphen/>
              <w:t>рует информацию, со</w:t>
              <w:softHyphen/>
              <w:t>держащуюся в экспонатах выставки. Вступает в об</w:t>
              <w:softHyphen/>
              <w:t>щение, соблюдая прави</w:t>
              <w:softHyphen/>
              <w:t>ла общения, выражает свою точку зрения, слу</w:t>
              <w:softHyphen/>
              <w:t>шает другого. Аргументи</w:t>
              <w:softHyphen/>
              <w:t>рованно высказывает свое мнение, вниматель</w:t>
              <w:softHyphen/>
              <w:t>но и доброжелательно слушает мнение товари</w:t>
              <w:softHyphen/>
              <w:t>щей и гостей выставки.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Оценивать поступки, явления, события с точ</w:t>
              <w:softHyphen/>
              <w:t xml:space="preserve">ки зрения собственных • ощущений, соотносить их с общепринятыми нормами и ценностями. </w:t>
            </w:r>
            <w:r>
              <w:rPr>
                <w:rFonts w:cs="Times New Roman" w:ascii="Times New Roman" w:hAnsi="Times New Roman"/>
              </w:rPr>
              <w:t>Принимать другие мне</w:t>
              <w:softHyphen/>
              <w:t>ния и высказывания, уважительно относиться к ним.</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r>
      <w:tr>
        <w:trPr>
          <w:trHeight w:val="23" w:hRule="atLeast"/>
        </w:trPr>
        <w:tc>
          <w:tcPr>
            <w:tcW w:w="16128"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center"/>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19</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Живой подарок.</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Изучить сетку дневника наблюдений за выращи</w:t>
              <w:softHyphen/>
              <w:t>ванием. Заполнять днев</w:t>
              <w:softHyphen/>
              <w:t xml:space="preserve">ник наблюдений по мере роста растения. </w:t>
            </w:r>
            <w:r>
              <w:rPr>
                <w:rFonts w:cs="Times New Roman" w:ascii="Times New Roman" w:hAnsi="Times New Roman"/>
              </w:rPr>
              <w:t>Выпол</w:t>
              <w:softHyphen/>
              <w:t>нить коллективный ин</w:t>
              <w:softHyphen/>
              <w:t>формационный проект: плакат «Берегите природу!»</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Находит и исправляет ошибки в своей практиче</w:t>
              <w:softHyphen/>
              <w:t>ской работе. Ориентируется в за</w:t>
              <w:softHyphen/>
              <w:t>дании. Находит, анализи</w:t>
              <w:softHyphen/>
              <w:t>рует и отбирает необхо</w:t>
              <w:softHyphen/>
              <w:t>димую информацию, пла</w:t>
              <w:softHyphen/>
              <w:t>нирует действия. Прогно</w:t>
              <w:softHyphen/>
              <w:t>зирует результат собст</w:t>
              <w:softHyphen/>
              <w:t>венной технологической деятельности.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Совместно с учителем выявляет и формулирует учебную проблему. Са</w:t>
              <w:softHyphen/>
              <w:t>мостоятельно отбирает наиболее подходящие для выполнения задания материалы и инструменты.</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 Понимать необ</w:t>
              <w:softHyphen/>
              <w:t>ходимость бережного отношения к результа</w:t>
              <w:softHyphen/>
              <w:t>там труда людей; ува</w:t>
              <w:softHyphen/>
              <w:t>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Пр/р</w:t>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20</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Средства передвижения Дизайн-проект в области техники.</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иссле-</w:t>
            </w:r>
          </w:p>
          <w:p>
            <w:pPr>
              <w:pStyle w:val="Style27"/>
              <w:jc w:val="both"/>
              <w:rPr>
                <w:rFonts w:ascii="Times New Roman" w:hAnsi="Times New Roman" w:cs="Times New Roman"/>
              </w:rPr>
            </w:pPr>
            <w:r>
              <w:rPr>
                <w:rFonts w:cs="Times New Roman" w:ascii="Times New Roman" w:hAnsi="Times New Roman"/>
              </w:rPr>
              <w:t>дова-</w:t>
            </w:r>
          </w:p>
          <w:p>
            <w:pPr>
              <w:pStyle w:val="Style27"/>
              <w:jc w:val="both"/>
              <w:rPr>
                <w:rFonts w:ascii="Times New Roman" w:hAnsi="Times New Roman" w:cs="Times New Roman"/>
              </w:rPr>
            </w:pPr>
            <w:r>
              <w:rPr>
                <w:rFonts w:cs="Times New Roman" w:ascii="Times New Roman" w:hAnsi="Times New Roman"/>
              </w:rPr>
              <w:t>ние</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Выполнять коллективный дизайнерский проект в области техники. Выби</w:t>
              <w:softHyphen/>
              <w:t>рать средство передви</w:t>
              <w:softHyphen/>
              <w:t>жения. Объединиться в творческие группы. Рас</w:t>
              <w:softHyphen/>
              <w:t>пределить специально</w:t>
              <w:softHyphen/>
              <w:t>сти. Изучить требования к новой машине. Разраба</w:t>
              <w:softHyphen/>
              <w:t>тывать проект и техноло</w:t>
              <w:softHyphen/>
              <w:t>гическую документацию.</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Называет используемые виды материалов, их свойства, способы обра</w:t>
              <w:softHyphen/>
              <w:t>ботки. Выполняет работу с опорой на рисунки, план, схемы, простейшие чертежи. Осуществляет объективный самокон</w:t>
              <w:softHyphen/>
              <w:t>троль и оценку собствен</w:t>
              <w:softHyphen/>
              <w:t>ной деятельности и дея</w:t>
              <w:softHyphen/>
              <w:t>тельности своих товари</w:t>
              <w:softHyphen/>
              <w:t>щей.</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ана</w:t>
              <w:softHyphen/>
              <w:t>лизирует предложенное задание, отделяет из</w:t>
              <w:softHyphen/>
              <w:t>вестное от неизвестного. Предлагает конструктор</w:t>
              <w:softHyphen/>
              <w:t>ско-технологические ре</w:t>
              <w:softHyphen/>
              <w:t>шения и способы выпол</w:t>
              <w:softHyphen/>
              <w:t>нения отдельных этапов изготовления изделий из числа освоенных. Делает выводы на основе обоб</w:t>
              <w:softHyphen/>
              <w:t>щения полученных зна</w:t>
              <w:softHyphen/>
              <w:t>ний и освоенных умений.</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Сотрудничать в малых группах; положительно относиться к труду лю</w:t>
              <w:softHyphen/>
              <w:t>дей ремесленных про</w:t>
              <w:softHyphen/>
              <w:t>фессий. Объяснять, свои чувства и ощущенияотвосприятиярезультатовтрудовойдеятельностичелов'ека-мастера.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21</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 xml:space="preserve">Дизайн-проект в области интерьера. </w:t>
            </w:r>
            <w:r>
              <w:rPr>
                <w:rFonts w:cs="Times New Roman" w:ascii="Times New Roman" w:hAnsi="Times New Roman"/>
              </w:rPr>
              <w:t>Макет мебели.</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Рассмотреть макеты предметов интерьера. Обсудить, какие материа</w:t>
              <w:softHyphen/>
              <w:t>лы подойдут для изготов</w:t>
              <w:softHyphen/>
              <w:t>ления изделия, учитывая их конструктивные осо</w:t>
              <w:softHyphen/>
              <w:t xml:space="preserve">бенности. </w:t>
            </w:r>
            <w:r>
              <w:rPr>
                <w:rFonts w:cs="Times New Roman" w:ascii="Times New Roman" w:hAnsi="Times New Roman"/>
              </w:rPr>
              <w:t>Сформулиро</w:t>
              <w:softHyphen/>
              <w:t>вать требования в конст</w:t>
              <w:softHyphen/>
              <w:t>рукции изделия с учетом их назначения.</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Анализирует устройство и назначения изделия. Оп</w:t>
              <w:softHyphen/>
              <w:t>ределяет необходимые действия и технологиче</w:t>
              <w:softHyphen/>
              <w:t>ские операции и приме</w:t>
              <w:softHyphen/>
              <w:t>няет их для решения практических задач. Выполняет работу с опорой на рисунки, план, схемы, простейшие чертежи.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Самостоятельно форму</w:t>
              <w:softHyphen/>
              <w:t>лирует цель урока после предварительного обсуж</w:t>
              <w:softHyphen/>
              <w:t>дения. Самостоятельно выполняет пробные поис</w:t>
              <w:softHyphen/>
              <w:t>ковые действия(упраж</w:t>
              <w:softHyphen/>
              <w:t>нения), отбирает опти</w:t>
              <w:softHyphen/>
              <w:t>мальное решение про</w:t>
              <w:softHyphen/>
              <w:t>блемы (задачи).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Воспитание и развитие готовности прийти на помощь. Умение участ</w:t>
              <w:softHyphen/>
              <w:t>вовать в диалоге, вы</w:t>
              <w:softHyphen/>
              <w:t>сказывать свое мнение. Сотрудничать в совме</w:t>
              <w:softHyphen/>
              <w:t>стном решении пробле</w:t>
              <w:softHyphen/>
              <w:t>мы, искать нужную ин</w:t>
              <w:softHyphen/>
              <w:t>формацию, перераба</w:t>
              <w:softHyphen/>
              <w:t>тывать ее.</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22</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 xml:space="preserve">Гостиная. Коллективная работа. Урок 1. Идея. </w:t>
            </w:r>
            <w:r>
              <w:rPr>
                <w:rFonts w:cs="Times New Roman" w:ascii="Times New Roman" w:hAnsi="Times New Roman"/>
              </w:rPr>
              <w:t>Технологическое задание. Эскиз.</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Анализировать дизайнер</w:t>
              <w:softHyphen/>
              <w:t>ские задачи при плани</w:t>
              <w:softHyphen/>
              <w:t>ровке гостиной. Сделать экономическое обоснова</w:t>
              <w:softHyphen/>
              <w:t>ние проекта. Заполнить инструкционную карту изготовления макета ин</w:t>
              <w:softHyphen/>
              <w:t xml:space="preserve">терьера. </w:t>
            </w:r>
            <w:r>
              <w:rPr>
                <w:rFonts w:cs="Times New Roman" w:ascii="Times New Roman" w:hAnsi="Times New Roman"/>
              </w:rPr>
              <w:t>Защитить гото</w:t>
              <w:softHyphen/>
              <w:t>вый проект по плану.</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Выполняет работу с опо</w:t>
              <w:softHyphen/>
              <w:t>рой на рисунки, план, схемы, простейшие чер</w:t>
              <w:softHyphen/>
              <w:t>тежи. Решает задачи по моделированию, воспро</w:t>
              <w:softHyphen/>
              <w:t>изведению и конструиро</w:t>
              <w:softHyphen/>
              <w:t>ванию объектов. Осуще</w:t>
              <w:softHyphen/>
              <w:t>ствляет объективный са</w:t>
              <w:softHyphen/>
              <w:t>моконтроль и оценку соб</w:t>
              <w:softHyphen/>
              <w:t>ственной деятельности и деятельности своих това</w:t>
              <w:softHyphen/>
              <w:t>рищей.</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Предлагает конструктор</w:t>
              <w:softHyphen/>
              <w:t>ско-технологические ре</w:t>
              <w:softHyphen/>
              <w:t>шения и способы выпол</w:t>
              <w:softHyphen/>
              <w:t>нения отдельных этапов изготовления изделий из числа освоенных. Выпол</w:t>
              <w:softHyphen/>
              <w:t>няет задание по коллек</w:t>
              <w:softHyphen/>
              <w:t>тивно составленному плану, сверяет с ним свои действия.</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Соотносить информа</w:t>
              <w:softHyphen/>
              <w:t>цию с имеющимися зна</w:t>
              <w:softHyphen/>
              <w:t>ниями. Воспитание и развитие заботливости. Умение участвовать в диалоге. Сотрудни</w:t>
              <w:softHyphen/>
              <w:t>чать в совместном ре</w:t>
              <w:softHyphen/>
              <w:t>шении проблемы, искать нужную информацию, перерабатывать ее.</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23</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Силуэтная кукла. Модель «Кукпаизгольфа (куклабессуставная)».</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Выполнить проект «Ди</w:t>
              <w:softHyphen/>
              <w:t>зайн в одежде». Рассмот</w:t>
              <w:softHyphen/>
              <w:t>реть варианты конструк</w:t>
              <w:softHyphen/>
              <w:t>ции кукол. Изготовить куклу по инструкционной карте.</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Называет используемые виды материалов, их свойства, способы обра</w:t>
              <w:softHyphen/>
              <w:t>ботки. Создает неслож</w:t>
              <w:softHyphen/>
              <w:t>ные конструкции из раз</w:t>
              <w:softHyphen/>
              <w:t>ных материалов: иссле</w:t>
              <w:softHyphen/>
              <w:t>дует конструктивные осо</w:t>
              <w:softHyphen/>
              <w:t>бенности объектов, про</w:t>
              <w:softHyphen/>
              <w:t>веряет конструкции в действии, вносит коррек</w:t>
              <w:softHyphen/>
              <w:t>тивы.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Самостоятельно форму</w:t>
              <w:softHyphen/>
              <w:t>лирует цель урока после предварительного обсуж</w:t>
              <w:softHyphen/>
              <w:t>дения. Выполняет зада</w:t>
              <w:softHyphen/>
              <w:t>ние по коллективно со</w:t>
              <w:softHyphen/>
              <w:t>ставленному плану, све</w:t>
              <w:softHyphen/>
              <w:t>ряет с ним свои действия.</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Сотрудни</w:t>
              <w:softHyphen/>
              <w:t>чать в совместном ре</w:t>
              <w:softHyphen/>
              <w:t>шении проблемы, искать нужную информацию, перерабатывать ее. Объяснять свои чувства и ощущения от воспри</w:t>
              <w:softHyphen/>
              <w:t>ятия результатов трудо</w:t>
              <w:softHyphen/>
              <w:t>вой деятельности человека-мастера.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24</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«Дом моделей». Дизайн-проект.</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Выполнить проект «Ди</w:t>
              <w:softHyphen/>
              <w:t>зайн в одежде». Рассмот</w:t>
              <w:softHyphen/>
              <w:t>реть варианты конструк</w:t>
              <w:softHyphen/>
              <w:t>ции кукол. Изготовить куклу по инструкционной карте.</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Выполняет работу с опо</w:t>
              <w:softHyphen/>
              <w:t>рой на рисунки, план, схемы, простейшие чер</w:t>
              <w:softHyphen/>
              <w:t>тежи. Ориентируется в задании. Находит, анали</w:t>
              <w:softHyphen/>
              <w:t>зирует и отбирает необ</w:t>
              <w:softHyphen/>
              <w:t xml:space="preserve">ходимую информацию, планирует действия. </w:t>
            </w:r>
            <w:r>
              <w:rPr>
                <w:rFonts w:cs="Times New Roman" w:ascii="Times New Roman" w:hAnsi="Times New Roman"/>
              </w:rPr>
              <w:t>Про</w:t>
              <w:softHyphen/>
              <w:t>гнозирует результат соб</w:t>
              <w:softHyphen/>
              <w:t>ственной дея</w:t>
              <w:softHyphen/>
              <w:t>тельности.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Совместно с учителем выявляет и формулирует учебную проблему. Дела</w:t>
              <w:softHyphen/>
              <w:t>ет выводы на основе обобщения полученных з.наний и освоенных уме</w:t>
              <w:softHyphen/>
              <w:t>ний.</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 xml:space="preserve">ния и высказывания, уважительно относиться к ним. Понимать необходимость бережного отношения к результатам труда людей; </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Normal"/>
              <w:widowControl w:val="false"/>
              <w:snapToGrid w:val="false"/>
              <w:spacing w:before="0" w:after="0"/>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Normal"/>
              <w:autoSpaceDE w:val="false"/>
              <w:snapToGrid w:val="false"/>
              <w:spacing w:before="0" w:after="0"/>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25</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Куклы из пластилина.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Разработать дизайнер</w:t>
              <w:softHyphen/>
              <w:t>ский проект прически, одежды, аксессуаров. По</w:t>
              <w:softHyphen/>
              <w:t>добрать пластилин соот</w:t>
              <w:softHyphen/>
              <w:t>ветствующего цвета. Вы</w:t>
              <w:softHyphen/>
              <w:t>брать другие материалы для реализации замысла.</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Решает задачи по моде</w:t>
              <w:softHyphen/>
              <w:t>лированию, воспроизве</w:t>
              <w:softHyphen/>
              <w:t>дению и конструированию объектов. Осуществляет объективный самокон</w:t>
              <w:softHyphen/>
              <w:t>троль и оценку собствен</w:t>
              <w:softHyphen/>
              <w:t>ной деятельности и дея</w:t>
              <w:softHyphen/>
              <w:t>тельности своих товари</w:t>
              <w:softHyphen/>
              <w:t>щей.</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Осуществляет текущий и итоговый контроль вы</w:t>
              <w:softHyphen/>
              <w:t>полненной работы, про</w:t>
              <w:softHyphen/>
              <w:t>веряет модели в дейст</w:t>
              <w:softHyphen/>
              <w:t>вии, вносит необходимые конструктивные доработ</w:t>
              <w:softHyphen/>
              <w:t>ки.</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Оценивать поступки, явления, события с точ</w:t>
              <w:softHyphen/>
              <w:t>ки зрения собственных ощущений, соотносить их с общепринятыми нормами и ценностями.</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26</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Аксессуары для куклы.</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Изготовить детали мор</w:t>
              <w:softHyphen/>
              <w:t>дочки, челки, ушек, глаз и лапок. Обметать детали основы й ушек. Приме</w:t>
              <w:softHyphen/>
              <w:t>тать детали ушек к дета</w:t>
              <w:softHyphen/>
              <w:t>лям основы. Выполнить тренировочные упражне</w:t>
              <w:softHyphen/>
              <w:t>ния по вышивке.</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Выполняет работу с опо</w:t>
              <w:softHyphen/>
              <w:t>рой на рисунки, план, схемы, простейшие чер</w:t>
              <w:softHyphen/>
              <w:t>тежи. Ориентируется в задании. Находит, анали</w:t>
              <w:softHyphen/>
              <w:t>зирует и отбирает необ</w:t>
              <w:softHyphen/>
              <w:t xml:space="preserve">ходимую информацию, планирует действия. </w:t>
            </w:r>
            <w:r>
              <w:rPr>
                <w:rFonts w:cs="Times New Roman" w:ascii="Times New Roman" w:hAnsi="Times New Roman"/>
              </w:rPr>
              <w:t>Про</w:t>
              <w:softHyphen/>
              <w:t>гнозирует результат соб</w:t>
              <w:softHyphen/>
              <w:t>ственной и коллективной технологической дея</w:t>
              <w:softHyphen/>
              <w:t>тельности.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Перерабатывает полу</w:t>
              <w:softHyphen/>
              <w:t>ченную информацию: сравнивает и классифи</w:t>
              <w:softHyphen/>
              <w:t>цирует факты и явления. Высказывает свою точку зрения и пытается её обосновывать и аргу</w:t>
              <w:softHyphen/>
              <w:t>ментировать.</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Сотрудничать в совме</w:t>
              <w:softHyphen/>
              <w:t>стном решении пробле</w:t>
              <w:softHyphen/>
              <w:t>мы, искать нужную ин</w:t>
              <w:softHyphen/>
              <w:t>формацию, перераба</w:t>
              <w:softHyphen/>
              <w:t>тывать ее. Объяснять свои чувства и ощуще</w:t>
              <w:softHyphen/>
              <w:t>ния от восприятия ре</w:t>
              <w:softHyphen/>
              <w:t>зультатов трудовой дея</w:t>
              <w:softHyphen/>
              <w:t>тельности человека- мастера.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27</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Футляр. Дизайн-проект.</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Сшить детали основы по плану. Представить изде</w:t>
              <w:softHyphen/>
              <w:t>лие на выставке. Рас</w:t>
              <w:softHyphen/>
              <w:t>сматривать и анализиро</w:t>
              <w:softHyphen/>
              <w:t>вать экспонаты выставки. Делать краткие сообще</w:t>
              <w:softHyphen/>
              <w:t>ния (для родителей и дру</w:t>
              <w:softHyphen/>
              <w:t>гих посетителей выстав</w:t>
              <w:softHyphen/>
              <w:t>ки) об отдельных работах.</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Рассматривает и анали</w:t>
              <w:softHyphen/>
              <w:t>зирует экспонаты выстав</w:t>
              <w:softHyphen/>
              <w:t>ки. Делает краткие сооб</w:t>
              <w:softHyphen/>
              <w:t>щения (для родителей и других посетителей вы</w:t>
              <w:softHyphen/>
              <w:t>ставки) об отдельных ра</w:t>
              <w:softHyphen/>
              <w:t xml:space="preserve">ботах. </w:t>
            </w:r>
            <w:r>
              <w:rPr>
                <w:rFonts w:cs="Times New Roman" w:ascii="Times New Roman" w:hAnsi="Times New Roman"/>
              </w:rPr>
              <w:t>Обменивается впечатлениями об экспо</w:t>
              <w:softHyphen/>
              <w:t>натах выставки и учебных достижениях.</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Воспринимает, анализи</w:t>
              <w:softHyphen/>
              <w:t>рует информацию, со</w:t>
              <w:softHyphen/>
              <w:t>держащуюся в экспонатах выставки. Вступает в об</w:t>
              <w:softHyphen/>
              <w:t>щение, соблюдая прави</w:t>
              <w:softHyphen/>
              <w:t>ла общения, выражает свою точку зрения, слу</w:t>
              <w:softHyphen/>
              <w:t xml:space="preserve">шает другого.. </w:t>
            </w:r>
            <w:r>
              <w:rPr>
                <w:rFonts w:cs="Times New Roman" w:ascii="Times New Roman" w:hAnsi="Times New Roman"/>
              </w:rPr>
              <w:t>Производит оценку дос</w:t>
              <w:softHyphen/>
              <w:t>тижений.</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Оценивать поступки, явления, события с точ</w:t>
              <w:softHyphen/>
              <w:t xml:space="preserve">ки зрения собственных ощущений, соотносить их с общепринятыми нормами и ценностями. </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16128"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Normal"/>
              <w:widowControl w:val="false"/>
              <w:snapToGrid w:val="false"/>
              <w:spacing w:before="0" w:after="0"/>
              <w:jc w:val="center"/>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28</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«Дом моделей». Дизайн-проект.</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Находит и исправляет ошибки в своей практиче</w:t>
              <w:softHyphen/>
              <w:t>ской работе. Справляется с доступными проблемами. Решает задачи по моделированию, воспро</w:t>
              <w:softHyphen/>
              <w:t>изведению и конструиро</w:t>
              <w:softHyphen/>
              <w:t>ванию объектов. Создает несложные конструкции из разных материалов: подбирает материа</w:t>
              <w:softHyphen/>
              <w:t>лы и технологии их изго</w:t>
              <w:softHyphen/>
              <w:t>товления, проверяет кон</w:t>
              <w:softHyphen/>
              <w:t>струкции в действии, вно</w:t>
              <w:softHyphen/>
              <w:t>сит коррективы.</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ана</w:t>
              <w:softHyphen/>
              <w:t>лизирует предложенное задание, отделяет из</w:t>
              <w:softHyphen/>
              <w:t>вестное от неизвестного. Делает выводы на основе обобщения полученных знаний и освоенных уме</w:t>
              <w:softHyphen/>
              <w:t>ний. Слушает других, пытается до</w:t>
              <w:softHyphen/>
              <w:t>говариваться. Сотрудни</w:t>
              <w:softHyphen/>
              <w:t>чает, выполняя различ</w:t>
              <w:softHyphen/>
              <w:t>ные роли в группе, при совместном решении проблемы (задачи).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 Понимать необ ходимость бережного отношения к результа</w:t>
              <w:softHyphen/>
              <w:t>там труда людей; ува</w:t>
              <w:softHyphen/>
              <w:t>жать людей труда.</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Выполнять тренировоч</w:t>
              <w:softHyphen/>
              <w:t>ные упражнения по вы</w:t>
              <w:softHyphen/>
              <w:t>шивке крестообразной строчкой.</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29</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 xml:space="preserve">Программа </w:t>
            </w:r>
            <w:r>
              <w:rPr>
                <w:rFonts w:cs="Times New Roman" w:ascii="Times New Roman" w:hAnsi="Times New Roman"/>
              </w:rPr>
              <w:t>Word</w:t>
            </w:r>
            <w:r>
              <w:rPr>
                <w:rFonts w:cs="Times New Roman" w:ascii="Times New Roman" w:hAnsi="Times New Roman"/>
                <w:lang w:val="ru-RU"/>
              </w:rPr>
              <w:t>. Правила клавиатурного письма.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Наблюдать образы ин</w:t>
              <w:softHyphen/>
              <w:t>формационных объектов различной природы, про</w:t>
              <w:softHyphen/>
              <w:t>цессы создания инфор</w:t>
              <w:softHyphen/>
              <w:t>мационных объектов с помощью компьютера. Выполнить информаци</w:t>
              <w:softHyphen/>
              <w:t>онный проект: редактиро</w:t>
              <w:softHyphen/>
              <w:t>вание текста.</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Наблюдает образы ин</w:t>
              <w:softHyphen/>
              <w:t>формационных объектов различной природы, про</w:t>
              <w:softHyphen/>
              <w:t>цессы создания инфор</w:t>
              <w:softHyphen/>
              <w:t>мационных объектов с помощью компьютера. С помощью учителя соз</w:t>
              <w:softHyphen/>
              <w:t>дает небольшие тексты и печатные публикации с использованием изобра</w:t>
              <w:softHyphen/>
              <w:t>жений на экране компью</w:t>
              <w:softHyphen/>
              <w:t>тера.</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Самостоятельно форму</w:t>
              <w:softHyphen/>
              <w:t>лирует цель урока после предварительного обсуж</w:t>
              <w:softHyphen/>
              <w:t xml:space="preserve">дения. </w:t>
            </w:r>
            <w:r>
              <w:rPr>
                <w:rFonts w:cs="Times New Roman" w:ascii="Times New Roman" w:hAnsi="Times New Roman"/>
              </w:rPr>
              <w:t>Совместно с учи</w:t>
              <w:softHyphen/>
              <w:t>телем выявляет и фор</w:t>
              <w:softHyphen/>
              <w:t>мулирует учебную про</w:t>
              <w:softHyphen/>
              <w:t>блему.</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Оценивать поступки, явления, события с точ</w:t>
              <w:softHyphen/>
              <w:t>ки зрения собственных ощущений, соотносить их с общепринятыми нормами и ценностями.</w:t>
            </w:r>
          </w:p>
          <w:p>
            <w:pPr>
              <w:pStyle w:val="Style27"/>
              <w:jc w:val="both"/>
              <w:rPr>
                <w:rFonts w:ascii="Times New Roman" w:hAnsi="Times New Roman" w:cs="Times New Roman"/>
                <w:lang w:val="ru-RU"/>
              </w:rPr>
            </w:pPr>
            <w:r>
              <w:rPr>
                <w:rFonts w:cs="Times New Roman" w:ascii="Times New Roman" w:hAnsi="Times New Roman"/>
                <w:lang w:val="ru-RU"/>
              </w:rPr>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30</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Создание небольших текстов и печатных публикаций с использованием изображе</w:t>
              <w:softHyphen/>
              <w:t>ний на экране компьютера.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на</w:t>
              <w:softHyphen/>
              <w:t>блюдать и использовать материальные и инфор</w:t>
              <w:softHyphen/>
              <w:t>мационные объекты, ин</w:t>
              <w:softHyphen/>
              <w:t>струменты материальных и информационных тех</w:t>
              <w:softHyphen/>
              <w:t>нологий, элементы ин</w:t>
              <w:softHyphen/>
              <w:t>формационных объектов (линии, фигуры, текст, таблицы); их свойства: цвет, ширину и шаблоны линий; шрифт, цвет, раз</w:t>
              <w:softHyphen/>
              <w:t>мер и начертание текста; отступ, интервал и вы</w:t>
              <w:softHyphen/>
              <w:t>равнивание абзацев.</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Называет основные час</w:t>
              <w:softHyphen/>
              <w:t>ти компьютера (с которы</w:t>
              <w:softHyphen/>
              <w:t>ми работали на уроках) и их назначение. Осущест</w:t>
              <w:softHyphen/>
              <w:t>вляет объективный само</w:t>
              <w:softHyphen/>
              <w:t>контроль и оценку собст</w:t>
              <w:softHyphen/>
              <w:t>венной деятельности и деятельности своих това</w:t>
              <w:softHyphen/>
              <w:t>рищей. Справляется с доступны</w:t>
              <w:softHyphen/>
              <w:t>ми проблемами.</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Понимает особенности декоративно-прикладных изделий. Слушает учите</w:t>
              <w:softHyphen/>
              <w:t>ля и одноклассников, вы</w:t>
              <w:softHyphen/>
              <w:t>сказывает свое мнение. Работает по составлен</w:t>
              <w:softHyphen/>
              <w:t>ному совместно с учите</w:t>
              <w:softHyphen/>
              <w:t>лем плану, используя не</w:t>
              <w:softHyphen/>
              <w:t>обходимые дидактиче</w:t>
              <w:softHyphen/>
              <w:t>ские средства (рисунки, инструкционные карты, инструменты и приспо</w:t>
              <w:softHyphen/>
              <w:t>собления).</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Сотрудничать в совме</w:t>
              <w:softHyphen/>
              <w:t>стном решении пробле</w:t>
              <w:softHyphen/>
              <w:t>мы, искать нужную ин</w:t>
              <w:softHyphen/>
              <w:t>формацию, перераба</w:t>
              <w:softHyphen/>
              <w:t>тывать ее. Объяснять свои чувства и ощуще</w:t>
              <w:softHyphen/>
              <w:t>ния от восприятия ре</w:t>
              <w:softHyphen/>
              <w:t>зультатов трудовой дея</w:t>
              <w:softHyphen/>
              <w:t>тельности человека- мастера.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31</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Оформление текста (выбор шрифта, его размера и цвета, выравнивание абзаца).</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 - прак</w:t>
              <w:softHyphen/>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про</w:t>
              <w:softHyphen/>
              <w:t>ектировать информаци</w:t>
              <w:softHyphen/>
              <w:t>онные изделия: создавать образ в соответствии с замыслом, реализовы</w:t>
              <w:softHyphen/>
              <w:t>вать замысел, используя необходимые элементы и инструменты информаци</w:t>
              <w:softHyphen/>
              <w:t>онных технологий, кор</w:t>
              <w:softHyphen/>
              <w:t>ректировать замысел и готовую продукцию в за</w:t>
              <w:softHyphen/>
              <w:t>висимости от возможно</w:t>
              <w:softHyphen/>
              <w:t>стей конкретной инстру</w:t>
              <w:softHyphen/>
              <w:t>ментальной среды.</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Ориентируется в за</w:t>
              <w:softHyphen/>
              <w:t>дании. Находит, анализи</w:t>
              <w:softHyphen/>
              <w:t>рует и отбирает необхо</w:t>
              <w:softHyphen/>
              <w:t>димую информацию, планирует действия. Про</w:t>
              <w:softHyphen/>
              <w:t>гнозирует результат соб</w:t>
              <w:softHyphen/>
              <w:t>ственной и коллективной технологической дея</w:t>
              <w:softHyphen/>
              <w:t>тельности. Реализовыва</w:t>
              <w:softHyphen/>
              <w:t>ет реальные собственные замыслы.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Совместно с учителем выявляет и формулирует учебную проблему. Са</w:t>
              <w:softHyphen/>
              <w:t>мостоятельно выполняет пробные поисковые дей</w:t>
              <w:softHyphen/>
              <w:t>ствия (упражнения), от</w:t>
              <w:softHyphen/>
              <w:t>бирает оптимальное ре</w:t>
              <w:softHyphen/>
              <w:t>шение проблемы (зада</w:t>
              <w:softHyphen/>
              <w:t xml:space="preserve">чи). </w:t>
            </w:r>
            <w:r>
              <w:rPr>
                <w:rFonts w:cs="Times New Roman" w:ascii="Times New Roman" w:hAnsi="Times New Roman"/>
              </w:rPr>
              <w:t>Перерабатывает по</w:t>
              <w:softHyphen/>
              <w:t>лученную информацию: сравнивает и классифи</w:t>
              <w:softHyphen/>
              <w:t>цирует факты и явления.</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 Понимать необ</w:t>
              <w:softHyphen/>
              <w:t>ходимость бережного отношения к результа</w:t>
              <w:softHyphen/>
              <w:t>там труда людей; ува</w:t>
              <w:softHyphen/>
              <w:t>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Normal"/>
              <w:widowControl w:val="false"/>
              <w:tabs>
                <w:tab w:val="left" w:pos="509" w:leader="none"/>
              </w:tabs>
              <w:snapToGrid w:val="false"/>
              <w:spacing w:before="0" w:after="0"/>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Normal"/>
              <w:widowControl w:val="false"/>
              <w:tabs>
                <w:tab w:val="left" w:pos="509" w:leader="none"/>
              </w:tabs>
              <w:snapToGrid w:val="false"/>
              <w:spacing w:before="0" w:after="0"/>
              <w:rPr>
                <w:rFonts w:ascii="Times New Roman" w:hAnsi="Times New Roman" w:cs="Times New Roman"/>
              </w:rPr>
            </w:pPr>
            <w:r>
              <w:rPr>
                <w:rFonts w:cs="Times New Roman" w:ascii="Times New Roman" w:hAnsi="Times New Roman"/>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32</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 xml:space="preserve">Программа </w:t>
            </w:r>
            <w:r>
              <w:rPr>
                <w:rFonts w:cs="Times New Roman" w:ascii="Times New Roman" w:hAnsi="Times New Roman"/>
              </w:rPr>
              <w:t>PowerPoint</w:t>
            </w:r>
            <w:r>
              <w:rPr>
                <w:rFonts w:cs="Times New Roman" w:ascii="Times New Roman" w:hAnsi="Times New Roman"/>
                <w:lang w:val="ru-RU"/>
              </w:rPr>
              <w:t>. Создание презентаций по готовым шаблонам.</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обобщать (осознавать, структурировать и фор</w:t>
              <w:softHyphen/>
              <w:t>мулировать) то новое, что открыто и усвоено на уро</w:t>
              <w:softHyphen/>
              <w:t>ке. Выполнить дизайнер</w:t>
              <w:softHyphen/>
              <w:t>ский коллективный проект в области техники «Про</w:t>
              <w:softHyphen/>
              <w:t>блемы экологии на пред</w:t>
              <w:softHyphen/>
              <w:t>приятиях высокой техно</w:t>
              <w:softHyphen/>
              <w:t>логии»,</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Находит и исправляет ошибки в своей практиче</w:t>
              <w:softHyphen/>
              <w:t>ской работе. Справляется с доступными проблема</w:t>
              <w:softHyphen/>
              <w:t>ми. Ориентируется в за</w:t>
              <w:softHyphen/>
              <w:t>дании. Находит, анализи</w:t>
              <w:softHyphen/>
              <w:t>рует и отбирает необхо</w:t>
              <w:softHyphen/>
              <w:t>димую информацию, пла</w:t>
              <w:softHyphen/>
              <w:t xml:space="preserve">нирует действия. </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ана</w:t>
              <w:softHyphen/>
              <w:t>лизирует предложенное задание, отделяет из</w:t>
              <w:softHyphen/>
              <w:t>вестное от неизвестного. Делает выводы на основе обобщения полученных знаний и освоенных уме</w:t>
              <w:softHyphen/>
              <w:t>ний.</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33</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 xml:space="preserve">Программа </w:t>
            </w:r>
            <w:r>
              <w:rPr>
                <w:rFonts w:cs="Times New Roman" w:ascii="Times New Roman" w:hAnsi="Times New Roman"/>
              </w:rPr>
              <w:t>PowerPoint</w:t>
            </w:r>
            <w:r>
              <w:rPr>
                <w:rFonts w:cs="Times New Roman" w:ascii="Times New Roman" w:hAnsi="Times New Roman"/>
                <w:lang w:val="ru-RU"/>
              </w:rPr>
              <w:t>. Создание презентаций по готовым шаблонам.</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обобщать (осознавать, структурировать и фор</w:t>
              <w:softHyphen/>
              <w:t>мулировать) то новое, что открыто и усвоено на уро</w:t>
              <w:softHyphen/>
              <w:t>ке. Выполнить дизайнер</w:t>
              <w:softHyphen/>
              <w:t>ский коллективный проект в области техники «Про</w:t>
              <w:softHyphen/>
              <w:t>блемы экологии на пред</w:t>
              <w:softHyphen/>
              <w:t>приятиях высокой техно</w:t>
              <w:softHyphen/>
              <w:t>логии»,</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Находит и исправляет ошибки в своей практиче</w:t>
              <w:softHyphen/>
              <w:t>ской работе. Справляется с доступными проблема</w:t>
              <w:softHyphen/>
              <w:t>ми. Ориентируется в за</w:t>
              <w:softHyphen/>
              <w:t>дании. Находит, анализи</w:t>
              <w:softHyphen/>
              <w:t>рует и отбирает необхо</w:t>
              <w:softHyphen/>
              <w:t>димую информацию, пла</w:t>
              <w:softHyphen/>
              <w:t xml:space="preserve">нирует действия. </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ана</w:t>
              <w:softHyphen/>
              <w:t>лизирует предложенное задание, отделяет из</w:t>
              <w:softHyphen/>
              <w:t>вестное от неизвестного. Делает выводы на основе обобщения полученных знаний и освоенных уме</w:t>
              <w:softHyphen/>
              <w:t>ний.</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Принимать другие мне</w:t>
              <w:softHyphen/>
              <w:t>ния и высказывания, уважительно относиться к ним.</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r>
        <w:trPr>
          <w:trHeight w:val="23" w:hRule="atLeast"/>
        </w:trPr>
        <w:tc>
          <w:tcPr>
            <w:tcW w:w="453"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rPr>
              <w:t>3</w:t>
            </w:r>
            <w:r>
              <w:rPr>
                <w:rFonts w:cs="Times New Roman" w:ascii="Times New Roman" w:hAnsi="Times New Roman"/>
                <w:lang w:val="ru-RU"/>
              </w:rPr>
              <w:t>4</w:t>
            </w:r>
          </w:p>
        </w:tc>
        <w:tc>
          <w:tcPr>
            <w:tcW w:w="100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719"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rPr>
            </w:pPr>
            <w:r>
              <w:rPr>
                <w:rFonts w:cs="Times New Roman" w:ascii="Times New Roman" w:hAnsi="Times New Roman"/>
              </w:rPr>
            </w:r>
          </w:p>
        </w:tc>
        <w:tc>
          <w:tcPr>
            <w:tcW w:w="1582"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Набор текста в разных форматах.</w:t>
            </w:r>
          </w:p>
        </w:tc>
        <w:tc>
          <w:tcPr>
            <w:tcW w:w="864"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rPr>
            </w:pPr>
            <w:r>
              <w:rPr>
                <w:rFonts w:cs="Times New Roman" w:ascii="Times New Roman" w:hAnsi="Times New Roman"/>
              </w:rPr>
              <w:t>Урок-</w:t>
            </w:r>
          </w:p>
          <w:p>
            <w:pPr>
              <w:pStyle w:val="Style27"/>
              <w:jc w:val="both"/>
              <w:rPr>
                <w:rFonts w:ascii="Times New Roman" w:hAnsi="Times New Roman" w:cs="Times New Roman"/>
              </w:rPr>
            </w:pPr>
            <w:r>
              <w:rPr>
                <w:rFonts w:cs="Times New Roman" w:ascii="Times New Roman" w:hAnsi="Times New Roman"/>
              </w:rPr>
              <w:t>прак</w:t>
              <w:softHyphen/>
            </w:r>
          </w:p>
          <w:p>
            <w:pPr>
              <w:pStyle w:val="Style27"/>
              <w:jc w:val="both"/>
              <w:rPr>
                <w:rFonts w:ascii="Times New Roman" w:hAnsi="Times New Roman" w:cs="Times New Roman"/>
              </w:rPr>
            </w:pPr>
            <w:r>
              <w:rPr>
                <w:rFonts w:cs="Times New Roman" w:ascii="Times New Roman" w:hAnsi="Times New Roman"/>
              </w:rPr>
              <w:t>тикум</w:t>
            </w:r>
          </w:p>
        </w:tc>
        <w:tc>
          <w:tcPr>
            <w:tcW w:w="271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С помощью учителя ис</w:t>
              <w:softHyphen/>
              <w:t>следовать (наблюдать, сравнивать, сопостав</w:t>
              <w:softHyphen/>
              <w:t>лять) технологические свойства, способы обра</w:t>
              <w:softHyphen/>
              <w:t>ботки элементов инфор</w:t>
              <w:softHyphen/>
              <w:t>мационных объектов: ввод, удаление, копиро</w:t>
              <w:softHyphen/>
              <w:t>вание и вставку текстов.</w:t>
            </w:r>
          </w:p>
        </w:tc>
        <w:tc>
          <w:tcPr>
            <w:tcW w:w="2498"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pPr>
            <w:r>
              <w:rPr>
                <w:rFonts w:cs="Times New Roman" w:ascii="Times New Roman" w:hAnsi="Times New Roman"/>
                <w:lang w:val="ru-RU"/>
              </w:rPr>
              <w:t xml:space="preserve">Работает в программе </w:t>
            </w:r>
            <w:r>
              <w:rPr>
                <w:rFonts w:cs="Times New Roman" w:ascii="Times New Roman" w:hAnsi="Times New Roman"/>
              </w:rPr>
              <w:t>Word</w:t>
            </w:r>
            <w:r>
              <w:rPr>
                <w:rFonts w:cs="Times New Roman" w:ascii="Times New Roman" w:hAnsi="Times New Roman"/>
                <w:lang w:val="ru-RU"/>
              </w:rPr>
              <w:t>. Осуществляет объективный самокон</w:t>
              <w:softHyphen/>
              <w:t>троль и оценку собствен</w:t>
              <w:softHyphen/>
              <w:t>ной деятельности и дея</w:t>
              <w:softHyphen/>
              <w:t>тельности своих товари</w:t>
              <w:softHyphen/>
              <w:t xml:space="preserve">щей. </w:t>
            </w:r>
            <w:r>
              <w:rPr>
                <w:rFonts w:cs="Times New Roman" w:ascii="Times New Roman" w:hAnsi="Times New Roman"/>
              </w:rPr>
              <w:t>Реализовывает ре</w:t>
              <w:softHyphen/>
              <w:t>альные собственные за</w:t>
              <w:softHyphen/>
              <w:t>мыслы.</w:t>
            </w:r>
          </w:p>
        </w:tc>
        <w:tc>
          <w:tcPr>
            <w:tcW w:w="2585"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Приобретает новые зна</w:t>
              <w:softHyphen/>
              <w:t>ния в процессе наблюде</w:t>
              <w:softHyphen/>
              <w:t>ний, рассуждений и обсу</w:t>
              <w:softHyphen/>
              <w:t>ждений материалов учебника, выполнения пробных поисковых уп</w:t>
              <w:softHyphen/>
              <w:t>ражнений. Высказывает свою точку зрения и пы</w:t>
              <w:softHyphen/>
              <w:t>тается её обосновывать и аргументировать.</w:t>
            </w:r>
          </w:p>
        </w:tc>
        <w:tc>
          <w:tcPr>
            <w:tcW w:w="2156"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jc w:val="both"/>
              <w:rPr>
                <w:rFonts w:ascii="Times New Roman" w:hAnsi="Times New Roman" w:cs="Times New Roman"/>
                <w:lang w:val="ru-RU"/>
              </w:rPr>
            </w:pPr>
            <w:r>
              <w:rPr>
                <w:rFonts w:cs="Times New Roman" w:ascii="Times New Roman" w:hAnsi="Times New Roman"/>
                <w:lang w:val="ru-RU"/>
              </w:rPr>
              <w:t>Понимать необходи</w:t>
              <w:softHyphen/>
              <w:t>мость бережного отно</w:t>
              <w:softHyphen/>
              <w:t>шения к результатам труда людей; уважать людей труда.</w:t>
            </w:r>
          </w:p>
        </w:tc>
        <w:tc>
          <w:tcPr>
            <w:tcW w:w="1357" w:type="dxa"/>
            <w:tcBorders>
              <w:top w:val="single" w:sz="6" w:space="0" w:color="000000"/>
              <w:left w:val="single" w:sz="6" w:space="0" w:color="000000"/>
              <w:bottom w:val="single" w:sz="6" w:space="0" w:color="000000"/>
              <w:insideH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c>
          <w:tcPr>
            <w:tcW w:w="19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32" w:type="dxa"/>
            </w:tcMar>
          </w:tcPr>
          <w:p>
            <w:pPr>
              <w:pStyle w:val="Style27"/>
              <w:snapToGrid w:val="false"/>
              <w:jc w:val="both"/>
              <w:rPr>
                <w:rFonts w:ascii="Times New Roman" w:hAnsi="Times New Roman" w:cs="Times New Roman"/>
                <w:lang w:val="ru-RU"/>
              </w:rPr>
            </w:pPr>
            <w:r>
              <w:rPr>
                <w:rFonts w:cs="Times New Roman" w:ascii="Times New Roman" w:hAnsi="Times New Roman"/>
                <w:lang w:val="ru-RU"/>
              </w:rPr>
            </w:r>
          </w:p>
        </w:tc>
      </w:tr>
    </w:tbl>
    <w:p>
      <w:pPr>
        <w:pStyle w:val="ParagraphStyle"/>
        <w:shd w:fill="FFFFFF" w:val="clear"/>
        <w:jc w:val="center"/>
        <w:rPr>
          <w:rFonts w:ascii="Times New Roman" w:hAnsi="Times New Roman" w:cs="Times New Roman"/>
          <w:b/>
          <w:b/>
          <w:color w:val="000000"/>
          <w:sz w:val="22"/>
          <w:szCs w:val="22"/>
        </w:rPr>
      </w:pPr>
      <w:r>
        <w:rPr>
          <w:rFonts w:cs="Times New Roman" w:ascii="Times New Roman" w:hAnsi="Times New Roman"/>
          <w:b/>
          <w:color w:val="000000"/>
          <w:sz w:val="22"/>
          <w:szCs w:val="22"/>
        </w:rPr>
      </w:r>
    </w:p>
    <w:p>
      <w:pPr>
        <w:pStyle w:val="ParagraphStyle"/>
        <w:shd w:fill="FFFFFF" w:val="clear"/>
        <w:jc w:val="center"/>
        <w:rPr>
          <w:rFonts w:ascii="Times New Roman" w:hAnsi="Times New Roman" w:cs="Times New Roman"/>
          <w:b/>
          <w:b/>
          <w:color w:val="000000"/>
          <w:sz w:val="22"/>
          <w:szCs w:val="22"/>
        </w:rPr>
      </w:pPr>
      <w:r>
        <w:rPr>
          <w:rFonts w:cs="Times New Roman" w:ascii="Times New Roman" w:hAnsi="Times New Roman"/>
          <w:b/>
          <w:color w:val="000000"/>
          <w:sz w:val="22"/>
          <w:szCs w:val="22"/>
        </w:rPr>
      </w:r>
    </w:p>
    <w:p>
      <w:pPr>
        <w:pStyle w:val="ParagraphStyle"/>
        <w:shd w:fill="FFFFFF" w:val="clear"/>
        <w:jc w:val="center"/>
        <w:rPr>
          <w:rFonts w:ascii="Times New Roman" w:hAnsi="Times New Roman" w:cs="Times New Roman"/>
          <w:b/>
          <w:b/>
          <w:color w:val="000000"/>
          <w:sz w:val="22"/>
          <w:szCs w:val="22"/>
        </w:rPr>
      </w:pPr>
      <w:r>
        <w:rPr>
          <w:rFonts w:cs="Times New Roman" w:ascii="Times New Roman" w:hAnsi="Times New Roman"/>
          <w:b/>
          <w:color w:val="000000"/>
          <w:sz w:val="22"/>
          <w:szCs w:val="22"/>
        </w:rPr>
      </w:r>
    </w:p>
    <w:p>
      <w:pPr>
        <w:pStyle w:val="ParagraphStyle"/>
        <w:shd w:fill="FFFFFF" w:val="clear"/>
        <w:jc w:val="center"/>
        <w:rPr>
          <w:rFonts w:ascii="Times New Roman" w:hAnsi="Times New Roman" w:cs="Times New Roman"/>
          <w:b/>
          <w:b/>
          <w:color w:val="000000"/>
          <w:sz w:val="22"/>
          <w:szCs w:val="22"/>
        </w:rPr>
      </w:pPr>
      <w:r>
        <w:rPr>
          <w:rFonts w:cs="Times New Roman" w:ascii="Times New Roman" w:hAnsi="Times New Roman"/>
          <w:b/>
          <w:color w:val="000000"/>
          <w:sz w:val="22"/>
          <w:szCs w:val="22"/>
        </w:rPr>
      </w:r>
    </w:p>
    <w:p>
      <w:pPr>
        <w:pStyle w:val="ParagraphStyle"/>
        <w:shd w:fill="FFFFFF" w:val="clear"/>
        <w:jc w:val="center"/>
        <w:rPr>
          <w:rFonts w:ascii="Times New Roman" w:hAnsi="Times New Roman" w:cs="Times New Roman"/>
          <w:b/>
          <w:b/>
          <w:color w:val="000000"/>
          <w:sz w:val="22"/>
          <w:szCs w:val="22"/>
        </w:rPr>
      </w:pPr>
      <w:r>
        <w:rPr>
          <w:rFonts w:cs="Times New Roman" w:ascii="Times New Roman" w:hAnsi="Times New Roman"/>
          <w:b/>
          <w:color w:val="000000"/>
          <w:sz w:val="22"/>
          <w:szCs w:val="22"/>
        </w:rPr>
        <w:t>Описание материально-технического обеспечения образовательного процесса</w:t>
      </w:r>
    </w:p>
    <w:p>
      <w:pPr>
        <w:pStyle w:val="ParagraphStyle"/>
        <w:shd w:fill="FFFFFF" w:val="clear"/>
        <w:ind w:firstLine="360"/>
        <w:jc w:val="center"/>
        <w:rPr>
          <w:rFonts w:ascii="Times New Roman" w:hAnsi="Times New Roman" w:cs="Times New Roman"/>
          <w:b/>
          <w:b/>
          <w:color w:val="000000"/>
          <w:sz w:val="22"/>
          <w:szCs w:val="22"/>
        </w:rPr>
      </w:pPr>
      <w:r>
        <w:rPr>
          <w:rFonts w:cs="Times New Roman" w:ascii="Times New Roman" w:hAnsi="Times New Roman"/>
          <w:b/>
          <w:color w:val="000000"/>
          <w:sz w:val="22"/>
          <w:szCs w:val="22"/>
        </w:rPr>
        <w:t>Перечень литературы</w:t>
      </w:r>
    </w:p>
    <w:p>
      <w:pPr>
        <w:pStyle w:val="ParagraphStyle"/>
        <w:shd w:fill="FFFFFF" w:val="clear"/>
        <w:rPr/>
      </w:pPr>
      <w:r>
        <w:rPr>
          <w:rFonts w:eastAsia="Times New Roman" w:cs="Times New Roman" w:ascii="Times New Roman" w:hAnsi="Times New Roman"/>
          <w:color w:val="131313"/>
          <w:sz w:val="22"/>
          <w:szCs w:val="22"/>
          <w:lang w:eastAsia="ru-RU"/>
        </w:rPr>
        <w:br/>
        <w:t>1. Библиотечный фонд (книгопечатная продукция)</w:t>
        <w:br/>
        <w:t>Е.А.Лутцева, Т.П.Зуева Технология: Учебник: 4 класс</w:t>
        <w:br/>
        <w:t>Рабочие тетради</w:t>
        <w:br/>
        <w:t>Е.А.Лутцева, Т.П.Зуева Технология: Рабочая тетрадь:43 класс</w:t>
        <w:br/>
        <w:t>2. Методические пособия </w:t>
        <w:br/>
        <w:t>.Е.А.Лутцева, Т.П.Зуева Уроки технологии:4 класс</w:t>
        <w:br/>
        <w:t>«Технологические карты» (На сайте издательства «Просвещение»)</w:t>
        <w:br/>
      </w:r>
      <w:r>
        <w:rPr>
          <w:rFonts w:cs="Times New Roman" w:ascii="Times New Roman" w:hAnsi="Times New Roman"/>
          <w:b/>
          <w:bCs/>
          <w:color w:val="000000"/>
          <w:sz w:val="22"/>
          <w:szCs w:val="22"/>
        </w:rPr>
        <w:t>Интернет-ресурсы:</w:t>
      </w:r>
    </w:p>
    <w:p>
      <w:pPr>
        <w:pStyle w:val="ParagraphStyle"/>
        <w:shd w:fill="FFFFFF" w:val="clear"/>
        <w:ind w:firstLine="360"/>
        <w:jc w:val="both"/>
        <w:rPr>
          <w:rFonts w:ascii="Times New Roman" w:hAnsi="Times New Roman" w:cs="Times New Roman"/>
          <w:color w:val="000000"/>
          <w:sz w:val="22"/>
          <w:szCs w:val="22"/>
        </w:rPr>
      </w:pPr>
      <w:r>
        <w:rPr>
          <w:rFonts w:cs="Times New Roman" w:ascii="Times New Roman" w:hAnsi="Times New Roman"/>
          <w:color w:val="000000"/>
          <w:sz w:val="22"/>
          <w:szCs w:val="22"/>
        </w:rPr>
        <w:t>1. Единая коллекция Цифровых Образовательных Ресурсов: http://school-collection.edu.ru</w:t>
      </w:r>
    </w:p>
    <w:p>
      <w:pPr>
        <w:pStyle w:val="ParagraphStyle"/>
        <w:shd w:fill="FFFFFF" w:val="clear"/>
        <w:ind w:firstLine="360"/>
        <w:jc w:val="both"/>
        <w:rPr>
          <w:rFonts w:ascii="Times New Roman" w:hAnsi="Times New Roman" w:cs="Times New Roman"/>
          <w:color w:val="000000"/>
          <w:sz w:val="22"/>
          <w:szCs w:val="22"/>
        </w:rPr>
      </w:pPr>
      <w:r>
        <w:rPr>
          <w:rFonts w:cs="Times New Roman" w:ascii="Times New Roman" w:hAnsi="Times New Roman"/>
          <w:color w:val="000000"/>
          <w:sz w:val="22"/>
          <w:szCs w:val="22"/>
        </w:rPr>
        <w:t>2. Справочно-информационный Интернет-портал: http://www.gramota.ru</w:t>
      </w:r>
    </w:p>
    <w:p>
      <w:pPr>
        <w:pStyle w:val="ParagraphStyle"/>
        <w:shd w:fill="FFFFFF" w:val="clear"/>
        <w:ind w:firstLine="360"/>
        <w:jc w:val="both"/>
        <w:rPr>
          <w:rFonts w:ascii="Times New Roman" w:hAnsi="Times New Roman" w:cs="Times New Roman"/>
          <w:color w:val="000000"/>
          <w:sz w:val="22"/>
          <w:szCs w:val="22"/>
        </w:rPr>
      </w:pPr>
      <w:r>
        <w:rPr>
          <w:rFonts w:cs="Times New Roman" w:ascii="Times New Roman" w:hAnsi="Times New Roman"/>
          <w:color w:val="000000"/>
          <w:sz w:val="22"/>
          <w:szCs w:val="22"/>
        </w:rPr>
        <w:t xml:space="preserve">3. Сайт «Начальная школа» </w:t>
      </w:r>
      <w:hyperlink r:id="rId3">
        <w:r>
          <w:rPr>
            <w:rStyle w:val="Style17"/>
            <w:rFonts w:cs="Times New Roman" w:ascii="Times New Roman" w:hAnsi="Times New Roman"/>
            <w:sz w:val="22"/>
            <w:szCs w:val="22"/>
          </w:rPr>
          <w:t>http://1-4.</w:t>
        </w:r>
        <w:r>
          <w:rPr>
            <w:rStyle w:val="Style17"/>
            <w:rFonts w:cs="Times New Roman" w:ascii="Times New Roman" w:hAnsi="Times New Roman"/>
            <w:sz w:val="22"/>
            <w:szCs w:val="22"/>
            <w:lang w:val="en-US"/>
          </w:rPr>
          <w:t>prosv</w:t>
        </w:r>
        <w:r>
          <w:rPr>
            <w:rStyle w:val="Style17"/>
            <w:rFonts w:cs="Times New Roman" w:ascii="Times New Roman" w:hAnsi="Times New Roman"/>
            <w:sz w:val="22"/>
            <w:szCs w:val="22"/>
          </w:rPr>
          <w:t>.ru</w:t>
        </w:r>
      </w:hyperlink>
      <w:r>
        <w:rPr>
          <w:rFonts w:cs="Times New Roman" w:ascii="Times New Roman" w:hAnsi="Times New Roman"/>
          <w:sz w:val="22"/>
          <w:szCs w:val="22"/>
        </w:rPr>
        <w:t>;</w:t>
      </w:r>
      <w:r>
        <w:rPr>
          <w:rFonts w:cs="Times New Roman" w:ascii="Times New Roman" w:hAnsi="Times New Roman"/>
          <w:color w:val="000000"/>
          <w:sz w:val="22"/>
          <w:szCs w:val="22"/>
        </w:rPr>
        <w:t xml:space="preserve">   http://</w:t>
      </w:r>
      <w:r>
        <w:rPr>
          <w:rFonts w:cs="Times New Roman" w:ascii="Times New Roman" w:hAnsi="Times New Roman"/>
          <w:color w:val="000000"/>
          <w:sz w:val="22"/>
          <w:szCs w:val="22"/>
          <w:lang w:val="en-US"/>
        </w:rPr>
        <w:t>www</w:t>
      </w:r>
      <w:r>
        <w:rPr>
          <w:rFonts w:cs="Times New Roman" w:ascii="Times New Roman" w:hAnsi="Times New Roman"/>
          <w:color w:val="000000"/>
          <w:sz w:val="22"/>
          <w:szCs w:val="22"/>
        </w:rPr>
        <w:t>.</w:t>
      </w:r>
      <w:r>
        <w:rPr>
          <w:rFonts w:cs="Times New Roman" w:ascii="Times New Roman" w:hAnsi="Times New Roman"/>
          <w:color w:val="000000"/>
          <w:sz w:val="22"/>
          <w:szCs w:val="22"/>
          <w:lang w:val="en-US"/>
        </w:rPr>
        <w:t>smolpk</w:t>
      </w:r>
      <w:r>
        <w:rPr>
          <w:rFonts w:cs="Times New Roman" w:ascii="Times New Roman" w:hAnsi="Times New Roman"/>
          <w:color w:val="000000"/>
          <w:sz w:val="22"/>
          <w:szCs w:val="22"/>
        </w:rPr>
        <w:t>.</w:t>
      </w:r>
      <w:r>
        <w:rPr>
          <w:rFonts w:cs="Times New Roman" w:ascii="Times New Roman" w:hAnsi="Times New Roman"/>
          <w:color w:val="000000"/>
          <w:sz w:val="22"/>
          <w:szCs w:val="22"/>
          <w:lang w:val="en-US"/>
        </w:rPr>
        <w:t>ru</w:t>
      </w:r>
    </w:p>
    <w:p>
      <w:pPr>
        <w:pStyle w:val="ParagraphStyle"/>
        <w:shd w:fill="FFFFFF" w:val="clear"/>
        <w:ind w:firstLine="360"/>
        <w:jc w:val="both"/>
        <w:rPr>
          <w:rFonts w:ascii="Times New Roman" w:hAnsi="Times New Roman" w:cs="Times New Roman"/>
          <w:color w:val="000000"/>
          <w:sz w:val="22"/>
          <w:szCs w:val="22"/>
        </w:rPr>
      </w:pPr>
      <w:r>
        <w:rPr>
          <w:rFonts w:cs="Times New Roman" w:ascii="Times New Roman" w:hAnsi="Times New Roman"/>
          <w:color w:val="000000"/>
          <w:sz w:val="22"/>
          <w:szCs w:val="22"/>
        </w:rPr>
        <w:t>4. Я иду на урок (начальная школа, материалы к уроку): http://nsc.1september.ru/urok</w:t>
      </w:r>
    </w:p>
    <w:p>
      <w:pPr>
        <w:pStyle w:val="ParagraphStyle"/>
        <w:shd w:fill="FFFFFF" w:val="clear"/>
        <w:ind w:firstLine="360"/>
        <w:jc w:val="both"/>
        <w:rPr>
          <w:rFonts w:ascii="Times New Roman" w:hAnsi="Times New Roman" w:cs="Times New Roman"/>
          <w:color w:val="000000"/>
          <w:sz w:val="22"/>
          <w:szCs w:val="22"/>
        </w:rPr>
      </w:pPr>
      <w:r>
        <w:rPr>
          <w:rFonts w:cs="Times New Roman" w:ascii="Times New Roman" w:hAnsi="Times New Roman"/>
          <w:color w:val="000000"/>
          <w:sz w:val="22"/>
          <w:szCs w:val="22"/>
        </w:rPr>
        <w:t>5. Презентации уроков «Начальная школа»: http://nachalka.info/about/193</w:t>
      </w:r>
    </w:p>
    <w:p>
      <w:pPr>
        <w:pStyle w:val="ParagraphStyle"/>
        <w:tabs>
          <w:tab w:val="left" w:pos="420" w:leader="none"/>
        </w:tabs>
        <w:jc w:val="both"/>
        <w:rPr>
          <w:rFonts w:ascii="Times New Roman" w:hAnsi="Times New Roman" w:cs="Times New Roman"/>
          <w:b/>
          <w:b/>
          <w:bCs/>
          <w:color w:val="000000"/>
          <w:sz w:val="22"/>
          <w:szCs w:val="22"/>
        </w:rPr>
      </w:pPr>
      <w:r>
        <w:rPr>
          <w:rFonts w:cs="Times New Roman" w:ascii="Times New Roman" w:hAnsi="Times New Roman"/>
          <w:b/>
          <w:bCs/>
          <w:color w:val="000000"/>
          <w:sz w:val="22"/>
          <w:szCs w:val="22"/>
        </w:rPr>
        <w:t xml:space="preserve">Наглядные пособия:  </w:t>
      </w:r>
    </w:p>
    <w:p>
      <w:pPr>
        <w:pStyle w:val="ParagraphStyle"/>
        <w:numPr>
          <w:ilvl w:val="0"/>
          <w:numId w:val="8"/>
        </w:numPr>
        <w:tabs>
          <w:tab w:val="left" w:pos="420" w:leader="none"/>
        </w:tabs>
        <w:jc w:val="both"/>
        <w:rPr>
          <w:rFonts w:ascii="Times New Roman" w:hAnsi="Times New Roman" w:cs="Times New Roman"/>
          <w:b/>
          <w:b/>
          <w:bCs/>
          <w:color w:val="000000"/>
          <w:sz w:val="22"/>
          <w:szCs w:val="22"/>
        </w:rPr>
      </w:pPr>
      <w:r>
        <w:rPr>
          <w:rFonts w:cs="Times New Roman" w:ascii="Times New Roman" w:hAnsi="Times New Roman"/>
          <w:bCs/>
          <w:sz w:val="22"/>
          <w:szCs w:val="22"/>
        </w:rPr>
        <w:t>Раздаточный и наглядный материал (муляжи фруктов, овощей, грибов)</w:t>
      </w:r>
    </w:p>
    <w:p>
      <w:pPr>
        <w:pStyle w:val="ParagraphStyle"/>
        <w:numPr>
          <w:ilvl w:val="0"/>
          <w:numId w:val="8"/>
        </w:numPr>
        <w:tabs>
          <w:tab w:val="left" w:pos="420" w:leader="none"/>
        </w:tabs>
        <w:jc w:val="both"/>
        <w:rPr>
          <w:rFonts w:ascii="Times New Roman" w:hAnsi="Times New Roman" w:cs="Times New Roman"/>
          <w:b/>
          <w:b/>
          <w:bCs/>
          <w:color w:val="000000"/>
          <w:sz w:val="22"/>
          <w:szCs w:val="22"/>
        </w:rPr>
      </w:pPr>
      <w:r>
        <w:rPr>
          <w:rFonts w:cs="Times New Roman" w:ascii="Times New Roman" w:hAnsi="Times New Roman"/>
          <w:bCs/>
          <w:sz w:val="22"/>
          <w:szCs w:val="22"/>
        </w:rPr>
        <w:t>Учебная коллекция промышленных образцов тканей и ниток.</w:t>
      </w:r>
    </w:p>
    <w:p>
      <w:pPr>
        <w:pStyle w:val="ParagraphStyle"/>
        <w:numPr>
          <w:ilvl w:val="0"/>
          <w:numId w:val="8"/>
        </w:numPr>
        <w:tabs>
          <w:tab w:val="left" w:pos="420" w:leader="none"/>
        </w:tabs>
        <w:jc w:val="both"/>
        <w:rPr>
          <w:rFonts w:ascii="Times New Roman" w:hAnsi="Times New Roman" w:cs="Times New Roman"/>
          <w:b/>
          <w:b/>
          <w:bCs/>
          <w:color w:val="000000"/>
          <w:sz w:val="22"/>
          <w:szCs w:val="22"/>
        </w:rPr>
      </w:pPr>
      <w:r>
        <w:rPr>
          <w:rFonts w:cs="Times New Roman" w:ascii="Times New Roman" w:hAnsi="Times New Roman"/>
          <w:bCs/>
          <w:sz w:val="22"/>
          <w:szCs w:val="22"/>
        </w:rPr>
        <w:t>Учебная коллекция образцов бумаги и картона.</w:t>
      </w:r>
    </w:p>
    <w:p>
      <w:pPr>
        <w:pStyle w:val="ParagraphStyle"/>
        <w:numPr>
          <w:ilvl w:val="0"/>
          <w:numId w:val="8"/>
        </w:numPr>
        <w:tabs>
          <w:tab w:val="left" w:pos="420" w:leader="none"/>
        </w:tabs>
        <w:jc w:val="both"/>
        <w:rPr>
          <w:rFonts w:ascii="Times New Roman" w:hAnsi="Times New Roman" w:cs="Times New Roman"/>
          <w:b/>
          <w:b/>
          <w:bCs/>
          <w:color w:val="000000"/>
          <w:sz w:val="22"/>
          <w:szCs w:val="22"/>
        </w:rPr>
      </w:pPr>
      <w:r>
        <w:rPr>
          <w:rFonts w:cs="Times New Roman" w:ascii="Times New Roman" w:hAnsi="Times New Roman"/>
          <w:color w:val="000000"/>
          <w:sz w:val="22"/>
          <w:szCs w:val="22"/>
        </w:rPr>
        <w:t>Тематические таблицы:</w:t>
      </w:r>
    </w:p>
    <w:p>
      <w:pPr>
        <w:pStyle w:val="ParagraphStyle"/>
        <w:numPr>
          <w:ilvl w:val="0"/>
          <w:numId w:val="1"/>
        </w:numPr>
        <w:tabs>
          <w:tab w:val="left" w:pos="420" w:leader="none"/>
        </w:tabs>
        <w:ind w:left="1134" w:hanging="360"/>
        <w:jc w:val="both"/>
        <w:rPr>
          <w:rFonts w:ascii="Times New Roman" w:hAnsi="Times New Roman" w:cs="Times New Roman"/>
          <w:bCs/>
          <w:sz w:val="22"/>
          <w:szCs w:val="22"/>
        </w:rPr>
      </w:pPr>
      <w:r>
        <w:rPr>
          <w:rFonts w:cs="Times New Roman" w:ascii="Times New Roman" w:hAnsi="Times New Roman"/>
          <w:bCs/>
          <w:sz w:val="22"/>
          <w:szCs w:val="22"/>
        </w:rPr>
        <w:t>Русское народное декоративно-прикладное искусство</w:t>
      </w:r>
    </w:p>
    <w:p>
      <w:pPr>
        <w:pStyle w:val="ParagraphStyle"/>
        <w:numPr>
          <w:ilvl w:val="0"/>
          <w:numId w:val="1"/>
        </w:numPr>
        <w:tabs>
          <w:tab w:val="left" w:pos="420" w:leader="none"/>
        </w:tabs>
        <w:ind w:left="1134" w:hanging="360"/>
        <w:jc w:val="both"/>
        <w:rPr>
          <w:rFonts w:ascii="Times New Roman" w:hAnsi="Times New Roman" w:cs="Times New Roman"/>
          <w:bCs/>
          <w:sz w:val="22"/>
          <w:szCs w:val="22"/>
        </w:rPr>
      </w:pPr>
      <w:r>
        <w:rPr>
          <w:rFonts w:cs="Times New Roman" w:ascii="Times New Roman" w:hAnsi="Times New Roman"/>
          <w:bCs/>
          <w:sz w:val="22"/>
          <w:szCs w:val="22"/>
        </w:rPr>
        <w:t>Аппликация</w:t>
      </w:r>
    </w:p>
    <w:p>
      <w:pPr>
        <w:pStyle w:val="ParagraphStyle"/>
        <w:numPr>
          <w:ilvl w:val="0"/>
          <w:numId w:val="1"/>
        </w:numPr>
        <w:tabs>
          <w:tab w:val="left" w:pos="420" w:leader="none"/>
        </w:tabs>
        <w:ind w:left="1134" w:hanging="360"/>
        <w:jc w:val="both"/>
        <w:rPr>
          <w:rFonts w:ascii="Times New Roman" w:hAnsi="Times New Roman" w:cs="Times New Roman"/>
          <w:bCs/>
          <w:sz w:val="22"/>
          <w:szCs w:val="22"/>
        </w:rPr>
      </w:pPr>
      <w:r>
        <w:rPr>
          <w:rFonts w:cs="Times New Roman" w:ascii="Times New Roman" w:hAnsi="Times New Roman"/>
          <w:bCs/>
          <w:sz w:val="22"/>
          <w:szCs w:val="22"/>
        </w:rPr>
        <w:t>Игрушки на конусе</w:t>
      </w:r>
    </w:p>
    <w:p>
      <w:pPr>
        <w:pStyle w:val="ParagraphStyle"/>
        <w:numPr>
          <w:ilvl w:val="0"/>
          <w:numId w:val="1"/>
        </w:numPr>
        <w:tabs>
          <w:tab w:val="left" w:pos="420" w:leader="none"/>
        </w:tabs>
        <w:ind w:left="1134" w:hanging="360"/>
        <w:jc w:val="both"/>
        <w:rPr>
          <w:rFonts w:ascii="Times New Roman" w:hAnsi="Times New Roman" w:cs="Times New Roman"/>
          <w:bCs/>
          <w:sz w:val="22"/>
          <w:szCs w:val="22"/>
        </w:rPr>
      </w:pPr>
      <w:r>
        <w:rPr>
          <w:rFonts w:cs="Times New Roman" w:ascii="Times New Roman" w:hAnsi="Times New Roman"/>
          <w:bCs/>
          <w:sz w:val="22"/>
          <w:szCs w:val="22"/>
        </w:rPr>
        <w:t>Игрушки на подвеске</w:t>
      </w:r>
    </w:p>
    <w:p>
      <w:pPr>
        <w:pStyle w:val="ParagraphStyle"/>
        <w:numPr>
          <w:ilvl w:val="0"/>
          <w:numId w:val="1"/>
        </w:numPr>
        <w:tabs>
          <w:tab w:val="left" w:pos="420" w:leader="none"/>
        </w:tabs>
        <w:ind w:left="1134" w:hanging="360"/>
        <w:jc w:val="both"/>
        <w:rPr>
          <w:rFonts w:ascii="Times New Roman" w:hAnsi="Times New Roman" w:cs="Times New Roman"/>
          <w:bCs/>
          <w:sz w:val="22"/>
          <w:szCs w:val="22"/>
        </w:rPr>
      </w:pPr>
      <w:r>
        <w:rPr>
          <w:rFonts w:cs="Times New Roman" w:ascii="Times New Roman" w:hAnsi="Times New Roman"/>
          <w:bCs/>
          <w:sz w:val="22"/>
          <w:szCs w:val="22"/>
        </w:rPr>
        <w:t>Игрушки на основе цилиндра</w:t>
      </w:r>
    </w:p>
    <w:p>
      <w:pPr>
        <w:pStyle w:val="ParagraphStyle"/>
        <w:numPr>
          <w:ilvl w:val="0"/>
          <w:numId w:val="1"/>
        </w:numPr>
        <w:tabs>
          <w:tab w:val="left" w:pos="420" w:leader="none"/>
        </w:tabs>
        <w:ind w:left="1134" w:hanging="360"/>
        <w:jc w:val="both"/>
        <w:rPr>
          <w:rFonts w:ascii="Times New Roman" w:hAnsi="Times New Roman" w:cs="Times New Roman"/>
          <w:bCs/>
          <w:sz w:val="22"/>
          <w:szCs w:val="22"/>
        </w:rPr>
      </w:pPr>
      <w:r>
        <w:rPr>
          <w:rFonts w:cs="Times New Roman" w:ascii="Times New Roman" w:hAnsi="Times New Roman"/>
          <w:bCs/>
          <w:sz w:val="22"/>
          <w:szCs w:val="22"/>
        </w:rPr>
        <w:t>Закладки</w:t>
      </w:r>
    </w:p>
    <w:p>
      <w:pPr>
        <w:pStyle w:val="ParagraphStyle"/>
        <w:tabs>
          <w:tab w:val="left" w:pos="420" w:leader="none"/>
        </w:tabs>
        <w:jc w:val="both"/>
        <w:rPr>
          <w:rFonts w:ascii="Times New Roman" w:hAnsi="Times New Roman" w:cs="Times New Roman"/>
          <w:b/>
          <w:b/>
          <w:bCs/>
          <w:color w:val="000000"/>
          <w:sz w:val="22"/>
          <w:szCs w:val="22"/>
        </w:rPr>
      </w:pPr>
      <w:r>
        <w:rPr>
          <w:rFonts w:cs="Times New Roman" w:ascii="Times New Roman" w:hAnsi="Times New Roman"/>
          <w:b/>
          <w:bCs/>
          <w:color w:val="000000"/>
          <w:sz w:val="22"/>
          <w:szCs w:val="22"/>
        </w:rPr>
        <w:t>Технические средства обучения:</w:t>
      </w:r>
    </w:p>
    <w:p>
      <w:pPr>
        <w:pStyle w:val="ParagraphStyle"/>
        <w:jc w:val="both"/>
        <w:rPr>
          <w:rFonts w:ascii="Times New Roman" w:hAnsi="Times New Roman" w:cs="Times New Roman"/>
          <w:color w:val="000000"/>
          <w:sz w:val="22"/>
          <w:szCs w:val="22"/>
        </w:rPr>
      </w:pPr>
      <w:r>
        <w:rPr>
          <w:rFonts w:eastAsia="Times New Roman" w:cs="Times New Roman" w:ascii="Times New Roman" w:hAnsi="Times New Roman"/>
          <w:color w:val="000000"/>
          <w:sz w:val="22"/>
          <w:szCs w:val="22"/>
        </w:rPr>
        <w:t xml:space="preserve"> </w:t>
      </w:r>
      <w:r>
        <w:rPr>
          <w:rFonts w:cs="Times New Roman" w:ascii="Times New Roman" w:hAnsi="Times New Roman"/>
          <w:color w:val="000000"/>
          <w:sz w:val="22"/>
          <w:szCs w:val="22"/>
        </w:rPr>
        <w:t>1.  Компьютер.</w:t>
      </w:r>
    </w:p>
    <w:p>
      <w:pPr>
        <w:pStyle w:val="ParagraphStyle"/>
        <w:jc w:val="both"/>
        <w:rPr>
          <w:rFonts w:ascii="Times New Roman" w:hAnsi="Times New Roman" w:cs="Times New Roman"/>
          <w:color w:val="000000"/>
          <w:sz w:val="22"/>
          <w:szCs w:val="22"/>
        </w:rPr>
      </w:pPr>
      <w:r>
        <w:rPr>
          <w:rFonts w:cs="Times New Roman" w:ascii="Times New Roman" w:hAnsi="Times New Roman"/>
          <w:color w:val="000000"/>
          <w:sz w:val="22"/>
          <w:szCs w:val="22"/>
        </w:rPr>
        <w:t xml:space="preserve">2.Телевизор.                                                                                                                                                 </w:t>
      </w:r>
    </w:p>
    <w:p>
      <w:pPr>
        <w:pStyle w:val="ParagraphStyle"/>
        <w:jc w:val="both"/>
        <w:rPr>
          <w:rFonts w:ascii="Times New Roman" w:hAnsi="Times New Roman" w:cs="Times New Roman"/>
          <w:color w:val="000000"/>
          <w:sz w:val="22"/>
          <w:szCs w:val="22"/>
        </w:rPr>
      </w:pPr>
      <w:r>
        <w:rPr>
          <w:rFonts w:cs="Times New Roman" w:ascii="Times New Roman" w:hAnsi="Times New Roman"/>
          <w:color w:val="000000"/>
          <w:sz w:val="22"/>
          <w:szCs w:val="22"/>
        </w:rPr>
        <w:t>3. Мультимедийный проектор</w:t>
      </w:r>
    </w:p>
    <w:p>
      <w:pPr>
        <w:pStyle w:val="ParagraphStyle"/>
        <w:jc w:val="both"/>
        <w:rPr>
          <w:rFonts w:ascii="Times New Roman" w:hAnsi="Times New Roman" w:cs="Times New Roman"/>
          <w:color w:val="000000"/>
          <w:sz w:val="22"/>
          <w:szCs w:val="22"/>
        </w:rPr>
      </w:pPr>
      <w:r>
        <w:rPr>
          <w:rFonts w:cs="Times New Roman" w:ascii="Times New Roman" w:hAnsi="Times New Roman"/>
          <w:color w:val="000000"/>
          <w:sz w:val="22"/>
          <w:szCs w:val="22"/>
        </w:rPr>
        <w:t xml:space="preserve">4. Принтер </w:t>
      </w:r>
    </w:p>
    <w:p>
      <w:pPr>
        <w:pStyle w:val="ParagraphStyle"/>
        <w:jc w:val="both"/>
        <w:rPr/>
      </w:pPr>
      <w:r>
        <w:rPr>
          <w:rFonts w:cs="Times New Roman" w:ascii="Times New Roman" w:hAnsi="Times New Roman"/>
          <w:b/>
          <w:bCs/>
          <w:color w:val="000000"/>
          <w:sz w:val="22"/>
          <w:szCs w:val="22"/>
        </w:rPr>
        <w:t>Учебно-практическое оборудование:</w:t>
      </w:r>
      <w:r>
        <w:rPr>
          <w:rFonts w:cs="Times New Roman" w:ascii="Times New Roman" w:hAnsi="Times New Roman"/>
          <w:color w:val="000000"/>
          <w:sz w:val="22"/>
          <w:szCs w:val="22"/>
        </w:rPr>
        <w:t xml:space="preserve"> Классная доска с магнитной поверхностью и набором приспособлений для крепления таблиц, схем.</w:t>
      </w:r>
    </w:p>
    <w:p>
      <w:pPr>
        <w:pStyle w:val="Normal"/>
        <w:spacing w:before="0" w:after="200"/>
        <w:rPr>
          <w:rFonts w:ascii="Times New Roman" w:hAnsi="Times New Roman" w:cs="Times New Roman"/>
          <w:color w:val="000000"/>
          <w:sz w:val="22"/>
          <w:szCs w:val="22"/>
        </w:rPr>
      </w:pPr>
      <w:r>
        <w:rPr>
          <w:rFonts w:cs="Times New Roman" w:ascii="Times New Roman" w:hAnsi="Times New Roman"/>
          <w:color w:val="000000"/>
          <w:sz w:val="22"/>
          <w:szCs w:val="22"/>
        </w:rPr>
      </w:r>
    </w:p>
    <w:sectPr>
      <w:footnotePr>
        <w:numFmt w:val="decimal"/>
      </w:footnotePr>
      <w:type w:val="nextPage"/>
      <w:pgSz w:orient="landscape" w:w="16838" w:h="11906"/>
      <w:pgMar w:left="720" w:right="720" w:header="0" w:top="720" w:footer="0"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cc"/>
    <w:family w:val="swiss"/>
    <w:pitch w:val="variable"/>
  </w:font>
  <w:font w:name="Wingdings">
    <w:charset w:val="02"/>
    <w:family w:val="auto"/>
    <w:pitch w:val="variable"/>
  </w:font>
  <w:font w:name="Courier New">
    <w:charset w:val="cc"/>
    <w:family w:val="modern"/>
    <w:pitch w:val="default"/>
  </w:font>
  <w:font w:name="Symbol">
    <w:charset w:val="01"/>
    <w:family w:val="roman"/>
    <w:pitch w:val="variable"/>
  </w:font>
  <w:font w:name="Times New Roman">
    <w:charset w:val="cc"/>
    <w:family w:val="roman"/>
    <w:pitch w:val="variable"/>
  </w:font>
  <w:font w:name="Liberation Sans">
    <w:altName w:val="Arial"/>
    <w:charset w:val="01"/>
    <w:family w:val="swiss"/>
    <w:pitch w:val="variable"/>
  </w:font>
  <w:font w:name="Arial">
    <w:charset w:val="cc"/>
    <w:family w:val="swiss"/>
    <w:pitch w:val="variable"/>
  </w:font>
  <w:font w:name="Courier New">
    <w:charset w:val="cc"/>
    <w:family w:val="modern"/>
    <w:pitch w:val="fixed"/>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28"/>
        <w:rPr/>
      </w:pPr>
      <w:r>
        <w:rPr/>
        <w:footnoteRef/>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Wingdings" w:hAnsi="Wingdings" w:cs="Wingdings" w:hint="default"/>
        <w:rFonts w:cs="Wingdings"/>
      </w:rPr>
    </w:lvl>
  </w:abstractNum>
  <w:abstractNum w:abstractNumId="2">
    <w:lvl w:ilvl="0">
      <w:start w:val="1"/>
      <w:numFmt w:val="bullet"/>
      <w:lvlText w:val=""/>
      <w:lvlJc w:val="left"/>
      <w:pPr>
        <w:tabs>
          <w:tab w:val="num" w:pos="720"/>
        </w:tabs>
        <w:ind w:left="72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abstractNum>
  <w:abstractNum w:abstractNumId="6">
    <w:lvl w:ilvl="0">
      <w:start w:val="1"/>
      <w:numFmt w:val="bullet"/>
      <w:lvlText w:val=""/>
      <w:lvlJc w:val="left"/>
      <w:pPr>
        <w:tabs>
          <w:tab w:val="num" w:pos="840"/>
        </w:tabs>
        <w:ind w:left="840" w:hanging="360"/>
      </w:pPr>
      <w:rPr>
        <w:rFonts w:ascii="Wingdings" w:hAnsi="Wingdings" w:cs="Wingdings" w:hint="default"/>
        <w:rFonts w:cs="Wingdings"/>
      </w:rPr>
    </w:lvl>
  </w:abstractNum>
  <w:abstractNum w:abstractNumId="7">
    <w:lvl w:ilvl="0">
      <w:start w:val="1"/>
      <w:numFmt w:val="bullet"/>
      <w:lvlText w:val=""/>
      <w:lvlJc w:val="left"/>
      <w:pPr>
        <w:tabs>
          <w:tab w:val="num" w:pos="840"/>
        </w:tabs>
        <w:ind w:left="840" w:hanging="360"/>
      </w:pPr>
      <w:rPr>
        <w:rFonts w:ascii="Wingdings" w:hAnsi="Wingdings" w:cs="Wingdings" w:hint="default"/>
        <w:rFonts w:cs="Wingdings"/>
      </w:rPr>
    </w:lvl>
  </w:abstractNum>
  <w:abstractNum w:abstractNumId="8">
    <w:lvl w:ilvl="0">
      <w:start w:val="1"/>
      <w:numFmt w:val="bullet"/>
      <w:lvlText w:val=""/>
      <w:lvlJc w:val="left"/>
      <w:pPr>
        <w:tabs>
          <w:tab w:val="num" w:pos="720"/>
        </w:tabs>
        <w:ind w:left="720" w:hanging="360"/>
      </w:pPr>
      <w:rPr>
        <w:rFonts w:ascii="Symbol" w:hAnsi="Symbol" w:cs="Symbol" w:hint="default"/>
        <w:sz w:val="22"/>
        <w:szCs w:val="22"/>
        <w:rFonts w:cs="Symbol"/>
      </w:rPr>
    </w:lvl>
  </w:abstractNum>
  <w:abstractNum w:abstractNumId="9">
    <w:lvl w:ilvl="0">
      <w:start w:val="1"/>
      <w:numFmt w:val="bullet"/>
      <w:lvlText w:val=""/>
      <w:lvlJc w:val="left"/>
      <w:pPr>
        <w:ind w:left="720" w:hanging="360"/>
      </w:pPr>
      <w:rPr>
        <w:rFonts w:ascii="Symbol" w:hAnsi="Symbol" w:cs="Symbol" w:hint="default"/>
        <w:rFonts w:cs="Symbol"/>
      </w:rPr>
    </w:lvl>
  </w:abstractNum>
  <w:abstractNum w:abstractNumId="10">
    <w:lvl w:ilvl="0">
      <w:start w:val="1"/>
      <w:numFmt w:val="bullet"/>
      <w:lvlText w:val=""/>
      <w:lvlJc w:val="left"/>
      <w:pPr>
        <w:tabs>
          <w:tab w:val="num" w:pos="840"/>
        </w:tabs>
        <w:ind w:left="840" w:hanging="360"/>
      </w:pPr>
      <w:rPr>
        <w:rFonts w:ascii="Wingdings" w:hAnsi="Wingdings" w:cs="Wingdings" w:hint="default"/>
        <w:rFonts w:cs="Wingdings"/>
      </w:rPr>
    </w:lvl>
  </w:abstractNum>
  <w:abstractNum w:abstractNumId="11">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Times New Roman"/>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2">
    <w:lvl w:ilvl="0">
      <w:start w:val="1"/>
      <w:numFmt w:val="bullet"/>
      <w:lvlText w:val=""/>
      <w:lvlJc w:val="left"/>
      <w:pPr>
        <w:tabs>
          <w:tab w:val="num" w:pos="720"/>
        </w:tabs>
        <w:ind w:left="720" w:hanging="360"/>
      </w:pPr>
      <w:rPr>
        <w:rFonts w:ascii="Wingdings" w:hAnsi="Wingdings" w:cs="Wingdings" w:hint="default"/>
        <w:rFonts w:cs="Wingdings"/>
      </w:rPr>
    </w:lvl>
  </w:abstractNum>
  <w:abstractNum w:abstractNumId="13">
    <w:lvl w:ilvl="0">
      <w:start w:val="1"/>
      <w:numFmt w:val="bullet"/>
      <w:lvlText w:val=""/>
      <w:lvlJc w:val="left"/>
      <w:pPr>
        <w:tabs>
          <w:tab w:val="num" w:pos="360"/>
        </w:tabs>
        <w:ind w:left="360" w:hanging="360"/>
      </w:pPr>
      <w:rPr>
        <w:rFonts w:ascii="Wingdings" w:hAnsi="Wingdings" w:cs="Wingdings" w:hint="default"/>
        <w:rFonts w:cs="Wingdings"/>
      </w:rPr>
    </w:lvl>
  </w:abstractNum>
  <w:abstractNum w:abstractNumId="14">
    <w:lvl w:ilvl="0">
      <w:start w:val="1"/>
      <w:numFmt w:val="bullet"/>
      <w:lvlText w:val=""/>
      <w:lvlJc w:val="left"/>
      <w:pPr>
        <w:ind w:left="765" w:hanging="360"/>
      </w:pPr>
      <w:rPr>
        <w:rFonts w:ascii="Symbol" w:hAnsi="Symbol" w:cs="Symbol" w:hint="default"/>
        <w:rFonts w:cs="Symbol"/>
      </w:rPr>
    </w:lvl>
  </w:abstractNum>
  <w:abstractNum w:abstractNumId="15">
    <w:lvl w:ilvl="0">
      <w:start w:val="1"/>
      <w:numFmt w:val="bullet"/>
      <w:lvlText w:val=""/>
      <w:lvlJc w:val="left"/>
      <w:pPr>
        <w:ind w:left="765" w:hanging="360"/>
      </w:pPr>
      <w:rPr>
        <w:rFonts w:ascii="Symbol" w:hAnsi="Symbol" w:cs="Symbol" w:hint="default"/>
        <w:rFonts w:cs="Symbol"/>
      </w:rPr>
    </w:lvl>
  </w:abstractNum>
  <w:abstractNum w:abstractNumId="16">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Times New Roman"/>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08"/>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rFonts w:ascii="Courier New" w:hAnsi="Courier New" w:cs="Times New Roman"/>
    </w:rPr>
  </w:style>
  <w:style w:type="character" w:styleId="WW8Num2z3">
    <w:name w:val="WW8Num2z3"/>
    <w:qFormat/>
    <w:rPr>
      <w:rFonts w:ascii="Symbol" w:hAnsi="Symbol" w:cs="Symbol"/>
    </w:rPr>
  </w:style>
  <w:style w:type="character" w:styleId="WW8Num3z0">
    <w:name w:val="WW8Num3z0"/>
    <w:qFormat/>
    <w:rPr>
      <w:rFonts w:ascii="Wingdings" w:hAnsi="Wingdings" w:cs="Wingdings"/>
    </w:rPr>
  </w:style>
  <w:style w:type="character" w:styleId="WW8Num3z1">
    <w:name w:val="WW8Num3z1"/>
    <w:qFormat/>
    <w:rPr>
      <w:rFonts w:ascii="Courier New" w:hAnsi="Courier New" w:cs="Times New Roman"/>
    </w:rPr>
  </w:style>
  <w:style w:type="character" w:styleId="WW8Num3z3">
    <w:name w:val="WW8Num3z3"/>
    <w:qFormat/>
    <w:rPr>
      <w:rFonts w:ascii="Symbol" w:hAnsi="Symbol" w:cs="Symbol"/>
    </w:rPr>
  </w:style>
  <w:style w:type="character" w:styleId="WW8Num4z0">
    <w:name w:val="WW8Num4z0"/>
    <w:qFormat/>
    <w:rPr>
      <w:rFonts w:ascii="Wingdings" w:hAnsi="Wingdings" w:cs="Wingdings"/>
    </w:rPr>
  </w:style>
  <w:style w:type="character" w:styleId="WW8Num4z1">
    <w:name w:val="WW8Num4z1"/>
    <w:qFormat/>
    <w:rPr>
      <w:rFonts w:ascii="Courier New" w:hAnsi="Courier New" w:cs="Times New Roman"/>
    </w:rPr>
  </w:style>
  <w:style w:type="character" w:styleId="WW8Num4z3">
    <w:name w:val="WW8Num4z3"/>
    <w:qFormat/>
    <w:rPr>
      <w:rFonts w:ascii="Symbol" w:hAnsi="Symbol" w:cs="Symbol"/>
    </w:rPr>
  </w:style>
  <w:style w:type="character" w:styleId="WW8Num5z0">
    <w:name w:val="WW8Num5z0"/>
    <w:qFormat/>
    <w:rPr>
      <w:rFonts w:ascii="Symbol" w:hAnsi="Symbol" w:cs="Symbol"/>
    </w:rPr>
  </w:style>
  <w:style w:type="character" w:styleId="WW8Num5z1">
    <w:name w:val="WW8Num5z1"/>
    <w:qFormat/>
    <w:rPr>
      <w:rFonts w:ascii="Courier New" w:hAnsi="Courier New" w:cs="Times New Roman"/>
    </w:rPr>
  </w:style>
  <w:style w:type="character" w:styleId="WW8Num5z2">
    <w:name w:val="WW8Num5z2"/>
    <w:qFormat/>
    <w:rPr>
      <w:rFonts w:ascii="Wingdings" w:hAnsi="Wingdings" w:cs="Wingdings"/>
    </w:rPr>
  </w:style>
  <w:style w:type="character" w:styleId="WW8Num6z0">
    <w:name w:val="WW8Num6z0"/>
    <w:qFormat/>
    <w:rPr>
      <w:rFonts w:ascii="Wingdings" w:hAnsi="Wingdings" w:cs="Wingdings"/>
    </w:rPr>
  </w:style>
  <w:style w:type="character" w:styleId="WW8Num6z1">
    <w:name w:val="WW8Num6z1"/>
    <w:qFormat/>
    <w:rPr>
      <w:rFonts w:ascii="Courier New" w:hAnsi="Courier New" w:cs="Times New Roman"/>
    </w:rPr>
  </w:style>
  <w:style w:type="character" w:styleId="WW8Num6z3">
    <w:name w:val="WW8Num6z3"/>
    <w:qFormat/>
    <w:rPr>
      <w:rFonts w:ascii="Symbol" w:hAnsi="Symbol" w:cs="Symbol"/>
    </w:rPr>
  </w:style>
  <w:style w:type="character" w:styleId="WW8Num7z0">
    <w:name w:val="WW8Num7z0"/>
    <w:qFormat/>
    <w:rPr>
      <w:rFonts w:ascii="Wingdings" w:hAnsi="Wingdings" w:cs="Wingdings"/>
    </w:rPr>
  </w:style>
  <w:style w:type="character" w:styleId="WW8Num7z1">
    <w:name w:val="WW8Num7z1"/>
    <w:qFormat/>
    <w:rPr>
      <w:rFonts w:ascii="Courier New" w:hAnsi="Courier New" w:cs="Times New Roman"/>
    </w:rPr>
  </w:style>
  <w:style w:type="character" w:styleId="WW8Num7z3">
    <w:name w:val="WW8Num7z3"/>
    <w:qFormat/>
    <w:rPr>
      <w:rFonts w:ascii="Symbol" w:hAnsi="Symbol" w:cs="Symbol"/>
    </w:rPr>
  </w:style>
  <w:style w:type="character" w:styleId="WW8Num8z0">
    <w:name w:val="WW8Num8z0"/>
    <w:qFormat/>
    <w:rPr>
      <w:rFonts w:ascii="Symbol" w:hAnsi="Symbol" w:cs="Symbol"/>
      <w:sz w:val="22"/>
      <w:szCs w:val="22"/>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Symbol" w:hAnsi="Symbol" w:cs="Symbol"/>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Wingdings" w:hAnsi="Wingdings" w:cs="Wingdings"/>
    </w:rPr>
  </w:style>
  <w:style w:type="character" w:styleId="WW8Num10z1">
    <w:name w:val="WW8Num10z1"/>
    <w:qFormat/>
    <w:rPr>
      <w:rFonts w:ascii="Courier New" w:hAnsi="Courier New" w:cs="Times New Roman"/>
    </w:rPr>
  </w:style>
  <w:style w:type="character" w:styleId="WW8Num10z3">
    <w:name w:val="WW8Num10z3"/>
    <w:qFormat/>
    <w:rPr>
      <w:rFonts w:ascii="Symbol" w:hAnsi="Symbol" w:cs="Symbol"/>
    </w:rPr>
  </w:style>
  <w:style w:type="character" w:styleId="WW8Num11z0">
    <w:name w:val="WW8Num11z0"/>
    <w:qFormat/>
    <w:rPr>
      <w:rFonts w:ascii="Symbol" w:hAnsi="Symbol" w:cs="Symbol"/>
      <w:sz w:val="20"/>
    </w:rPr>
  </w:style>
  <w:style w:type="character" w:styleId="WW8Num11z1">
    <w:name w:val="WW8Num11z1"/>
    <w:qFormat/>
    <w:rPr>
      <w:rFonts w:ascii="Courier New" w:hAnsi="Courier New" w:cs="Times New Roman"/>
      <w:sz w:val="20"/>
    </w:rPr>
  </w:style>
  <w:style w:type="character" w:styleId="WW8Num11z2">
    <w:name w:val="WW8Num11z2"/>
    <w:qFormat/>
    <w:rPr>
      <w:rFonts w:ascii="Wingdings" w:hAnsi="Wingdings" w:cs="Wingdings"/>
      <w:sz w:val="20"/>
    </w:rPr>
  </w:style>
  <w:style w:type="character" w:styleId="WW8Num12z0">
    <w:name w:val="WW8Num12z0"/>
    <w:qFormat/>
    <w:rPr>
      <w:rFonts w:ascii="Wingdings" w:hAnsi="Wingdings" w:cs="Wingdings"/>
    </w:rPr>
  </w:style>
  <w:style w:type="character" w:styleId="WW8Num12z1">
    <w:name w:val="WW8Num12z1"/>
    <w:qFormat/>
    <w:rPr>
      <w:rFonts w:ascii="Courier New" w:hAnsi="Courier New" w:cs="Times New Roman"/>
    </w:rPr>
  </w:style>
  <w:style w:type="character" w:styleId="WW8Num12z3">
    <w:name w:val="WW8Num12z3"/>
    <w:qFormat/>
    <w:rPr>
      <w:rFonts w:ascii="Symbol" w:hAnsi="Symbol" w:cs="Symbol"/>
    </w:rPr>
  </w:style>
  <w:style w:type="character" w:styleId="WW8Num13z0">
    <w:name w:val="WW8Num13z0"/>
    <w:qFormat/>
    <w:rPr>
      <w:rFonts w:ascii="Wingdings" w:hAnsi="Wingdings" w:cs="Wingdings"/>
    </w:rPr>
  </w:style>
  <w:style w:type="character" w:styleId="WW8Num13z1">
    <w:name w:val="WW8Num13z1"/>
    <w:qFormat/>
    <w:rPr>
      <w:rFonts w:ascii="Courier New" w:hAnsi="Courier New" w:cs="Times New Roman"/>
    </w:rPr>
  </w:style>
  <w:style w:type="character" w:styleId="WW8Num13z3">
    <w:name w:val="WW8Num13z3"/>
    <w:qFormat/>
    <w:rPr>
      <w:rFonts w:ascii="Symbol" w:hAnsi="Symbol" w:cs="Symbol"/>
    </w:rPr>
  </w:style>
  <w:style w:type="character" w:styleId="WW8Num14z0">
    <w:name w:val="WW8Num14z0"/>
    <w:qFormat/>
    <w:rPr>
      <w:rFonts w:ascii="Symbol" w:hAnsi="Symbol" w:cs="Symbol"/>
    </w:rPr>
  </w:style>
  <w:style w:type="character" w:styleId="WW8Num14z1">
    <w:name w:val="WW8Num14z1"/>
    <w:qFormat/>
    <w:rPr>
      <w:rFonts w:ascii="Courier New" w:hAnsi="Courier New" w:cs="Times New Roman"/>
    </w:rPr>
  </w:style>
  <w:style w:type="character" w:styleId="WW8Num14z2">
    <w:name w:val="WW8Num14z2"/>
    <w:qFormat/>
    <w:rPr>
      <w:rFonts w:ascii="Wingdings" w:hAnsi="Wingdings" w:cs="Wingdings"/>
    </w:rPr>
  </w:style>
  <w:style w:type="character" w:styleId="WW8Num15z0">
    <w:name w:val="WW8Num15z0"/>
    <w:qFormat/>
    <w:rPr>
      <w:rFonts w:ascii="Symbol" w:hAnsi="Symbol" w:cs="Symbol"/>
    </w:rPr>
  </w:style>
  <w:style w:type="character" w:styleId="WW8Num15z1">
    <w:name w:val="WW8Num15z1"/>
    <w:qFormat/>
    <w:rPr>
      <w:rFonts w:ascii="Courier New" w:hAnsi="Courier New" w:cs="Times New Roman"/>
    </w:rPr>
  </w:style>
  <w:style w:type="character" w:styleId="WW8Num15z2">
    <w:name w:val="WW8Num15z2"/>
    <w:qFormat/>
    <w:rPr>
      <w:rFonts w:ascii="Wingdings" w:hAnsi="Wingdings" w:cs="Wingdings"/>
    </w:rPr>
  </w:style>
  <w:style w:type="character" w:styleId="WW8Num16z0">
    <w:name w:val="WW8Num16z0"/>
    <w:qFormat/>
    <w:rPr>
      <w:rFonts w:ascii="Symbol" w:hAnsi="Symbol" w:cs="Symbol"/>
      <w:sz w:val="20"/>
    </w:rPr>
  </w:style>
  <w:style w:type="character" w:styleId="WW8Num16z1">
    <w:name w:val="WW8Num16z1"/>
    <w:qFormat/>
    <w:rPr>
      <w:rFonts w:ascii="Courier New" w:hAnsi="Courier New" w:cs="Times New Roman"/>
      <w:sz w:val="20"/>
    </w:rPr>
  </w:style>
  <w:style w:type="character" w:styleId="WW8Num16z2">
    <w:name w:val="WW8Num16z2"/>
    <w:qFormat/>
    <w:rPr>
      <w:rFonts w:ascii="Wingdings" w:hAnsi="Wingdings" w:cs="Wingdings"/>
      <w:sz w:val="20"/>
    </w:rPr>
  </w:style>
  <w:style w:type="character" w:styleId="Style14">
    <w:name w:val="Основной шрифт абзаца"/>
    <w:qFormat/>
    <w:rPr/>
  </w:style>
  <w:style w:type="character" w:styleId="Style15">
    <w:name w:val="Без интервала Знак"/>
    <w:qFormat/>
    <w:rPr>
      <w:lang w:val="en-US" w:bidi="en-US"/>
    </w:rPr>
  </w:style>
  <w:style w:type="character" w:styleId="Style16">
    <w:name w:val="Текст сноски Знак"/>
    <w:qFormat/>
    <w:rPr>
      <w:rFonts w:ascii="Times New Roman" w:hAnsi="Times New Roman" w:eastAsia="Times New Roman" w:cs="Times New Roman"/>
      <w:sz w:val="20"/>
      <w:szCs w:val="20"/>
    </w:rPr>
  </w:style>
  <w:style w:type="character" w:styleId="NoSpacingChar">
    <w:name w:val="No Spacing Char"/>
    <w:qFormat/>
    <w:rPr>
      <w:rFonts w:ascii="Times New Roman" w:hAnsi="Times New Roman" w:eastAsia="Times New Roman" w:cs="Times New Roman"/>
      <w:sz w:val="24"/>
      <w:szCs w:val="24"/>
      <w:lang w:val="en-US"/>
    </w:rPr>
  </w:style>
  <w:style w:type="character" w:styleId="C1">
    <w:name w:val="c1"/>
    <w:qFormat/>
    <w:rPr>
      <w:rFonts w:ascii="Times New Roman" w:hAnsi="Times New Roman" w:cs="Times New Roman"/>
    </w:rPr>
  </w:style>
  <w:style w:type="character" w:styleId="Style17">
    <w:name w:val="Интернет-ссылка"/>
    <w:rPr>
      <w:color w:val="0000FF"/>
      <w:u w:val="single"/>
    </w:rPr>
  </w:style>
  <w:style w:type="character" w:styleId="Style18">
    <w:name w:val="Символ сноски"/>
    <w:qFormat/>
    <w:rPr/>
  </w:style>
  <w:style w:type="character" w:styleId="Style19">
    <w:name w:val="Привязка сноски"/>
    <w:rPr>
      <w:vertAlign w:val="superscript"/>
    </w:rPr>
  </w:style>
  <w:style w:type="character" w:styleId="Style20">
    <w:name w:val="Привязка концевой сноски"/>
    <w:rPr>
      <w:vertAlign w:val="superscript"/>
    </w:rPr>
  </w:style>
  <w:style w:type="character" w:styleId="Style21">
    <w:name w:val="Символы концевой сноски"/>
    <w:qFormat/>
    <w:rPr/>
  </w:style>
  <w:style w:type="paragraph" w:styleId="Style22">
    <w:name w:val="Заголовок"/>
    <w:basedOn w:val="Normal"/>
    <w:next w:val="Style23"/>
    <w:qFormat/>
    <w:pPr>
      <w:keepNext/>
      <w:spacing w:before="240" w:after="120"/>
    </w:pPr>
    <w:rPr>
      <w:rFonts w:ascii="Liberation Sans" w:hAnsi="Liberation Sans" w:eastAsia="WenQuanYi Micro Hei" w:cs="Lohit Devanagari"/>
      <w:sz w:val="28"/>
      <w:szCs w:val="28"/>
    </w:rPr>
  </w:style>
  <w:style w:type="paragraph" w:styleId="Style23">
    <w:name w:val="Body Text"/>
    <w:basedOn w:val="Normal"/>
    <w:pPr>
      <w:spacing w:lineRule="auto" w:line="288" w:before="0" w:after="140"/>
    </w:pPr>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Без интервала"/>
    <w:basedOn w:val="Normal"/>
    <w:qFormat/>
    <w:pPr>
      <w:spacing w:lineRule="auto" w:line="240" w:before="0" w:after="0"/>
    </w:pPr>
    <w:rPr>
      <w:lang w:val="en-US" w:bidi="en-US"/>
    </w:rPr>
  </w:style>
  <w:style w:type="paragraph" w:styleId="Default">
    <w:name w:val="Default"/>
    <w:qFormat/>
    <w:pPr>
      <w:widowControl/>
      <w:autoSpaceDE w:val="false"/>
    </w:pPr>
    <w:rPr>
      <w:rFonts w:ascii="Times New Roman" w:hAnsi="Times New Roman" w:eastAsia="Calibri" w:cs="Times New Roman"/>
      <w:color w:val="000000"/>
      <w:sz w:val="24"/>
      <w:szCs w:val="24"/>
      <w:lang w:val="ru-RU" w:bidi="ar-SA" w:eastAsia="zh-CN"/>
    </w:rPr>
  </w:style>
  <w:style w:type="paragraph" w:styleId="1">
    <w:name w:val="Без интервала1"/>
    <w:basedOn w:val="Normal"/>
    <w:qFormat/>
    <w:pPr>
      <w:spacing w:lineRule="auto" w:line="240" w:before="0" w:after="0"/>
    </w:pPr>
    <w:rPr>
      <w:rFonts w:ascii="Times New Roman" w:hAnsi="Times New Roman" w:eastAsia="Times New Roman" w:cs="Times New Roman"/>
      <w:sz w:val="24"/>
      <w:szCs w:val="24"/>
      <w:lang w:val="en-US"/>
    </w:rPr>
  </w:style>
  <w:style w:type="paragraph" w:styleId="Style28">
    <w:name w:val="Footnote Text"/>
    <w:basedOn w:val="Normal"/>
    <w:pPr>
      <w:spacing w:lineRule="auto" w:line="240" w:before="0" w:after="0"/>
    </w:pPr>
    <w:rPr>
      <w:rFonts w:ascii="Times New Roman" w:hAnsi="Times New Roman" w:eastAsia="Times New Roman" w:cs="Times New Roman"/>
      <w:sz w:val="20"/>
      <w:szCs w:val="20"/>
    </w:rPr>
  </w:style>
  <w:style w:type="paragraph" w:styleId="Style29">
    <w:name w:val="Обычный (веб)"/>
    <w:basedOn w:val="Normal"/>
    <w:qFormat/>
    <w:pPr>
      <w:spacing w:lineRule="auto" w:line="240" w:before="280" w:after="280"/>
      <w:contextualSpacing/>
    </w:pPr>
    <w:rPr>
      <w:rFonts w:ascii="Times New Roman" w:hAnsi="Times New Roman" w:eastAsia="Times New Roman" w:cs="Times New Roman"/>
      <w:sz w:val="24"/>
      <w:szCs w:val="24"/>
    </w:rPr>
  </w:style>
  <w:style w:type="paragraph" w:styleId="11">
    <w:name w:val="Абзац списка1"/>
    <w:basedOn w:val="Normal"/>
    <w:qFormat/>
    <w:pPr>
      <w:spacing w:lineRule="auto" w:line="240" w:before="0" w:after="0"/>
      <w:ind w:left="720" w:hanging="0"/>
      <w:contextualSpacing/>
    </w:pPr>
    <w:rPr>
      <w:rFonts w:ascii="Times New Roman" w:hAnsi="Times New Roman" w:eastAsia="Times New Roman" w:cs="Times New Roman"/>
      <w:sz w:val="24"/>
    </w:rPr>
  </w:style>
  <w:style w:type="paragraph" w:styleId="ParagraphStyle">
    <w:name w:val="Paragraph Style"/>
    <w:qFormat/>
    <w:pPr>
      <w:widowControl/>
      <w:autoSpaceDE w:val="false"/>
    </w:pPr>
    <w:rPr>
      <w:rFonts w:ascii="Arial" w:hAnsi="Arial" w:eastAsia="Calibri" w:cs="Arial"/>
      <w:color w:val="auto"/>
      <w:sz w:val="24"/>
      <w:szCs w:val="24"/>
      <w:lang w:val="ru-RU" w:bidi="ar-SA" w:eastAsia="zh-CN"/>
    </w:rPr>
  </w:style>
  <w:style w:type="paragraph" w:styleId="Style30">
    <w:name w:val="Содержимое врезки"/>
    <w:basedOn w:val="Normal"/>
    <w:qFormat/>
    <w:pPr/>
    <w:rPr/>
  </w:style>
  <w:style w:type="paragraph" w:styleId="Style31">
    <w:name w:val="Содержимое таблицы"/>
    <w:basedOn w:val="Normal"/>
    <w:qFormat/>
    <w:pPr>
      <w:suppressLineNumbers/>
    </w:pPr>
    <w:rPr/>
  </w:style>
  <w:style w:type="paragraph" w:styleId="Style32">
    <w:name w:val="Заголовок таблицы"/>
    <w:basedOn w:val="Style31"/>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1-4.prosv.ru/" TargetMode="Externa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4</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2019-03-30T14:46:00Z</dcterms:created>
  <dc:creator>Пользователь</dc:creator>
  <dc:description/>
  <dc:language>ru-RU</dc:language>
  <cp:lastModifiedBy>GAME EDITION</cp:lastModifiedBy>
  <dcterms:modified xsi:type="dcterms:W3CDTF">2019-10-06T17:04:00Z</dcterms:modified>
  <cp:revision>3</cp:revision>
  <dc:subject/>
  <dc:title/>
</cp:coreProperties>
</file>