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01" w:rsidRDefault="00541559">
      <w:r>
        <w:rPr>
          <w:noProof/>
          <w:lang w:eastAsia="ru-RU"/>
        </w:rPr>
        <w:drawing>
          <wp:inline distT="0" distB="0" distL="0" distR="0">
            <wp:extent cx="5940425" cy="8154961"/>
            <wp:effectExtent l="19050" t="0" r="3175" b="0"/>
            <wp:docPr id="1" name="Рисунок 1" descr="C:\Documents and Settings\User\Рабочий стол\самообследование\2021-04-19 16-41-5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обследование\2021-04-19 16-41-55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59" w:rsidRDefault="00541559"/>
    <w:p w:rsidR="00541559" w:rsidRDefault="00541559"/>
    <w:p w:rsidR="00541559" w:rsidRDefault="00541559"/>
    <w:p w:rsidR="00541559" w:rsidRPr="00A044D6" w:rsidRDefault="00541559" w:rsidP="0054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4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41559" w:rsidRDefault="00541559" w:rsidP="0054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группа:</w:t>
      </w:r>
    </w:p>
    <w:p w:rsidR="00541559" w:rsidRDefault="00541559" w:rsidP="00541559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– </w:t>
      </w:r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Шайманова И.Ю.</w:t>
      </w:r>
    </w:p>
    <w:p w:rsidR="00541559" w:rsidRDefault="00541559" w:rsidP="00541559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председателя – заместитель директора по учебной работе </w:t>
      </w:r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Гаврилова И.А.</w:t>
      </w:r>
    </w:p>
    <w:p w:rsidR="00541559" w:rsidRDefault="00541559" w:rsidP="00541559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комиссии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1559" w:rsidRDefault="00541559" w:rsidP="0054155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филиала: «Кожевниково-на-Шегарке НОШ» - </w:t>
      </w:r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Афанасьева Е.В.</w:t>
      </w:r>
    </w:p>
    <w:p w:rsidR="00541559" w:rsidRDefault="00541559" w:rsidP="0054155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группы сокращенного дня - </w:t>
      </w:r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Иванова Н.В.</w:t>
      </w:r>
    </w:p>
    <w:p w:rsidR="00541559" w:rsidRDefault="00541559" w:rsidP="0054155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по учебной работе – </w:t>
      </w:r>
      <w:proofErr w:type="spellStart"/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Тогущакова</w:t>
      </w:r>
      <w:proofErr w:type="spellEnd"/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О.Н.</w:t>
      </w:r>
    </w:p>
    <w:p w:rsidR="00541559" w:rsidRDefault="00541559" w:rsidP="0054155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воспитательной работе – </w:t>
      </w:r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Осипова Н.Н.</w:t>
      </w:r>
    </w:p>
    <w:p w:rsidR="00541559" w:rsidRDefault="00541559" w:rsidP="0054155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Делопроизводитель – </w:t>
      </w:r>
      <w:proofErr w:type="spellStart"/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Левикина</w:t>
      </w:r>
      <w:proofErr w:type="spellEnd"/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А.Ф.</w:t>
      </w:r>
    </w:p>
    <w:p w:rsidR="00541559" w:rsidRPr="00A044D6" w:rsidRDefault="00541559" w:rsidP="00541559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Библиотекарь – </w:t>
      </w:r>
      <w:r w:rsidRPr="00A044D6">
        <w:rPr>
          <w:rFonts w:ascii="Times New Roman" w:hAnsi="Times New Roman" w:cs="Times New Roman"/>
          <w:b/>
          <w:sz w:val="24"/>
          <w:szCs w:val="24"/>
          <w:lang w:val="ru-RU"/>
        </w:rPr>
        <w:t>Яковлева В.И.</w:t>
      </w: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Default="00541559" w:rsidP="00541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559" w:rsidRPr="00A044D6" w:rsidRDefault="00541559" w:rsidP="00541559">
      <w:pPr>
        <w:jc w:val="right"/>
        <w:rPr>
          <w:b/>
          <w:sz w:val="24"/>
        </w:rPr>
      </w:pPr>
      <w:bookmarkStart w:id="0" w:name="bookmark2"/>
      <w:r w:rsidRPr="00A044D6">
        <w:rPr>
          <w:b/>
          <w:sz w:val="24"/>
        </w:rPr>
        <w:t>ПРИЛОЖЕНИЕ №2</w:t>
      </w:r>
    </w:p>
    <w:p w:rsidR="00541559" w:rsidRDefault="00541559" w:rsidP="00541559">
      <w:pPr>
        <w:pStyle w:val="10"/>
        <w:shd w:val="clear" w:color="auto" w:fill="auto"/>
        <w:spacing w:after="0" w:line="346" w:lineRule="exact"/>
        <w:ind w:left="100" w:right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подготовки отчета о </w:t>
      </w:r>
      <w:proofErr w:type="spellStart"/>
      <w:r w:rsidRPr="004D4D21">
        <w:rPr>
          <w:rFonts w:ascii="Times New Roman" w:hAnsi="Times New Roman" w:cs="Times New Roman"/>
          <w:b/>
          <w:color w:val="000000"/>
          <w:sz w:val="28"/>
          <w:szCs w:val="28"/>
        </w:rPr>
        <w:t>самообследовании</w:t>
      </w:r>
      <w:bookmarkEnd w:id="0"/>
      <w:proofErr w:type="spellEnd"/>
      <w:r w:rsidRPr="004D4D2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6"/>
        <w:tblW w:w="0" w:type="auto"/>
        <w:tblInd w:w="100" w:type="dxa"/>
        <w:tblLook w:val="04A0"/>
      </w:tblPr>
      <w:tblGrid>
        <w:gridCol w:w="4575"/>
        <w:gridCol w:w="2370"/>
        <w:gridCol w:w="2526"/>
      </w:tblGrid>
      <w:tr w:rsidR="00541559" w:rsidRPr="00340DED" w:rsidTr="00662368">
        <w:tc>
          <w:tcPr>
            <w:tcW w:w="766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по вопросам проведения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59" w:rsidRPr="00340DED" w:rsidRDefault="00541559" w:rsidP="00541559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по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, обязанности председателя и чле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комиссии;</w:t>
            </w:r>
          </w:p>
          <w:p w:rsidR="00541559" w:rsidRPr="00340DED" w:rsidRDefault="00541559" w:rsidP="00541559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мероприятия и сроки их выполнения;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структура, содержание и оформление отчета</w:t>
            </w:r>
          </w:p>
        </w:tc>
        <w:tc>
          <w:tcPr>
            <w:tcW w:w="2977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41559" w:rsidRPr="00340DED" w:rsidTr="00662368">
        <w:trPr>
          <w:trHeight w:val="807"/>
        </w:trPr>
        <w:tc>
          <w:tcPr>
            <w:tcW w:w="7663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проведении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самооб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следования</w:t>
            </w:r>
            <w:proofErr w:type="spellEnd"/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Координация сбора информации для отчета, проверка соответствия оформ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информации для статистической части отчета требованиям, указанным в приложении 2 к приказу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 от 10.12.2013 № 1324</w:t>
            </w:r>
          </w:p>
        </w:tc>
        <w:tc>
          <w:tcPr>
            <w:tcW w:w="2977" w:type="dxa"/>
          </w:tcPr>
          <w:p w:rsidR="00541559" w:rsidRDefault="00541559" w:rsidP="00662368">
            <w:pPr>
              <w:pStyle w:val="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59" w:rsidRDefault="00541559" w:rsidP="00662368">
            <w:pPr>
              <w:pStyle w:val="2"/>
              <w:shd w:val="clear" w:color="auto" w:fill="auto"/>
              <w:spacing w:line="15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18.12.2020-20.01.2021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541559" w:rsidRPr="00340DED" w:rsidRDefault="00541559" w:rsidP="00541559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5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статистической части отчета по направлению образовательная деятельность (учащиеся), показатели 1.1-1.23;</w:t>
            </w:r>
          </w:p>
          <w:p w:rsidR="00541559" w:rsidRPr="00340DED" w:rsidRDefault="00541559" w:rsidP="00541559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аналитической части отчета</w:t>
            </w:r>
          </w:p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направлениям организация учебно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процесса, содержание и качество подготовки учащихся,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внутренняя система оцен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ки качества образования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18.12.2020-20.01.2021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541559" w:rsidRPr="00340DED" w:rsidRDefault="00541559" w:rsidP="0054155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статистической части отчета по направлению образовательная деятельность (педагоги), показатели 1.24-1.34;</w:t>
            </w:r>
          </w:p>
          <w:p w:rsidR="00541559" w:rsidRPr="00340DED" w:rsidRDefault="00541559" w:rsidP="00541559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аналитической части отчета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направлениям система управления организации, кадровое обеспечение</w:t>
            </w: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18.12.2020-20.01.2021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Сбор информации:</w:t>
            </w:r>
          </w:p>
          <w:p w:rsidR="00541559" w:rsidRPr="00340DED" w:rsidRDefault="00541559" w:rsidP="00541559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статистической части отчета</w:t>
            </w:r>
          </w:p>
          <w:p w:rsidR="00541559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направлению инфраструктура, пока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затели 2.1—2.6;</w:t>
            </w:r>
          </w:p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59" w:rsidRPr="00340DED" w:rsidRDefault="00541559" w:rsidP="00541559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для аналитической части отчета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 направлениям учебно-методическое обеспечение, библиотечно-информационное обеспечение, материально-техническая база</w:t>
            </w: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18.12.2020-20.01.2021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информа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для аналитической части отчета по направлениям, указанным в пунк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 6 Порядка, утвержденного приказом </w:t>
            </w:r>
            <w:proofErr w:type="spellStart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40DED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№ 462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21.01.2021-20.02.2021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20.02.2021-21.03.2021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ректора по УВР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Утверждение отчета директором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Направление отчета учредителю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1559" w:rsidRPr="00340DED" w:rsidTr="00662368">
        <w:tc>
          <w:tcPr>
            <w:tcW w:w="7663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Размещение отчета на официальном сайте школы</w:t>
            </w:r>
          </w:p>
          <w:p w:rsidR="00541559" w:rsidRPr="00340DED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559" w:rsidRDefault="00541559" w:rsidP="00662368">
            <w:pPr>
              <w:pStyle w:val="10"/>
              <w:shd w:val="clear" w:color="auto" w:fill="auto"/>
              <w:spacing w:after="0" w:line="346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40DE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41559" w:rsidRPr="00340DED" w:rsidRDefault="00541559" w:rsidP="00662368">
            <w:pPr>
              <w:pStyle w:val="2"/>
              <w:shd w:val="clear" w:color="auto" w:fill="auto"/>
              <w:spacing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59" w:rsidRDefault="00541559"/>
    <w:sectPr w:rsidR="00541559" w:rsidSect="009B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B79"/>
    <w:multiLevelType w:val="hybridMultilevel"/>
    <w:tmpl w:val="D428A9E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732C89"/>
    <w:multiLevelType w:val="hybridMultilevel"/>
    <w:tmpl w:val="3DBE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1B2A"/>
    <w:multiLevelType w:val="multilevel"/>
    <w:tmpl w:val="8D12957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0055E"/>
    <w:multiLevelType w:val="multilevel"/>
    <w:tmpl w:val="2C88AFC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D060F"/>
    <w:multiLevelType w:val="hybridMultilevel"/>
    <w:tmpl w:val="19F2B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76EB7"/>
    <w:multiLevelType w:val="multilevel"/>
    <w:tmpl w:val="53042188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02F43"/>
    <w:multiLevelType w:val="multilevel"/>
    <w:tmpl w:val="D0E0A3F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1559"/>
    <w:rsid w:val="00541559"/>
    <w:rsid w:val="009B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55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1">
    <w:name w:val="Заголовок №1_"/>
    <w:basedOn w:val="a0"/>
    <w:link w:val="10"/>
    <w:rsid w:val="00541559"/>
    <w:rPr>
      <w:rFonts w:ascii="Microsoft Sans Serif" w:eastAsia="Microsoft Sans Serif" w:hAnsi="Microsoft Sans Serif" w:cs="Microsoft Sans Serif"/>
      <w:spacing w:val="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41559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Microsoft Sans Serif" w:eastAsia="Microsoft Sans Serif" w:hAnsi="Microsoft Sans Serif" w:cs="Microsoft Sans Serif"/>
      <w:spacing w:val="2"/>
      <w:sz w:val="23"/>
      <w:szCs w:val="23"/>
    </w:rPr>
  </w:style>
  <w:style w:type="character" w:customStyle="1" w:styleId="8pt">
    <w:name w:val="Основной текст + 8 pt"/>
    <w:basedOn w:val="a0"/>
    <w:rsid w:val="0054155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41559"/>
    <w:pPr>
      <w:widowControl w:val="0"/>
      <w:shd w:val="clear" w:color="auto" w:fill="FFFFFF"/>
      <w:spacing w:after="0" w:line="278" w:lineRule="exact"/>
      <w:jc w:val="both"/>
    </w:pPr>
    <w:rPr>
      <w:rFonts w:ascii="Microsoft Sans Serif" w:eastAsia="Microsoft Sans Serif" w:hAnsi="Microsoft Sans Serif" w:cs="Microsoft Sans Serif"/>
      <w:color w:val="000000"/>
      <w:spacing w:val="2"/>
      <w:sz w:val="15"/>
      <w:szCs w:val="15"/>
      <w:lang w:eastAsia="ru-RU"/>
    </w:rPr>
  </w:style>
  <w:style w:type="table" w:styleId="a6">
    <w:name w:val="Table Grid"/>
    <w:basedOn w:val="a1"/>
    <w:uiPriority w:val="59"/>
    <w:rsid w:val="0054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2021-04-20T09:09:00Z</dcterms:created>
  <dcterms:modified xsi:type="dcterms:W3CDTF">2021-04-20T09:17:00Z</dcterms:modified>
</cp:coreProperties>
</file>