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45" w:rsidRDefault="002179B1" w:rsidP="001378B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19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мат" cropbottom="3058f"/>
          </v:shape>
        </w:pict>
      </w:r>
      <w:bookmarkStart w:id="0" w:name="_GoBack"/>
      <w:bookmarkEnd w:id="0"/>
    </w:p>
    <w:p w:rsidR="004C1145" w:rsidRPr="003556A6" w:rsidRDefault="004C1145" w:rsidP="001378BF">
      <w:pPr>
        <w:pStyle w:val="Default"/>
        <w:numPr>
          <w:ilvl w:val="0"/>
          <w:numId w:val="3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Пояснительная записка</w:t>
      </w:r>
    </w:p>
    <w:p w:rsidR="004C1145" w:rsidRPr="003556A6" w:rsidRDefault="004C1145" w:rsidP="009C165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Примерная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</w:t>
      </w:r>
      <w:r w:rsidR="00F33FCD">
        <w:rPr>
          <w:rFonts w:ascii="Times New Roman" w:hAnsi="Times New Roman" w:cs="Times New Roman"/>
        </w:rPr>
        <w:t>1</w:t>
      </w:r>
      <w:r w:rsidRPr="003556A6">
        <w:rPr>
          <w:rFonts w:ascii="Times New Roman" w:hAnsi="Times New Roman" w:cs="Times New Roman"/>
        </w:rPr>
        <w:t xml:space="preserve">). Программа отражает содержание </w:t>
      </w:r>
      <w:proofErr w:type="gramStart"/>
      <w:r w:rsidRPr="003556A6">
        <w:rPr>
          <w:rFonts w:ascii="Times New Roman" w:hAnsi="Times New Roman" w:cs="Times New Roman"/>
        </w:rPr>
        <w:t>обучения по предмету</w:t>
      </w:r>
      <w:proofErr w:type="gramEnd"/>
      <w:r w:rsidRPr="003556A6">
        <w:rPr>
          <w:rFonts w:ascii="Times New Roman" w:hAnsi="Times New Roman" w:cs="Times New Roman"/>
        </w:rPr>
        <w:t xml:space="preserve"> «Математика» с учетом особых образовательных потребностей обучающихся с ЗПР. Сущность специфических для варианта 7.</w:t>
      </w:r>
      <w:r w:rsidR="00F33FCD">
        <w:rPr>
          <w:rFonts w:ascii="Times New Roman" w:hAnsi="Times New Roman" w:cs="Times New Roman"/>
        </w:rPr>
        <w:t>1</w:t>
      </w:r>
      <w:r w:rsidRPr="003556A6">
        <w:rPr>
          <w:rFonts w:ascii="Times New Roman" w:hAnsi="Times New Roman" w:cs="Times New Roman"/>
        </w:rPr>
        <w:t xml:space="preserve">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</w:p>
    <w:p w:rsidR="004C1145" w:rsidRPr="003556A6" w:rsidRDefault="004C1145" w:rsidP="00D45BFA">
      <w:pPr>
        <w:pStyle w:val="Default"/>
        <w:numPr>
          <w:ilvl w:val="0"/>
          <w:numId w:val="32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Общая характеристика учебного предмета.</w:t>
      </w:r>
    </w:p>
    <w:p w:rsidR="004C1145" w:rsidRPr="003556A6" w:rsidRDefault="004C1145" w:rsidP="00D45B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Основными целями </w:t>
      </w:r>
      <w:r w:rsidRPr="003556A6">
        <w:rPr>
          <w:rFonts w:ascii="Times New Roman" w:hAnsi="Times New Roman" w:cs="Times New Roman"/>
          <w:sz w:val="22"/>
          <w:szCs w:val="22"/>
        </w:rPr>
        <w:t xml:space="preserve">начального обучения математике являются: </w:t>
      </w:r>
    </w:p>
    <w:p w:rsidR="004C1145" w:rsidRPr="003556A6" w:rsidRDefault="004C1145" w:rsidP="00D45BFA">
      <w:pPr>
        <w:pStyle w:val="Default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Математическое развитие младших школьников. </w:t>
      </w:r>
    </w:p>
    <w:p w:rsidR="004C1145" w:rsidRPr="003556A6" w:rsidRDefault="004C1145" w:rsidP="00D45BFA">
      <w:pPr>
        <w:pStyle w:val="Default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Формирование системы начальных математических знаний. </w:t>
      </w:r>
    </w:p>
    <w:p w:rsidR="004C1145" w:rsidRPr="003556A6" w:rsidRDefault="004C1145" w:rsidP="00D45BFA">
      <w:pPr>
        <w:pStyle w:val="Default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Воспитание интереса к математике, умственной деятельности.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Задачи: </w:t>
      </w:r>
    </w:p>
    <w:p w:rsidR="004C1145" w:rsidRPr="003556A6" w:rsidRDefault="004C1145" w:rsidP="00D45BFA">
      <w:pPr>
        <w:pStyle w:val="Default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proofErr w:type="gramStart"/>
      <w:r w:rsidRPr="003556A6">
        <w:rPr>
          <w:rFonts w:ascii="Times New Roman" w:hAnsi="Times New Roman" w:cs="Times New Roman"/>
          <w:sz w:val="22"/>
          <w:szCs w:val="22"/>
        </w:rPr>
        <w:t xml:space="preserve">Овладение началам математики (понятием числа, вычислениями, решением простых арифметических </w:t>
      </w:r>
      <w:proofErr w:type="gramEnd"/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задач и другими); </w:t>
      </w:r>
    </w:p>
    <w:p w:rsidR="004C1145" w:rsidRPr="003556A6" w:rsidRDefault="004C1145" w:rsidP="00D45BFA">
      <w:pPr>
        <w:pStyle w:val="Default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Овладение способностью пользоваться математическими знаниями при решении 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соответствующих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возрасту житейских задач (ориентироваться и использовать меры пространства, времени, температуры и другими в различных видах практической деятельности); </w:t>
      </w:r>
    </w:p>
    <w:p w:rsidR="004C1145" w:rsidRPr="003556A6" w:rsidRDefault="004C1145" w:rsidP="00D45BFA">
      <w:pPr>
        <w:pStyle w:val="Default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Развитие способности использовать некоторые математические знания в жизни. </w:t>
      </w: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D45BFA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4C1145" w:rsidRPr="003556A6" w:rsidRDefault="004C1145" w:rsidP="003854C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базисным учебным планом и примерными программами начального общего образования на изучение математики во 2 классе отводится 34 недели по 4 часа в неделю. Общий объём учебного времени 136 часов. </w:t>
      </w:r>
    </w:p>
    <w:p w:rsidR="004C1145" w:rsidRPr="003556A6" w:rsidRDefault="004C1145" w:rsidP="003854C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4C1145" w:rsidRPr="003556A6" w:rsidRDefault="004C1145" w:rsidP="00D45BFA">
      <w:pPr>
        <w:pStyle w:val="a4"/>
        <w:numPr>
          <w:ilvl w:val="0"/>
          <w:numId w:val="32"/>
        </w:numPr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3556A6">
        <w:rPr>
          <w:rFonts w:ascii="Times New Roman" w:hAnsi="Times New Roman" w:cs="Times New Roman"/>
          <w:b/>
          <w:bCs/>
        </w:rPr>
        <w:t>Описание ценностных ориентиров   содержания учебного предмета</w:t>
      </w:r>
    </w:p>
    <w:p w:rsidR="004C1145" w:rsidRPr="003556A6" w:rsidRDefault="004C1145" w:rsidP="00D45BFA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3556A6">
        <w:rPr>
          <w:rFonts w:ascii="Times New Roman" w:hAnsi="Times New Roman" w:cs="Times New Roman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4C1145" w:rsidRPr="003556A6" w:rsidRDefault="004C1145" w:rsidP="00D45BFA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C1145" w:rsidRPr="003556A6" w:rsidRDefault="004C1145" w:rsidP="00D45BFA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C1145" w:rsidRPr="003556A6" w:rsidRDefault="004C1145" w:rsidP="003854C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Личностными результатами </w:t>
      </w:r>
      <w:r w:rsidRPr="003556A6">
        <w:rPr>
          <w:rFonts w:ascii="Times New Roman" w:hAnsi="Times New Roman" w:cs="Times New Roman"/>
          <w:sz w:val="22"/>
          <w:szCs w:val="22"/>
        </w:rPr>
        <w:t xml:space="preserve">является формирование следующих умений: </w:t>
      </w:r>
    </w:p>
    <w:p w:rsidR="004C1145" w:rsidRPr="003556A6" w:rsidRDefault="004C1145" w:rsidP="00D45BFA">
      <w:pPr>
        <w:pStyle w:val="Default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Самостоятельно определять и высказывать самые простые, общие для всех людей правила поведения 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совместной работе и сотрудничестве (этические нормы). </w:t>
      </w:r>
    </w:p>
    <w:p w:rsidR="004C1145" w:rsidRPr="003556A6" w:rsidRDefault="004C1145" w:rsidP="00D45BFA">
      <w:pPr>
        <w:pStyle w:val="Default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 предложенных педагогом ситуациях общения и сотрудничества, опираясь 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 общие для всех простые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правила поведения, самостоятельно делать выбор, какой поступок совершить.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3556A6">
        <w:rPr>
          <w:rFonts w:ascii="Times New Roman" w:hAnsi="Times New Roman" w:cs="Times New Roman"/>
          <w:b/>
          <w:bCs/>
          <w:sz w:val="22"/>
          <w:szCs w:val="22"/>
        </w:rPr>
        <w:t>Метапредметными</w:t>
      </w:r>
      <w:proofErr w:type="spellEnd"/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 результатами являются формирование следующих универсальных учебных действий.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Регулятивные УУД: </w:t>
      </w:r>
    </w:p>
    <w:p w:rsidR="004C1145" w:rsidRPr="003556A6" w:rsidRDefault="004C1145" w:rsidP="00D45BFA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Определять цель деятельности на уроке с помощью учителя и самостоятельно. </w:t>
      </w:r>
    </w:p>
    <w:p w:rsidR="004C1145" w:rsidRPr="003556A6" w:rsidRDefault="004C1145" w:rsidP="00D45BFA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читься планировать учебную деятельность на уроке. </w:t>
      </w:r>
    </w:p>
    <w:p w:rsidR="004C1145" w:rsidRPr="003556A6" w:rsidRDefault="004C1145" w:rsidP="00D45BFA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Высказывать свою версию, пытаться предлагать способ её проверки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 xml:space="preserve"> Р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аботая по предложенному плану, использовать необходимые средства (учебник, простейшие приборы и инструменты). </w:t>
      </w:r>
    </w:p>
    <w:p w:rsidR="004C1145" w:rsidRPr="003556A6" w:rsidRDefault="004C1145" w:rsidP="00D45BFA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Определять успешность выполнения своего задания в диалоге с учителем.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Познавательные УУД: </w:t>
      </w:r>
    </w:p>
    <w:p w:rsidR="004C1145" w:rsidRPr="003556A6" w:rsidRDefault="004C1145" w:rsidP="00D45BFA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Ориентироваться в своей системе знаний: понимать, что нужна дополнительная информация (знания) для решения учебной задачи в один шаг</w:t>
      </w:r>
    </w:p>
    <w:p w:rsidR="004C1145" w:rsidRPr="003556A6" w:rsidRDefault="004C1145" w:rsidP="00D45BFA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Делать предварительный отбор источников информации для решения учебной задачи. </w:t>
      </w:r>
    </w:p>
    <w:p w:rsidR="004C1145" w:rsidRPr="003556A6" w:rsidRDefault="004C1145" w:rsidP="00D45BFA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Добывать новые знания: находить необходимую 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информацию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 как в учебнике, так и в предложенных учителем словарях и энциклопедиях </w:t>
      </w:r>
    </w:p>
    <w:p w:rsidR="004C1145" w:rsidRPr="003556A6" w:rsidRDefault="004C1145" w:rsidP="00D45BFA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Добывать новые знания: извлекать информацию, представленную в разных формах (текст, таблица, схема, иллюстрация и др.). Перерабатывать полученную информацию: наблюдать и делать самостоятельные выводы.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Коммуникативные УУД: </w:t>
      </w:r>
    </w:p>
    <w:p w:rsidR="004C1145" w:rsidRPr="003556A6" w:rsidRDefault="004C1145" w:rsidP="00D45BFA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4C1145" w:rsidRPr="003556A6" w:rsidRDefault="004C1145" w:rsidP="00D45BFA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Слушать и понимать речь других. </w:t>
      </w:r>
    </w:p>
    <w:p w:rsidR="004C1145" w:rsidRPr="003556A6" w:rsidRDefault="004C1145" w:rsidP="00D45BFA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Вступать в беседу на уроке и в жизни. </w:t>
      </w:r>
    </w:p>
    <w:p w:rsidR="004C1145" w:rsidRPr="003556A6" w:rsidRDefault="004C1145" w:rsidP="00D45BFA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Совместно договариваться о правилах общения и поведения в школе и следовать им.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Предметными результатами </w:t>
      </w:r>
      <w:r w:rsidRPr="003556A6">
        <w:rPr>
          <w:rFonts w:ascii="Times New Roman" w:hAnsi="Times New Roman" w:cs="Times New Roman"/>
          <w:sz w:val="22"/>
          <w:szCs w:val="22"/>
        </w:rPr>
        <w:t xml:space="preserve">являются формирование следующих умений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Учащиеся должны уметь: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использовать при выполнении заданий названия и последовательность чисел от 1 до 100;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использовать при выполнении арифметических действий названия и обозначения операций умножения и деления;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осознанно следовать алгоритму выполнения действий в выражениях со скобками и без них;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использовать в речи названия единиц измерения длины, объёма: метр, дециметр, сантиметр, килограмм;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читать, записывать и сравнивать числа в пределах 100;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осознанно следовать алгоритмам устного и письменного сложения и вычитания чисел в пределах 100;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решать задачи в 1-2 действия на сложение и 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вычитание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 и простые задачи: </w:t>
      </w:r>
    </w:p>
    <w:p w:rsidR="004C1145" w:rsidRPr="003556A6" w:rsidRDefault="004C1145" w:rsidP="00D45BFA">
      <w:pPr>
        <w:pStyle w:val="Default"/>
        <w:ind w:left="212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а) раскрывающие смысл действий сложения, вычитания, умножения и деления;</w:t>
      </w:r>
    </w:p>
    <w:p w:rsidR="004C1145" w:rsidRPr="003556A6" w:rsidRDefault="004C1145" w:rsidP="00D45BFA">
      <w:pPr>
        <w:pStyle w:val="Default"/>
        <w:ind w:left="212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б) использующие понятия «увеличить 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 (на)...», «уменьшить в (на)...»; </w:t>
      </w:r>
    </w:p>
    <w:p w:rsidR="004C1145" w:rsidRPr="003556A6" w:rsidRDefault="004C1145" w:rsidP="00D45BFA">
      <w:pPr>
        <w:pStyle w:val="Default"/>
        <w:ind w:left="212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в) на разностное и кратное сравнение;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измерять длину данного отрезка, чертить отрезок данной длины;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узнавать и называть плоские углы: прямой, тупой и 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острый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находить периметр многоугольника (треугольника, четырёхугольника). </w:t>
      </w:r>
    </w:p>
    <w:p w:rsidR="004C1145" w:rsidRPr="003556A6" w:rsidRDefault="004C1145" w:rsidP="003854C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3854C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3854C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3854C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D45BFA">
      <w:pPr>
        <w:pStyle w:val="Default"/>
        <w:numPr>
          <w:ilvl w:val="0"/>
          <w:numId w:val="36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Содержание тем учебного курса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Числа от 1 до 100. Нумерация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Сравнение чисел.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Единицы длины: сантиметр, дециметр, миллиметр, метр. Соотношения между ними. Длина 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ломаной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. Периметр многоугольника.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Единицы времени: час, минута. Соотношение между ними. Определение времени по часам с точностью до минуты.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Монеты (набор и размен).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Задачи на нахождение неизвестного слагаемого, неизвестного уменьшаемого и неизвестного вычитаемого. Решение задач в два действия на сложение и вычитание.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Практические </w:t>
      </w:r>
      <w:proofErr w:type="spellStart"/>
      <w:r w:rsidRPr="003556A6">
        <w:rPr>
          <w:rFonts w:ascii="Times New Roman" w:hAnsi="Times New Roman" w:cs="Times New Roman"/>
          <w:b/>
          <w:bCs/>
          <w:sz w:val="22"/>
          <w:szCs w:val="22"/>
        </w:rPr>
        <w:t>работы</w:t>
      </w:r>
      <w:proofErr w:type="gramStart"/>
      <w:r w:rsidRPr="003556A6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3556A6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>диницы</w:t>
      </w:r>
      <w:proofErr w:type="spellEnd"/>
      <w:r w:rsidRPr="003556A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556A6">
        <w:rPr>
          <w:rFonts w:ascii="Times New Roman" w:hAnsi="Times New Roman" w:cs="Times New Roman"/>
          <w:sz w:val="22"/>
          <w:szCs w:val="22"/>
        </w:rPr>
        <w:t>длины.Построение</w:t>
      </w:r>
      <w:proofErr w:type="spellEnd"/>
      <w:r w:rsidRPr="003556A6">
        <w:rPr>
          <w:rFonts w:ascii="Times New Roman" w:hAnsi="Times New Roman" w:cs="Times New Roman"/>
          <w:sz w:val="22"/>
          <w:szCs w:val="22"/>
        </w:rPr>
        <w:t xml:space="preserve"> отрезков заданной </w:t>
      </w:r>
      <w:proofErr w:type="spellStart"/>
      <w:r w:rsidRPr="003556A6">
        <w:rPr>
          <w:rFonts w:ascii="Times New Roman" w:hAnsi="Times New Roman" w:cs="Times New Roman"/>
          <w:sz w:val="22"/>
          <w:szCs w:val="22"/>
        </w:rPr>
        <w:t>длины.Монеты</w:t>
      </w:r>
      <w:proofErr w:type="spellEnd"/>
      <w:r w:rsidRPr="003556A6">
        <w:rPr>
          <w:rFonts w:ascii="Times New Roman" w:hAnsi="Times New Roman" w:cs="Times New Roman"/>
          <w:sz w:val="22"/>
          <w:szCs w:val="22"/>
        </w:rPr>
        <w:t xml:space="preserve">(набор и размен).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Числа от 1 до 100. Сложение и вычитание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Устные и письменные приемы сложения и вычитания чисел в пределах 100. Числовое выражение и его значение.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Порядок действий в выражениях, содержащих 2 действия (со скобками и без них).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ств сл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ожения для рационализации вычислений.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Взаимосвязь между компонентами и результатом сложения (вычитания). Проверка сложения и вычитания.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Выражения с одной переменной вида.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Уравнение. Решение уравнения. Решение уравнений вида 12 + х =12, 25 – х = 20, х – 2 = 8 способом подбора.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Углы прямые и не прямые (острые, тупые). Прямоугольник (квадрат). Свойство противоположных сторон прямоугольника. Построение прямого угла, прямоугольника (квадрата) на клетчатой бумаге.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Решение задач в одно – два действия на сложение и вычитание.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i/>
          <w:i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Практические работы</w:t>
      </w:r>
      <w:r w:rsidRPr="003556A6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4C1145" w:rsidRPr="003556A6" w:rsidRDefault="004C1145" w:rsidP="00D45BFA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Сумма и разность отрезков.</w:t>
      </w:r>
    </w:p>
    <w:p w:rsidR="004C1145" w:rsidRPr="003556A6" w:rsidRDefault="004C1145" w:rsidP="00D45BFA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Единицы </w:t>
      </w:r>
      <w:proofErr w:type="spellStart"/>
      <w:r w:rsidRPr="003556A6">
        <w:rPr>
          <w:rFonts w:ascii="Times New Roman" w:hAnsi="Times New Roman" w:cs="Times New Roman"/>
          <w:sz w:val="22"/>
          <w:szCs w:val="22"/>
        </w:rPr>
        <w:t>времени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,о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>пределение</w:t>
      </w:r>
      <w:proofErr w:type="spellEnd"/>
      <w:r w:rsidRPr="003556A6">
        <w:rPr>
          <w:rFonts w:ascii="Times New Roman" w:hAnsi="Times New Roman" w:cs="Times New Roman"/>
          <w:sz w:val="22"/>
          <w:szCs w:val="22"/>
        </w:rPr>
        <w:t xml:space="preserve"> времени по часам с точностью до </w:t>
      </w:r>
      <w:proofErr w:type="spellStart"/>
      <w:r w:rsidRPr="003556A6">
        <w:rPr>
          <w:rFonts w:ascii="Times New Roman" w:hAnsi="Times New Roman" w:cs="Times New Roman"/>
          <w:sz w:val="22"/>
          <w:szCs w:val="22"/>
        </w:rPr>
        <w:t>часа,с</w:t>
      </w:r>
      <w:proofErr w:type="spellEnd"/>
      <w:r w:rsidRPr="003556A6">
        <w:rPr>
          <w:rFonts w:ascii="Times New Roman" w:hAnsi="Times New Roman" w:cs="Times New Roman"/>
          <w:sz w:val="22"/>
          <w:szCs w:val="22"/>
        </w:rPr>
        <w:t xml:space="preserve"> точностью </w:t>
      </w:r>
      <w:proofErr w:type="spellStart"/>
      <w:r w:rsidRPr="003556A6">
        <w:rPr>
          <w:rFonts w:ascii="Times New Roman" w:hAnsi="Times New Roman" w:cs="Times New Roman"/>
          <w:sz w:val="22"/>
          <w:szCs w:val="22"/>
        </w:rPr>
        <w:t>доминуты</w:t>
      </w:r>
      <w:proofErr w:type="spellEnd"/>
      <w:r w:rsidRPr="003556A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C1145" w:rsidRPr="003556A6" w:rsidRDefault="004C1145" w:rsidP="00D45BFA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Прямой угол, получение модели прямого угла; построение прямого угла и прямоугольника на клетчатой бумаге.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Числа от 1 до 100. Умножение и деление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Конкретный смысл и названия действий умножения и деления. Знаки умножения и деления.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Названия компонентов и результата умножения (деления), их использование при чтении и записи выражений. Переместительное свойство умножения.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Взаимосвязи между компонентами и результатом действия умножения; их использование при рассмотрении деления с числом 10 и при составлении таблиц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умножения и деления с числами 2, 3.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Порядок выполнения действий в выражениях, содержащих два – три действия (со скобками и без них).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Периметр прямоугольника (квадрата).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Решение задач в одно действие на умножение и деление.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Итоговое повторение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Числа от 1 до 100. Нумерация чисел. Сложение, вычитание, умножение, деление в пределах 100: устные и письменные приемы. Решение задач изученных видов. </w:t>
      </w: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Требования к уровню подготовки </w:t>
      </w:r>
      <w:proofErr w:type="gramStart"/>
      <w:r w:rsidRPr="003556A6">
        <w:rPr>
          <w:rFonts w:ascii="Times New Roman" w:hAnsi="Times New Roman" w:cs="Times New Roman"/>
          <w:b/>
          <w:bCs/>
          <w:sz w:val="22"/>
          <w:szCs w:val="22"/>
        </w:rPr>
        <w:t>обучающихся</w:t>
      </w:r>
      <w:proofErr w:type="gramEnd"/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 к концу второго класса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Обучающиеся должны знать: </w:t>
      </w:r>
    </w:p>
    <w:p w:rsidR="004C1145" w:rsidRPr="003556A6" w:rsidRDefault="004C1145" w:rsidP="00D45BFA">
      <w:pPr>
        <w:pStyle w:val="Default"/>
        <w:numPr>
          <w:ilvl w:val="0"/>
          <w:numId w:val="38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названия и последовательность чисел от 1 до 100; </w:t>
      </w:r>
    </w:p>
    <w:p w:rsidR="004C1145" w:rsidRPr="003556A6" w:rsidRDefault="004C1145" w:rsidP="00D45BFA">
      <w:pPr>
        <w:pStyle w:val="Default"/>
        <w:numPr>
          <w:ilvl w:val="0"/>
          <w:numId w:val="38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названия компонентов и результатов сложения и вычитания; </w:t>
      </w:r>
    </w:p>
    <w:p w:rsidR="004C1145" w:rsidRPr="003556A6" w:rsidRDefault="004C1145" w:rsidP="00D45BFA">
      <w:pPr>
        <w:pStyle w:val="Default"/>
        <w:numPr>
          <w:ilvl w:val="0"/>
          <w:numId w:val="38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правила порядка выполнения действий в числовых выражениях в два действия, содержащих</w:t>
      </w:r>
    </w:p>
    <w:p w:rsidR="004C1145" w:rsidRPr="003556A6" w:rsidRDefault="004C1145" w:rsidP="00D45BFA">
      <w:pPr>
        <w:pStyle w:val="Default"/>
        <w:ind w:left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сложение и вычитание (со скобками и без них); </w:t>
      </w:r>
    </w:p>
    <w:p w:rsidR="004C1145" w:rsidRPr="003556A6" w:rsidRDefault="004C1145" w:rsidP="00D45BFA">
      <w:pPr>
        <w:pStyle w:val="Default"/>
        <w:numPr>
          <w:ilvl w:val="0"/>
          <w:numId w:val="38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названия и обозначение действий умножения и деления; </w:t>
      </w:r>
    </w:p>
    <w:p w:rsidR="004C1145" w:rsidRPr="003556A6" w:rsidRDefault="004C1145" w:rsidP="00D45BFA">
      <w:pPr>
        <w:pStyle w:val="Default"/>
        <w:numPr>
          <w:ilvl w:val="0"/>
          <w:numId w:val="38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таблицу сложения однозначных чисел и соответствующие случаи вычитания учащиеся должны</w:t>
      </w:r>
    </w:p>
    <w:p w:rsidR="004C1145" w:rsidRPr="003556A6" w:rsidRDefault="004C1145" w:rsidP="00D45BFA">
      <w:pPr>
        <w:pStyle w:val="Default"/>
        <w:ind w:left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усвоить на уровне автоматизированного навыка.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Обучающиеся должны знать: </w:t>
      </w:r>
    </w:p>
    <w:p w:rsidR="004C1145" w:rsidRPr="003556A6" w:rsidRDefault="004C1145" w:rsidP="00E61751">
      <w:pPr>
        <w:pStyle w:val="Default"/>
        <w:numPr>
          <w:ilvl w:val="0"/>
          <w:numId w:val="39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читать, записывать и сравнивать числа в пределах 100; находить сумму и разность чисел 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1145" w:rsidRPr="003556A6" w:rsidRDefault="004C1145" w:rsidP="00E61751">
      <w:pPr>
        <w:pStyle w:val="Default"/>
        <w:ind w:left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пределах 100: в более легких случаях устно, 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 более сложных – письменно; </w:t>
      </w:r>
    </w:p>
    <w:p w:rsidR="004C1145" w:rsidRPr="003556A6" w:rsidRDefault="004C1145" w:rsidP="00E61751">
      <w:pPr>
        <w:pStyle w:val="Default"/>
        <w:numPr>
          <w:ilvl w:val="0"/>
          <w:numId w:val="39"/>
        </w:numPr>
        <w:ind w:firstLine="1134"/>
        <w:rPr>
          <w:rFonts w:ascii="Times New Roman" w:hAnsi="Times New Roman" w:cs="Times New Roman"/>
          <w:sz w:val="22"/>
          <w:szCs w:val="22"/>
        </w:rPr>
      </w:pPr>
      <w:proofErr w:type="gramStart"/>
      <w:r w:rsidRPr="003556A6">
        <w:rPr>
          <w:rFonts w:ascii="Times New Roman" w:hAnsi="Times New Roman" w:cs="Times New Roman"/>
          <w:sz w:val="22"/>
          <w:szCs w:val="22"/>
        </w:rPr>
        <w:t xml:space="preserve">находить значения числовых выражений в 2 действия, содержащих сложение и вычитание (со </w:t>
      </w:r>
      <w:proofErr w:type="gramEnd"/>
    </w:p>
    <w:p w:rsidR="004C1145" w:rsidRPr="003556A6" w:rsidRDefault="004C1145" w:rsidP="00E61751">
      <w:pPr>
        <w:pStyle w:val="Default"/>
        <w:numPr>
          <w:ilvl w:val="0"/>
          <w:numId w:val="39"/>
        </w:numPr>
        <w:ind w:left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скобками и без них); </w:t>
      </w:r>
    </w:p>
    <w:p w:rsidR="004C1145" w:rsidRPr="003556A6" w:rsidRDefault="004C1145" w:rsidP="00E61751">
      <w:pPr>
        <w:pStyle w:val="Default"/>
        <w:numPr>
          <w:ilvl w:val="0"/>
          <w:numId w:val="39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решать задачи в 1 – 2 действия на сложение и вычитание и задачи в одно действие, раскрывающие </w:t>
      </w:r>
    </w:p>
    <w:p w:rsidR="004C1145" w:rsidRPr="003556A6" w:rsidRDefault="004C1145" w:rsidP="00E61751">
      <w:pPr>
        <w:pStyle w:val="Default"/>
        <w:ind w:left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конкретный смысл умножения и деления; </w:t>
      </w:r>
    </w:p>
    <w:p w:rsidR="004C1145" w:rsidRPr="003556A6" w:rsidRDefault="004C1145" w:rsidP="00E61751">
      <w:pPr>
        <w:pStyle w:val="Default"/>
        <w:numPr>
          <w:ilvl w:val="0"/>
          <w:numId w:val="39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чертить отрезок заданной длины и измерять длину данного отрезка; </w:t>
      </w:r>
    </w:p>
    <w:p w:rsidR="004C1145" w:rsidRPr="003556A6" w:rsidRDefault="004C1145" w:rsidP="00E61751">
      <w:pPr>
        <w:pStyle w:val="Default"/>
        <w:numPr>
          <w:ilvl w:val="0"/>
          <w:numId w:val="39"/>
        </w:numPr>
        <w:ind w:firstLine="1134"/>
        <w:rPr>
          <w:rFonts w:ascii="Times New Roman" w:hAnsi="Times New Roman" w:cs="Times New Roman"/>
          <w:sz w:val="22"/>
          <w:szCs w:val="22"/>
        </w:rPr>
      </w:pPr>
      <w:proofErr w:type="gramStart"/>
      <w:r w:rsidRPr="003556A6">
        <w:rPr>
          <w:rFonts w:ascii="Times New Roman" w:hAnsi="Times New Roman" w:cs="Times New Roman"/>
          <w:sz w:val="22"/>
          <w:szCs w:val="22"/>
        </w:rPr>
        <w:t xml:space="preserve">находить длину ломаной, состоящей из 3 – 4 звеньев, и периметр многоугольника (треугольника, </w:t>
      </w:r>
      <w:proofErr w:type="gramEnd"/>
    </w:p>
    <w:p w:rsidR="004C1145" w:rsidRPr="003556A6" w:rsidRDefault="004C1145" w:rsidP="00E61751">
      <w:pPr>
        <w:pStyle w:val="Default"/>
        <w:ind w:left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четырехугольника). </w:t>
      </w: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Критерии и нормы оценки знаний обучающихся</w:t>
      </w: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Особенности организации контроля по математике.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Текущий контроль</w:t>
      </w:r>
      <w:r w:rsidRPr="003556A6">
        <w:rPr>
          <w:rFonts w:ascii="Times New Roman" w:hAnsi="Times New Roman" w:cs="Times New Roman"/>
          <w:sz w:val="22"/>
          <w:szCs w:val="22"/>
        </w:rPr>
        <w:t xml:space="preserve"> по математике можно осуществлять как в письменной, так и в устной форме.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Письменные работы для текущего контроля</w:t>
      </w:r>
      <w:r w:rsidRPr="003556A6">
        <w:rPr>
          <w:rFonts w:ascii="Times New Roman" w:hAnsi="Times New Roman" w:cs="Times New Roman"/>
          <w:sz w:val="22"/>
          <w:szCs w:val="22"/>
        </w:rPr>
        <w:t xml:space="preserve"> рекомендуется проводить не реже одного раза в неделю в форме </w:t>
      </w:r>
    </w:p>
    <w:p w:rsidR="004C1145" w:rsidRPr="003556A6" w:rsidRDefault="004C1145" w:rsidP="00E61751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Тематический контроль</w:t>
      </w:r>
      <w:r w:rsidRPr="003556A6">
        <w:rPr>
          <w:rFonts w:ascii="Times New Roman" w:hAnsi="Times New Roman" w:cs="Times New Roman"/>
          <w:sz w:val="22"/>
          <w:szCs w:val="22"/>
        </w:rPr>
        <w:t xml:space="preserve"> по математике в начальной школе проводится в основном в письменной форме. Для </w:t>
      </w:r>
    </w:p>
    <w:p w:rsidR="004C1145" w:rsidRPr="003556A6" w:rsidRDefault="004C1145" w:rsidP="00E61751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тематических проверок выбираются узловые вопросы программы: приемы устных вычислений, действия с многозначными числами, измерение величин и др. </w:t>
      </w:r>
    </w:p>
    <w:p w:rsidR="004C1145" w:rsidRPr="003556A6" w:rsidRDefault="004C1145" w:rsidP="00E61751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Итоговый контроль </w:t>
      </w:r>
      <w:r w:rsidRPr="003556A6">
        <w:rPr>
          <w:rFonts w:ascii="Times New Roman" w:hAnsi="Times New Roman" w:cs="Times New Roman"/>
          <w:sz w:val="22"/>
          <w:szCs w:val="22"/>
        </w:rPr>
        <w:t xml:space="preserve">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 </w:t>
      </w: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Классификация ошибок и недочётов, влияющих на снижение оценки.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 основе данного оценивания лежат следующие показатели: правильность выполнения и объем выполненного задания.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Ошибки: </w:t>
      </w:r>
    </w:p>
    <w:p w:rsidR="004C1145" w:rsidRPr="003556A6" w:rsidRDefault="004C1145" w:rsidP="00E61751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вычислительные ошибки в примерах и задачах;</w:t>
      </w:r>
    </w:p>
    <w:p w:rsidR="004C1145" w:rsidRPr="003556A6" w:rsidRDefault="004C1145" w:rsidP="00E61751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ошибки на незнание порядка выполнения арифметических действий; </w:t>
      </w:r>
    </w:p>
    <w:p w:rsidR="004C1145" w:rsidRPr="003556A6" w:rsidRDefault="004C1145" w:rsidP="00E61751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неправильное решение задачи (пропуск действия, неправильный выбор действий, лишние действия); *не решенная до конца задача или пример; невыполненное задание;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</w:t>
      </w:r>
    </w:p>
    <w:p w:rsidR="004C1145" w:rsidRPr="003556A6" w:rsidRDefault="004C1145" w:rsidP="00E61751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неправильный выбор действий, операций; </w:t>
      </w:r>
    </w:p>
    <w:p w:rsidR="004C1145" w:rsidRPr="003556A6" w:rsidRDefault="004C1145" w:rsidP="00E61751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lastRenderedPageBreak/>
        <w:t xml:space="preserve">неверные вычисления в случае, когда цель задания - проверка вычислительных умений и навыков; пропуск части математических выкладок, действий, операций, существенно влияющих на получение правильного ответа; </w:t>
      </w:r>
    </w:p>
    <w:p w:rsidR="004C1145" w:rsidRPr="003556A6" w:rsidRDefault="004C1145" w:rsidP="00E61751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несоответствие пояснительного текста, ответа задания, наименования величин выполненным действиям и полученным результатам; </w:t>
      </w:r>
    </w:p>
    <w:p w:rsidR="004C1145" w:rsidRPr="003556A6" w:rsidRDefault="004C1145" w:rsidP="00E61751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несоответствие выполненных измерений и геометрических построений заданным параметрам.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Недочеты: </w:t>
      </w:r>
    </w:p>
    <w:p w:rsidR="004C1145" w:rsidRPr="003556A6" w:rsidRDefault="004C1145" w:rsidP="00E61751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неправильное списывание данных (чисел, знаков, обозначений, величин);</w:t>
      </w:r>
    </w:p>
    <w:p w:rsidR="004C1145" w:rsidRPr="003556A6" w:rsidRDefault="004C1145" w:rsidP="00E61751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ошибки в записях математических терминов, символов при оформлении математических выкладок;</w:t>
      </w:r>
    </w:p>
    <w:p w:rsidR="004C1145" w:rsidRPr="003556A6" w:rsidRDefault="004C1145" w:rsidP="00E61751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неверные вычисления в случае, когда цель задания не связана с проверкой вычислительных умений и навыков; </w:t>
      </w:r>
    </w:p>
    <w:p w:rsidR="004C1145" w:rsidRPr="003556A6" w:rsidRDefault="004C1145" w:rsidP="00E61751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нерациональный прием вычислений, не доведение до конца преобразований, наличие записи действий; </w:t>
      </w:r>
    </w:p>
    <w:p w:rsidR="004C1145" w:rsidRPr="003556A6" w:rsidRDefault="004C1145" w:rsidP="00E61751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неправильная постановка вопроса к действию при решении задачи; </w:t>
      </w:r>
    </w:p>
    <w:p w:rsidR="004C1145" w:rsidRPr="003556A6" w:rsidRDefault="004C1145" w:rsidP="00E61751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отсутствие ответа к заданию или ошибки в записи ответа.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Устные ответы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 основу оценивания устного ответа учащихся положены следующие показатели: правильность, обоснованность, самостоятельность, полнота.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Ошибки: </w:t>
      </w:r>
    </w:p>
    <w:p w:rsidR="004C1145" w:rsidRPr="003556A6" w:rsidRDefault="004C1145" w:rsidP="00E61751">
      <w:pPr>
        <w:pStyle w:val="Default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неправильный ответ на поставленный вопрос;</w:t>
      </w:r>
    </w:p>
    <w:p w:rsidR="004C1145" w:rsidRPr="003556A6" w:rsidRDefault="004C1145" w:rsidP="00E61751">
      <w:pPr>
        <w:pStyle w:val="Default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неумение ответить на поставленный вопрос или выполнить задание без помощи учителя; </w:t>
      </w:r>
    </w:p>
    <w:p w:rsidR="004C1145" w:rsidRPr="003556A6" w:rsidRDefault="004C1145" w:rsidP="00E61751">
      <w:pPr>
        <w:pStyle w:val="Default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при правильном выполнении задания 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не умение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 дать соответствующие объяснения.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Недочеты: </w:t>
      </w:r>
    </w:p>
    <w:p w:rsidR="004C1145" w:rsidRPr="003556A6" w:rsidRDefault="004C1145" w:rsidP="00E61751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неточный или неполный ответ на поставленный вопрос; </w:t>
      </w:r>
    </w:p>
    <w:p w:rsidR="004C1145" w:rsidRPr="003556A6" w:rsidRDefault="004C1145" w:rsidP="00E61751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при правильном ответе неумение самостоятельно или полно обосновать и проиллюстрировать его; </w:t>
      </w:r>
    </w:p>
    <w:p w:rsidR="004C1145" w:rsidRPr="003556A6" w:rsidRDefault="004C1145" w:rsidP="00E61751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неумение точно сформулировать ответ решенной задачи; </w:t>
      </w:r>
    </w:p>
    <w:p w:rsidR="004C1145" w:rsidRPr="003556A6" w:rsidRDefault="004C1145" w:rsidP="00E61751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медленный темп выполнения задания, не являющийся индивидуальной особенностью школьника;</w:t>
      </w:r>
    </w:p>
    <w:p w:rsidR="004C1145" w:rsidRPr="003556A6" w:rsidRDefault="004C1145" w:rsidP="00E61751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неправильное произношение математических терминов.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За грамматические ошибки, допущенные в работе, оценка по математике не снижается.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За неряшливо оформленную работу, несоблюдение правил каллиграфии оценка по математике снижается на один балл, но не ниже «3». </w:t>
      </w: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Характеристика цифровой оценки (отметки)</w:t>
      </w:r>
    </w:p>
    <w:p w:rsidR="004C1145" w:rsidRPr="003556A6" w:rsidRDefault="004C1145" w:rsidP="00E617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«5» («отлично»</w:t>
      </w:r>
      <w:proofErr w:type="gramStart"/>
      <w:r w:rsidRPr="003556A6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3556A6">
        <w:rPr>
          <w:rFonts w:ascii="Times New Roman" w:hAnsi="Times New Roman" w:cs="Times New Roman"/>
          <w:sz w:val="22"/>
          <w:szCs w:val="22"/>
        </w:rPr>
        <w:t>–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>уровень выполнения требований значительно выше удовлетворительного:</w:t>
      </w:r>
    </w:p>
    <w:p w:rsidR="004C1145" w:rsidRPr="003556A6" w:rsidRDefault="004C1145" w:rsidP="00E61751">
      <w:pPr>
        <w:pStyle w:val="Default"/>
        <w:numPr>
          <w:ilvl w:val="0"/>
          <w:numId w:val="44"/>
        </w:numPr>
        <w:ind w:left="708" w:firstLine="710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отсутствие </w:t>
      </w:r>
      <w:proofErr w:type="spellStart"/>
      <w:r w:rsidRPr="003556A6">
        <w:rPr>
          <w:rFonts w:ascii="Times New Roman" w:hAnsi="Times New Roman" w:cs="Times New Roman"/>
          <w:sz w:val="22"/>
          <w:szCs w:val="22"/>
        </w:rPr>
        <w:t>ошибок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,к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>ак</w:t>
      </w:r>
      <w:proofErr w:type="spellEnd"/>
      <w:r w:rsidRPr="003556A6">
        <w:rPr>
          <w:rFonts w:ascii="Times New Roman" w:hAnsi="Times New Roman" w:cs="Times New Roman"/>
          <w:sz w:val="22"/>
          <w:szCs w:val="22"/>
        </w:rPr>
        <w:t xml:space="preserve"> по </w:t>
      </w:r>
      <w:proofErr w:type="spellStart"/>
      <w:r w:rsidRPr="003556A6">
        <w:rPr>
          <w:rFonts w:ascii="Times New Roman" w:hAnsi="Times New Roman" w:cs="Times New Roman"/>
          <w:sz w:val="22"/>
          <w:szCs w:val="22"/>
        </w:rPr>
        <w:t>текущему,так</w:t>
      </w:r>
      <w:proofErr w:type="spellEnd"/>
      <w:r w:rsidRPr="003556A6">
        <w:rPr>
          <w:rFonts w:ascii="Times New Roman" w:hAnsi="Times New Roman" w:cs="Times New Roman"/>
          <w:sz w:val="22"/>
          <w:szCs w:val="22"/>
        </w:rPr>
        <w:t xml:space="preserve"> и по предыдущему учебному материалу; </w:t>
      </w:r>
    </w:p>
    <w:p w:rsidR="004C1145" w:rsidRPr="003556A6" w:rsidRDefault="004C1145" w:rsidP="00E61751">
      <w:pPr>
        <w:pStyle w:val="Default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не более одного недочета;</w:t>
      </w:r>
    </w:p>
    <w:p w:rsidR="004C1145" w:rsidRPr="003556A6" w:rsidRDefault="004C1145" w:rsidP="00E61751">
      <w:pPr>
        <w:pStyle w:val="Default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 логичность и полнота изложения.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«4» («хорошо»</w:t>
      </w:r>
      <w:proofErr w:type="gramStart"/>
      <w:r w:rsidRPr="003556A6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3556A6">
        <w:rPr>
          <w:rFonts w:ascii="Times New Roman" w:hAnsi="Times New Roman" w:cs="Times New Roman"/>
          <w:sz w:val="22"/>
          <w:szCs w:val="22"/>
        </w:rPr>
        <w:t>–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уровень выполнения требований выше </w:t>
      </w:r>
      <w:proofErr w:type="spellStart"/>
      <w:r w:rsidRPr="003556A6">
        <w:rPr>
          <w:rFonts w:ascii="Times New Roman" w:hAnsi="Times New Roman" w:cs="Times New Roman"/>
          <w:sz w:val="22"/>
          <w:szCs w:val="22"/>
        </w:rPr>
        <w:t>удовлетворительного:использование</w:t>
      </w:r>
      <w:proofErr w:type="spellEnd"/>
      <w:r w:rsidRPr="003556A6">
        <w:rPr>
          <w:rFonts w:ascii="Times New Roman" w:hAnsi="Times New Roman" w:cs="Times New Roman"/>
          <w:sz w:val="22"/>
          <w:szCs w:val="22"/>
        </w:rPr>
        <w:t xml:space="preserve"> дополнительного </w:t>
      </w:r>
    </w:p>
    <w:p w:rsidR="004C1145" w:rsidRPr="003556A6" w:rsidRDefault="004C1145" w:rsidP="00E61751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proofErr w:type="spellStart"/>
      <w:r w:rsidRPr="003556A6">
        <w:rPr>
          <w:rFonts w:ascii="Times New Roman" w:hAnsi="Times New Roman" w:cs="Times New Roman"/>
          <w:sz w:val="22"/>
          <w:szCs w:val="22"/>
        </w:rPr>
        <w:t>материала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,п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>олнота</w:t>
      </w:r>
      <w:proofErr w:type="spellEnd"/>
      <w:r w:rsidRPr="003556A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556A6">
        <w:rPr>
          <w:rFonts w:ascii="Times New Roman" w:hAnsi="Times New Roman" w:cs="Times New Roman"/>
          <w:sz w:val="22"/>
          <w:szCs w:val="22"/>
        </w:rPr>
        <w:t>илогичность</w:t>
      </w:r>
      <w:proofErr w:type="spellEnd"/>
      <w:r w:rsidRPr="003556A6">
        <w:rPr>
          <w:rFonts w:ascii="Times New Roman" w:hAnsi="Times New Roman" w:cs="Times New Roman"/>
          <w:sz w:val="22"/>
          <w:szCs w:val="22"/>
        </w:rPr>
        <w:t xml:space="preserve"> раскрытия вопроса; </w:t>
      </w:r>
    </w:p>
    <w:p w:rsidR="004C1145" w:rsidRPr="003556A6" w:rsidRDefault="004C1145" w:rsidP="00E61751">
      <w:pPr>
        <w:pStyle w:val="Default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самостоятельность суждений, отражение своего отношения к предмету обсуждения. </w:t>
      </w:r>
    </w:p>
    <w:p w:rsidR="004C1145" w:rsidRPr="003556A6" w:rsidRDefault="004C1145" w:rsidP="00E61751">
      <w:pPr>
        <w:pStyle w:val="Default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Наличие 2 – 3 ошибок или 4 – 6 недочетов по текущему учебному материалу;</w:t>
      </w:r>
    </w:p>
    <w:p w:rsidR="004C1145" w:rsidRPr="003556A6" w:rsidRDefault="004C1145" w:rsidP="00E61751">
      <w:pPr>
        <w:pStyle w:val="Default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 более 2 ошибок или 4 недочетов по пройденному материалу; </w:t>
      </w:r>
    </w:p>
    <w:p w:rsidR="004C1145" w:rsidRPr="003556A6" w:rsidRDefault="004C1145" w:rsidP="00E61751">
      <w:pPr>
        <w:pStyle w:val="Default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незначительные нарушения логики изложения материала; </w:t>
      </w:r>
    </w:p>
    <w:p w:rsidR="004C1145" w:rsidRPr="003556A6" w:rsidRDefault="004C1145" w:rsidP="00E61751">
      <w:pPr>
        <w:pStyle w:val="Default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использование нерациональных приемов решения учебной задачи; </w:t>
      </w:r>
    </w:p>
    <w:p w:rsidR="004C1145" w:rsidRPr="003556A6" w:rsidRDefault="004C1145" w:rsidP="00E61751">
      <w:pPr>
        <w:pStyle w:val="Default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отдельные неточности в изложении материала.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«3» («удовлетворительно»)</w:t>
      </w:r>
      <w:r w:rsidRPr="003556A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556A6">
        <w:rPr>
          <w:rFonts w:ascii="Times New Roman" w:hAnsi="Times New Roman" w:cs="Times New Roman"/>
          <w:sz w:val="22"/>
          <w:szCs w:val="22"/>
        </w:rPr>
        <w:t>–д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 xml:space="preserve">остаточный минимальный уровень выполнения </w:t>
      </w:r>
      <w:proofErr w:type="spellStart"/>
      <w:r w:rsidRPr="003556A6">
        <w:rPr>
          <w:rFonts w:ascii="Times New Roman" w:hAnsi="Times New Roman" w:cs="Times New Roman"/>
          <w:sz w:val="22"/>
          <w:szCs w:val="22"/>
        </w:rPr>
        <w:t>требований,предъявляемых</w:t>
      </w:r>
      <w:proofErr w:type="spellEnd"/>
      <w:r w:rsidRPr="003556A6">
        <w:rPr>
          <w:rFonts w:ascii="Times New Roman" w:hAnsi="Times New Roman" w:cs="Times New Roman"/>
          <w:sz w:val="22"/>
          <w:szCs w:val="22"/>
        </w:rPr>
        <w:t xml:space="preserve"> к </w:t>
      </w:r>
    </w:p>
    <w:p w:rsidR="004C1145" w:rsidRPr="003556A6" w:rsidRDefault="004C1145" w:rsidP="00E61751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конкретной работе;</w:t>
      </w:r>
    </w:p>
    <w:p w:rsidR="004C1145" w:rsidRPr="003556A6" w:rsidRDefault="004C1145" w:rsidP="00E61751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 более 4 – 6 ошибок или 10 недочетов по текущему учебному материалу; </w:t>
      </w:r>
    </w:p>
    <w:p w:rsidR="004C1145" w:rsidRPr="003556A6" w:rsidRDefault="004C1145" w:rsidP="00E61751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 более 3 – 5 ошибок или не более 8 недочетов по пройденному учебному материалу; </w:t>
      </w:r>
    </w:p>
    <w:p w:rsidR="004C1145" w:rsidRPr="003556A6" w:rsidRDefault="004C1145" w:rsidP="00E61751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отдельные нарушения логики изложения материала; </w:t>
      </w:r>
    </w:p>
    <w:p w:rsidR="004C1145" w:rsidRPr="003556A6" w:rsidRDefault="004C1145" w:rsidP="00E61751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неполнота раскрытия вопроса.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«2» («неудовлетворительно»</w:t>
      </w:r>
      <w:proofErr w:type="gramStart"/>
      <w:r w:rsidRPr="003556A6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3556A6">
        <w:rPr>
          <w:rFonts w:ascii="Times New Roman" w:hAnsi="Times New Roman" w:cs="Times New Roman"/>
          <w:sz w:val="22"/>
          <w:szCs w:val="22"/>
        </w:rPr>
        <w:t>–</w:t>
      </w:r>
      <w:proofErr w:type="gramEnd"/>
      <w:r w:rsidRPr="003556A6">
        <w:rPr>
          <w:rFonts w:ascii="Times New Roman" w:hAnsi="Times New Roman" w:cs="Times New Roman"/>
          <w:sz w:val="22"/>
          <w:szCs w:val="22"/>
        </w:rPr>
        <w:t>уровень выполнения требований ниже удовлетворительного:</w:t>
      </w:r>
    </w:p>
    <w:p w:rsidR="004C1145" w:rsidRPr="003556A6" w:rsidRDefault="004C1145" w:rsidP="00E61751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наличие более6ошибок или10недочетов по текущему материалу; </w:t>
      </w:r>
    </w:p>
    <w:p w:rsidR="004C1145" w:rsidRPr="003556A6" w:rsidRDefault="004C1145" w:rsidP="00E61751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более 5 ошибок или более 8 недочетов по пройденному материалу; </w:t>
      </w:r>
    </w:p>
    <w:p w:rsidR="004C1145" w:rsidRPr="003556A6" w:rsidRDefault="004C1145" w:rsidP="00E61751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lastRenderedPageBreak/>
        <w:t xml:space="preserve">нарушение логики; </w:t>
      </w:r>
    </w:p>
    <w:p w:rsidR="004C1145" w:rsidRPr="003556A6" w:rsidRDefault="004C1145" w:rsidP="00E61751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неполнота, </w:t>
      </w:r>
      <w:proofErr w:type="spellStart"/>
      <w:r w:rsidRPr="003556A6">
        <w:rPr>
          <w:rFonts w:ascii="Times New Roman" w:hAnsi="Times New Roman" w:cs="Times New Roman"/>
          <w:sz w:val="22"/>
          <w:szCs w:val="22"/>
        </w:rPr>
        <w:t>нераскрытость</w:t>
      </w:r>
      <w:proofErr w:type="spellEnd"/>
      <w:r w:rsidRPr="003556A6">
        <w:rPr>
          <w:rFonts w:ascii="Times New Roman" w:hAnsi="Times New Roman" w:cs="Times New Roman"/>
          <w:sz w:val="22"/>
          <w:szCs w:val="22"/>
        </w:rPr>
        <w:t xml:space="preserve"> обсуждаемого вопроса, отсутствие аргументации либо ошибочность ее основных положений.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Для учащихся, демонстрирующих незначительную положительную динамику, четвертная и годовая аттестация может проводиться в иных формах: написание рефератов, докладов, сообщений и на основании результатов участия в предметных конкурсах и олимпиадах различных уровней, проектах. </w:t>
      </w: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Характеристика словесной оценки (оценочное суждение)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 </w:t>
      </w:r>
    </w:p>
    <w:p w:rsidR="004C1145" w:rsidRPr="003556A6" w:rsidRDefault="004C1145" w:rsidP="00347F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 </w:t>
      </w: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>Учебно-тематический план.</w:t>
      </w: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493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3823"/>
        <w:gridCol w:w="995"/>
        <w:gridCol w:w="1560"/>
        <w:gridCol w:w="952"/>
        <w:gridCol w:w="1984"/>
        <w:gridCol w:w="828"/>
        <w:gridCol w:w="7"/>
      </w:tblGrid>
      <w:tr w:rsidR="004C1145" w:rsidRPr="003556A6">
        <w:tc>
          <w:tcPr>
            <w:tcW w:w="330" w:type="pct"/>
            <w:vMerge w:val="restar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№</w:t>
            </w:r>
          </w:p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56A6">
              <w:rPr>
                <w:rFonts w:ascii="Times New Roman" w:hAnsi="Times New Roman" w:cs="Times New Roman"/>
              </w:rPr>
              <w:t>п</w:t>
            </w:r>
            <w:proofErr w:type="gramEnd"/>
            <w:r w:rsidRPr="003556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9" w:type="pct"/>
            <w:vMerge w:val="restar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Наименование разделов, тем</w:t>
            </w:r>
          </w:p>
        </w:tc>
        <w:tc>
          <w:tcPr>
            <w:tcW w:w="458" w:type="pct"/>
            <w:vMerge w:val="restar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54" w:type="pct"/>
            <w:gridSpan w:val="5"/>
          </w:tcPr>
          <w:p w:rsidR="004C1145" w:rsidRPr="003556A6" w:rsidRDefault="004C1145" w:rsidP="00415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В том числе, количество часов на проведение</w:t>
            </w:r>
          </w:p>
        </w:tc>
      </w:tr>
      <w:tr w:rsidR="004C1145" w:rsidRPr="003556A6">
        <w:trPr>
          <w:gridAfter w:val="1"/>
          <w:wAfter w:w="5" w:type="pct"/>
          <w:trHeight w:val="524"/>
        </w:trPr>
        <w:tc>
          <w:tcPr>
            <w:tcW w:w="330" w:type="pct"/>
            <w:vMerge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vMerge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43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Проверочные работы</w:t>
            </w:r>
          </w:p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Самостоятельные работы</w:t>
            </w:r>
          </w:p>
        </w:tc>
        <w:tc>
          <w:tcPr>
            <w:tcW w:w="381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тесты</w:t>
            </w:r>
          </w:p>
        </w:tc>
      </w:tr>
      <w:tr w:rsidR="004C1145" w:rsidRPr="003556A6">
        <w:trPr>
          <w:gridAfter w:val="1"/>
          <w:wAfter w:w="5" w:type="pct"/>
        </w:trPr>
        <w:tc>
          <w:tcPr>
            <w:tcW w:w="330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pct"/>
          </w:tcPr>
          <w:p w:rsidR="004C1145" w:rsidRPr="003556A6" w:rsidRDefault="004C1145" w:rsidP="00415877">
            <w:pPr>
              <w:spacing w:after="0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Числа от 1 до 100. Нумерация.</w:t>
            </w:r>
          </w:p>
        </w:tc>
        <w:tc>
          <w:tcPr>
            <w:tcW w:w="45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71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5" w:type="pct"/>
        </w:trPr>
        <w:tc>
          <w:tcPr>
            <w:tcW w:w="330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pct"/>
          </w:tcPr>
          <w:p w:rsidR="004C1145" w:rsidRPr="003556A6" w:rsidRDefault="004C1145" w:rsidP="00641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 Числа от 1 до 100. Сложение и вычитание.</w:t>
            </w:r>
          </w:p>
        </w:tc>
        <w:tc>
          <w:tcPr>
            <w:tcW w:w="45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44ч</w:t>
            </w:r>
          </w:p>
        </w:tc>
        <w:tc>
          <w:tcPr>
            <w:tcW w:w="71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</w:t>
            </w:r>
          </w:p>
        </w:tc>
      </w:tr>
      <w:tr w:rsidR="004C1145" w:rsidRPr="003556A6">
        <w:trPr>
          <w:gridAfter w:val="1"/>
          <w:wAfter w:w="5" w:type="pct"/>
        </w:trPr>
        <w:tc>
          <w:tcPr>
            <w:tcW w:w="330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pct"/>
          </w:tcPr>
          <w:p w:rsidR="004C1145" w:rsidRPr="003556A6" w:rsidRDefault="004C1145" w:rsidP="00641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Сложение и вычитание чисел от 1 до 100. (письменные вычисления)</w:t>
            </w:r>
          </w:p>
        </w:tc>
        <w:tc>
          <w:tcPr>
            <w:tcW w:w="45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29ч</w:t>
            </w:r>
          </w:p>
        </w:tc>
        <w:tc>
          <w:tcPr>
            <w:tcW w:w="71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</w:t>
            </w:r>
          </w:p>
        </w:tc>
      </w:tr>
      <w:tr w:rsidR="004C1145" w:rsidRPr="003556A6">
        <w:trPr>
          <w:gridAfter w:val="1"/>
          <w:wAfter w:w="5" w:type="pct"/>
        </w:trPr>
        <w:tc>
          <w:tcPr>
            <w:tcW w:w="330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pct"/>
          </w:tcPr>
          <w:p w:rsidR="004C1145" w:rsidRPr="003556A6" w:rsidRDefault="004C1145" w:rsidP="00415877">
            <w:pPr>
              <w:spacing w:after="0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45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27ч</w:t>
            </w:r>
          </w:p>
        </w:tc>
        <w:tc>
          <w:tcPr>
            <w:tcW w:w="71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</w:tr>
      <w:tr w:rsidR="004C1145" w:rsidRPr="003556A6">
        <w:trPr>
          <w:gridAfter w:val="1"/>
          <w:wAfter w:w="5" w:type="pct"/>
        </w:trPr>
        <w:tc>
          <w:tcPr>
            <w:tcW w:w="330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pct"/>
          </w:tcPr>
          <w:p w:rsidR="004C1145" w:rsidRPr="003556A6" w:rsidRDefault="004C1145" w:rsidP="00415877">
            <w:pPr>
              <w:spacing w:after="0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Табличное умножение и деление</w:t>
            </w:r>
          </w:p>
        </w:tc>
        <w:tc>
          <w:tcPr>
            <w:tcW w:w="45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71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</w:tr>
      <w:tr w:rsidR="004C1145" w:rsidRPr="003556A6">
        <w:trPr>
          <w:gridAfter w:val="1"/>
          <w:wAfter w:w="5" w:type="pct"/>
        </w:trPr>
        <w:tc>
          <w:tcPr>
            <w:tcW w:w="330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pct"/>
          </w:tcPr>
          <w:p w:rsidR="004C1145" w:rsidRPr="003556A6" w:rsidRDefault="004C1145" w:rsidP="0041587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556A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5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136ч</w:t>
            </w:r>
          </w:p>
        </w:tc>
        <w:tc>
          <w:tcPr>
            <w:tcW w:w="71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</w:t>
            </w:r>
          </w:p>
        </w:tc>
      </w:tr>
    </w:tbl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415877">
      <w:pPr>
        <w:pStyle w:val="a5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lastRenderedPageBreak/>
        <w:t>Календарно-тематическое планирование (136 часов)</w:t>
      </w: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  <w:b/>
          <w:bCs/>
        </w:rPr>
        <w:sectPr w:rsidR="004C1145" w:rsidRPr="003556A6" w:rsidSect="000F4490">
          <w:footerReference w:type="default" r:id="rId9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  <w:b/>
          <w:bCs/>
        </w:rPr>
        <w:lastRenderedPageBreak/>
        <w:t>ИО</w:t>
      </w:r>
      <w:r w:rsidRPr="003556A6">
        <w:rPr>
          <w:rFonts w:ascii="Times New Roman" w:hAnsi="Times New Roman" w:cs="Times New Roman"/>
        </w:rPr>
        <w:t xml:space="preserve"> - индивидуальный опрос</w:t>
      </w: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  <w:b/>
          <w:bCs/>
        </w:rPr>
        <w:t>ФО</w:t>
      </w:r>
      <w:r w:rsidRPr="003556A6">
        <w:rPr>
          <w:rFonts w:ascii="Times New Roman" w:hAnsi="Times New Roman" w:cs="Times New Roman"/>
        </w:rPr>
        <w:t xml:space="preserve"> - фронтальный опрос</w:t>
      </w: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556A6">
        <w:rPr>
          <w:rFonts w:ascii="Times New Roman" w:hAnsi="Times New Roman" w:cs="Times New Roman"/>
          <w:b/>
          <w:bCs/>
        </w:rPr>
        <w:t>ПР</w:t>
      </w:r>
      <w:proofErr w:type="gramEnd"/>
      <w:r w:rsidRPr="003556A6">
        <w:rPr>
          <w:rFonts w:ascii="Times New Roman" w:hAnsi="Times New Roman" w:cs="Times New Roman"/>
        </w:rPr>
        <w:t xml:space="preserve"> – проверочная работа</w:t>
      </w: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  <w:b/>
          <w:bCs/>
        </w:rPr>
        <w:lastRenderedPageBreak/>
        <w:t>АД</w:t>
      </w:r>
      <w:r w:rsidRPr="003556A6">
        <w:rPr>
          <w:rFonts w:ascii="Times New Roman" w:hAnsi="Times New Roman" w:cs="Times New Roman"/>
        </w:rPr>
        <w:t xml:space="preserve"> – арифметический диктант</w:t>
      </w: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556A6">
        <w:rPr>
          <w:rFonts w:ascii="Times New Roman" w:hAnsi="Times New Roman" w:cs="Times New Roman"/>
          <w:b/>
          <w:bCs/>
        </w:rPr>
        <w:t>СР</w:t>
      </w:r>
      <w:proofErr w:type="gramEnd"/>
      <w:r w:rsidRPr="003556A6">
        <w:rPr>
          <w:rFonts w:ascii="Times New Roman" w:hAnsi="Times New Roman" w:cs="Times New Roman"/>
        </w:rPr>
        <w:t xml:space="preserve"> – самостоятельная работа</w:t>
      </w: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556A6">
        <w:rPr>
          <w:rFonts w:ascii="Times New Roman" w:hAnsi="Times New Roman" w:cs="Times New Roman"/>
          <w:b/>
          <w:bCs/>
        </w:rPr>
        <w:t>КР</w:t>
      </w:r>
      <w:proofErr w:type="gramEnd"/>
      <w:r w:rsidRPr="003556A6">
        <w:rPr>
          <w:rFonts w:ascii="Times New Roman" w:hAnsi="Times New Roman" w:cs="Times New Roman"/>
        </w:rPr>
        <w:t xml:space="preserve"> – контрольная работа</w:t>
      </w: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  <w:sectPr w:rsidR="004C1145" w:rsidRPr="003556A6" w:rsidSect="00680688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1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14"/>
        <w:gridCol w:w="23"/>
        <w:gridCol w:w="12"/>
        <w:gridCol w:w="48"/>
        <w:gridCol w:w="24"/>
        <w:gridCol w:w="24"/>
        <w:gridCol w:w="47"/>
        <w:gridCol w:w="48"/>
        <w:gridCol w:w="3402"/>
        <w:gridCol w:w="4110"/>
        <w:gridCol w:w="42"/>
        <w:gridCol w:w="1759"/>
        <w:gridCol w:w="42"/>
        <w:gridCol w:w="740"/>
        <w:gridCol w:w="11"/>
        <w:gridCol w:w="36"/>
      </w:tblGrid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pStyle w:val="c8"/>
              <w:ind w:right="291" w:firstLine="142"/>
              <w:jc w:val="center"/>
              <w:rPr>
                <w:color w:val="000000"/>
                <w:sz w:val="20"/>
                <w:szCs w:val="20"/>
              </w:rPr>
            </w:pPr>
            <w:r w:rsidRPr="003556A6">
              <w:rPr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3402" w:type="dxa"/>
          </w:tcPr>
          <w:p w:rsidR="004C1145" w:rsidRPr="003556A6" w:rsidRDefault="004C1145" w:rsidP="00412A55">
            <w:pPr>
              <w:pStyle w:val="c8"/>
              <w:ind w:firstLine="568"/>
              <w:jc w:val="center"/>
              <w:rPr>
                <w:color w:val="000000"/>
                <w:sz w:val="20"/>
                <w:szCs w:val="20"/>
              </w:rPr>
            </w:pPr>
            <w:r w:rsidRPr="003556A6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A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 w:rsidRPr="003556A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pStyle w:val="c8"/>
              <w:spacing w:before="0" w:after="0"/>
              <w:ind w:firstLine="568"/>
              <w:jc w:val="center"/>
              <w:rPr>
                <w:color w:val="000000"/>
                <w:sz w:val="20"/>
                <w:szCs w:val="20"/>
              </w:rPr>
            </w:pPr>
            <w:r w:rsidRPr="003556A6">
              <w:rPr>
                <w:color w:val="000000"/>
                <w:sz w:val="20"/>
                <w:szCs w:val="20"/>
              </w:rPr>
              <w:t>Виды контроля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pStyle w:val="c8"/>
              <w:spacing w:before="0" w:after="0"/>
              <w:rPr>
                <w:color w:val="000000"/>
                <w:sz w:val="20"/>
                <w:szCs w:val="20"/>
              </w:rPr>
            </w:pPr>
            <w:r w:rsidRPr="003556A6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4C1145" w:rsidRPr="003556A6">
        <w:tc>
          <w:tcPr>
            <w:tcW w:w="11238" w:type="dxa"/>
            <w:gridSpan w:val="17"/>
          </w:tcPr>
          <w:p w:rsidR="004C1145" w:rsidRPr="003556A6" w:rsidRDefault="004C1145" w:rsidP="00412A55">
            <w:pPr>
              <w:pStyle w:val="c8"/>
              <w:spacing w:before="0" w:after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556A6">
              <w:rPr>
                <w:b/>
                <w:bCs/>
                <w:sz w:val="22"/>
                <w:szCs w:val="22"/>
              </w:rPr>
              <w:t xml:space="preserve">1 раздел. Числа от 1 до 100. Нумерация. 18 час. 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Вводный инструктаж по ТБ и ПБ № 29, № 1. 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556A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556A6">
              <w:rPr>
                <w:rFonts w:ascii="Times New Roman" w:hAnsi="Times New Roman" w:cs="Times New Roman"/>
              </w:rPr>
              <w:t>.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Числа от 1 до 20.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Ориентирование  в своей системе знаний: понимание, что нужна  дополнительная информация (знания) для решения учебной  задачи в один шаг.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Десяток. Счёт десятками до 100.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образованием и названием и последовательностью двузначных чисел.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Числа от 11 до 100. Образование чисел.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Приемы сложения и вычитания чисел </w:t>
            </w:r>
            <w:proofErr w:type="gramStart"/>
            <w:r w:rsidRPr="003556A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 пределах 100, </w:t>
            </w:r>
            <w:proofErr w:type="gramStart"/>
            <w:r w:rsidRPr="003556A6">
              <w:rPr>
                <w:rFonts w:ascii="Times New Roman" w:hAnsi="Times New Roman" w:cs="Times New Roman"/>
              </w:rPr>
              <w:t>основанные</w:t>
            </w:r>
            <w:proofErr w:type="gramEnd"/>
            <w:r w:rsidRPr="003556A6">
              <w:rPr>
                <w:rFonts w:ascii="Times New Roman" w:hAnsi="Times New Roman" w:cs="Times New Roman"/>
              </w:rPr>
              <w:t xml:space="preserve">  на знании десятичного состава чисел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Числа от  11 до 100. Поместное значение чисел.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понятиями «однозначные» и «двузначные числа»; 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Определение поместного значения цифр;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Однозначные и двузначные числа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Сравнение чисел и запись результата сравнения.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Merge w:val="restart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Миллиметр. </w:t>
            </w:r>
          </w:p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Конструирование коробочки для мелких предметов.</w:t>
            </w:r>
          </w:p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Закрепление.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новой единицей измерения длины – миллиметром; сравнение именованных чисел, решение задач. 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4C1145" w:rsidRPr="003556A6" w:rsidRDefault="004C1145" w:rsidP="00680688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Входная контрольная работа № 1.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знаний за курс математики  1 класса.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Текущий 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56A6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</w:t>
            </w:r>
          </w:p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Наименьшее трехзначное число. Сотня.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Выполнение работы над ошибками; Знакомство с образованием и записью наименьшего трёхзначного числа;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  <w:trHeight w:val="456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Метр. Таблица мер длины.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новой единицей измерения длины – метром;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вида 30 + 5, 35 – 30, 35 – 5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Выполнение сложения и вычитания вида: 30 + 5, 35 – 5, 35 – 30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Замена двузначного числа суммой разрядных слагаемых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Замена двузначного числа суммой разрядных слагаемых.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Единицы стоимости. Рубль. Копейка. Практическая работа</w:t>
            </w:r>
          </w:p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единицами стоимости – рублём и копейкой; Сравнение стоимости предметов в пределах 100 р.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Странички для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материала,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48" w:type="dxa"/>
            <w:gridSpan w:val="8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50" w:type="dxa"/>
            <w:gridSpan w:val="2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Что узнали? Чему научились?</w:t>
            </w:r>
          </w:p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Проверочная работа по теме «Числа от 1 до 100. Нумерация»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единиц стоимости; установление зависимости между величинами, характеризующими процесс «купли-продажи»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48" w:type="dxa"/>
            <w:gridSpan w:val="8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6A6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450" w:type="dxa"/>
            <w:gridSpan w:val="2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№ 2 по теме «Числа от 1 до 100. Нумерация»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знаний и умений по теме.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Текущий 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56A6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1048" w:type="dxa"/>
            <w:gridSpan w:val="8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50" w:type="dxa"/>
            <w:gridSpan w:val="2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контрольной работы. </w:t>
            </w:r>
          </w:p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Странички для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56A6">
              <w:rPr>
                <w:rFonts w:ascii="Times New Roman" w:hAnsi="Times New Roman" w:cs="Times New Roman"/>
              </w:rPr>
              <w:t xml:space="preserve">Выполнение работы над ошибками;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11238" w:type="dxa"/>
            <w:gridSpan w:val="1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  <w:b/>
                <w:bCs/>
              </w:rPr>
              <w:lastRenderedPageBreak/>
              <w:t>2 раздел. Числа от 1 до 100. Сложение и вычитание. 46 часов.</w:t>
            </w: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2B33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Задачи, обратные данной.</w:t>
            </w:r>
            <w:proofErr w:type="gramEnd"/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понятием «обратные задачи»; Объяснение хода решения задачи.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2B33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Сумма и разность отрезков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Выполнение сложения и вычитания длин отрезков;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2B33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Задачи на нахождение неизвестного уменьшаемого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задачами на нахождение неизвестного уменьшаемого;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2B33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Задачи на нахождение неизвестного  вычитаемого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задачами на нахождение неизвестного вычитаемого;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2B33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 Решение задач.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Объяснение хода решения задачи. Выявление и устранение ошибок в ходе решения задачи и в вычислениях при решении задачи.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Единицы времени. Час. Минута.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новой величиной -  единицы времени – час и минута; Определение по часам время с точностью до минуты.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Длина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ломаной</w:t>
            </w:r>
            <w:proofErr w:type="gramEnd"/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двумя способами нахождения длины ломаной; Нахождение длины ломаной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знаний и умений по теме.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56A6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Страничка для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4152" w:type="dxa"/>
            <w:gridSpan w:val="2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 Анализ ошибок, допущенных в контрольной работе, и выявление их причины; выполнение работы над ошибками;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Порядок выполнения действий. Скобки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порядком выполнения действий при вычислении; нахождение значения выражений со скобками;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Числовые выражения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Чтение и запись числовых выражений в два действия, нахождение значений выражений со скобками и без них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Сравнение числовых выражений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Сравнение двух числовых выражений.                                   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Периметр многоугольника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понятием «периметр многоугольника»; нахождение периметра многоугольника.                            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21" w:type="dxa"/>
            <w:gridSpan w:val="4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Свойства сложения</w:t>
            </w:r>
          </w:p>
        </w:tc>
        <w:tc>
          <w:tcPr>
            <w:tcW w:w="4152" w:type="dxa"/>
            <w:gridSpan w:val="2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 и применение переместительного и сочетательного свойства сложения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1" w:type="dxa"/>
            <w:gridSpan w:val="4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gridSpan w:val="2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№ 3  по теме «Единицы длины и времени»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Текущий     </w:t>
            </w:r>
            <w:proofErr w:type="gramStart"/>
            <w:r w:rsidRPr="003556A6">
              <w:rPr>
                <w:rFonts w:ascii="Times New Roman" w:hAnsi="Times New Roman" w:cs="Times New Roman"/>
              </w:rPr>
              <w:t>КР</w:t>
            </w:r>
            <w:proofErr w:type="gramEnd"/>
            <w:r w:rsidRPr="003556A6">
              <w:rPr>
                <w:rFonts w:ascii="Times New Roman" w:hAnsi="Times New Roman" w:cs="Times New Roman"/>
              </w:rPr>
              <w:t xml:space="preserve"> № 3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(за четверть)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контрольной работы.                                                                 </w:t>
            </w: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 проект: «Узоры и орнаменты на посуде»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56A6">
              <w:rPr>
                <w:rFonts w:ascii="Times New Roman" w:hAnsi="Times New Roman" w:cs="Times New Roman"/>
              </w:rPr>
              <w:t>Подготовка  к выполнению проекта; Составление узоров и орнаментов.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Страничка для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21" w:type="dxa"/>
            <w:gridSpan w:val="4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4152" w:type="dxa"/>
            <w:gridSpan w:val="2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материала, </w:t>
            </w:r>
            <w:r w:rsidRPr="003556A6">
              <w:rPr>
                <w:rFonts w:ascii="Times New Roman" w:hAnsi="Times New Roman" w:cs="Times New Roman"/>
              </w:rPr>
              <w:lastRenderedPageBreak/>
              <w:t xml:space="preserve">изученного на предыдущих уроках;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lastRenderedPageBreak/>
              <w:t>АД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521" w:type="dxa"/>
            <w:gridSpan w:val="4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2" w:type="dxa"/>
            <w:gridSpan w:val="2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Подготовка к изучению устных приёмов вычислений</w:t>
            </w:r>
          </w:p>
        </w:tc>
        <w:tc>
          <w:tcPr>
            <w:tcW w:w="4152" w:type="dxa"/>
            <w:gridSpan w:val="2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Подготовка к восприятию новой темы; 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приёмом вычислений определённого вида.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 Выполнение устного сложения и вычитания чисел в пределах 100.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Приёмы вычислений вида 36 + 2;  36 + 20 </w:t>
            </w:r>
          </w:p>
        </w:tc>
        <w:tc>
          <w:tcPr>
            <w:tcW w:w="4152" w:type="dxa"/>
            <w:gridSpan w:val="2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Приёмы вычислений вида 36 – 2; 36 – 20,</w:t>
            </w:r>
          </w:p>
        </w:tc>
        <w:tc>
          <w:tcPr>
            <w:tcW w:w="4152" w:type="dxa"/>
            <w:gridSpan w:val="2"/>
            <w:vMerge/>
            <w:tcBorders>
              <w:bottom w:val="nil"/>
            </w:tcBorders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  <w:tcBorders>
              <w:bottom w:val="nil"/>
            </w:tcBorders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Приёмы вычислений вида 26 + 4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nil"/>
            </w:tcBorders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Приёмы вычислений вида 30 – 7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</w:tcBorders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Приёмы вычислений вида 60 – 24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</w:tcBorders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521" w:type="dxa"/>
            <w:gridSpan w:val="4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. Решение задач. 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материала; совершенствование вычислительных навыков и умений;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521" w:type="dxa"/>
            <w:gridSpan w:val="4"/>
            <w:vMerge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521" w:type="dxa"/>
            <w:gridSpan w:val="4"/>
            <w:vMerge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Приёмы вычислений  вида 26 + 7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приёмом вычислений определённого вида; 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Выполнение устного сложения и вычитания чисел в пределах 100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Приёмы вычислений  вида 35 – 7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материала; совершенствование вычислительных навыков и умений;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Страничка для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материала; совершенствование вычислительных навыков и умений;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АД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№ 4 по теме «Числа от 1 до 100.  Сложение и вычитание».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ind w:hanging="5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Проверка умения выполнять вычисления изученных видов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Текущий 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56A6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 Буквенные выражения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ind w:hanging="10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Выполнение работы над ошибками; Знакомство с понятием «буквенные выражения»; чтение и запись буквенных  выражений, нахождение их значения.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Буквенные выражения. Закрепление.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Нахождение значения буквенного выражения при заданных значениях буквы,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Уравнение. Решение уравнений методом подбора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понятием «уравнение»; чтение, запись и решение уравнения;  Решение уравнения вида: 12 + х = 12, 25 – х = 20, х – 2 = 8, подбирая значение неизвестного.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Проверка сложения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Использование различных приемов проверки сложения, правильности выполненных вычислений.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Проверка вычитания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Использование различных приемов проверки вычитания, правильности выполненных вычислений.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Сравнение разных способов вычислений, выбор наиболее </w:t>
            </w:r>
            <w:proofErr w:type="gramStart"/>
            <w:r w:rsidRPr="003556A6">
              <w:rPr>
                <w:rFonts w:ascii="Times New Roman" w:hAnsi="Times New Roman" w:cs="Times New Roman"/>
              </w:rPr>
              <w:t>удобного</w:t>
            </w:r>
            <w:proofErr w:type="gramEnd"/>
            <w:r w:rsidRPr="003556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Контрольная работа № 5.за 1 полугодие.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Оценивание результатов продвижения по теме, проявление личностной заинтересованности в приобретении и </w:t>
            </w:r>
            <w:r w:rsidRPr="003556A6">
              <w:rPr>
                <w:rFonts w:ascii="Times New Roman" w:hAnsi="Times New Roman" w:cs="Times New Roman"/>
              </w:rPr>
              <w:lastRenderedPageBreak/>
              <w:t xml:space="preserve">расширении знаний и способов действий.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556A6">
              <w:rPr>
                <w:rFonts w:ascii="Times New Roman" w:hAnsi="Times New Roman" w:cs="Times New Roman"/>
                <w:b/>
                <w:bCs/>
              </w:rPr>
              <w:t>КР</w:t>
            </w:r>
            <w:proofErr w:type="gramEnd"/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контрольной работы. 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«Сложение и вычитание чисел от 1 до 100»</w:t>
            </w:r>
          </w:p>
        </w:tc>
        <w:tc>
          <w:tcPr>
            <w:tcW w:w="4110" w:type="dxa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Использование различных приемов проверки вычитания, правильности выполненных вычислений.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Решение задач и уравнений</w:t>
            </w: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Сравнение разных способов вычислений, выбор наиболее </w:t>
            </w:r>
            <w:proofErr w:type="gramStart"/>
            <w:r w:rsidRPr="003556A6">
              <w:rPr>
                <w:rFonts w:ascii="Times New Roman" w:hAnsi="Times New Roman" w:cs="Times New Roman"/>
              </w:rPr>
              <w:t>удобного</w:t>
            </w:r>
            <w:proofErr w:type="gramEnd"/>
            <w:r w:rsidRPr="003556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11202" w:type="dxa"/>
            <w:gridSpan w:val="1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  <w:b/>
                <w:bCs/>
              </w:rPr>
              <w:t>3 раздел. Сложение и вычитание чисел от 1 до 100.  Письменные вычисления. 29 часов.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Сложение вида 45 + 23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Применение письменных приемов сложения и вычитания двузначных чисел с записью вычислений столбиком, выполнение вычислений и проверки.                                       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Вычитание вида 57–26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сложения и вычитания 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Угол. Виды углов. 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Формирование представления о видах углов; Различие прямого, тупого и острого углов.                                                    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Чертёж углов разных видов на клетчатой бумаге.                        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Совершенствование вычислительных навыков и умений, решение задач;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Сложение вида 37 + 48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Применение письменных приемов сложения и вычитания двузначных чисел с записью вычислений столбиком, выполнение вычислений и проверки.                                      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Сложение вида 37 + 53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45" w:type="dxa"/>
            <w:gridSpan w:val="5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Прямоугольник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Выделение прямоугольника (квадрата) из множества четырехугольников.   Чертёж прямоугольника (квадрата) на клетчатой бумаге.                           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56A6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5" w:type="dxa"/>
            <w:gridSpan w:val="5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Сложение вида  87 + 13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Применение письменных приемов сложения и вычитания двузначных чисел с записью вычислений столбиком, выполнение вычислений и проверки.                                      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 Решение задач.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Вычисления вида 32 + 8, 40-8 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pStyle w:val="ParagraphStyle"/>
              <w:ind w:left="3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50 – 24. 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Страничка для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3545" w:type="dxa"/>
            <w:gridSpan w:val="5"/>
            <w:vMerge w:val="restart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Что узнали?  Чему научились?  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Закрепление знаний, умений и навыков, полученных на предыдущих уроках.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545" w:type="dxa"/>
            <w:gridSpan w:val="5"/>
            <w:vMerge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Контрольная  работа № 6.  </w:t>
            </w: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по теме «Письменные приёмы сложения и вычитания»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умения выполнять вычисления изученных видов, решение текстовых задач и уравнений, вычисление периметра фигуры.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56A6"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контрольной работы. Страничка для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Совершенствование вычислительных навыков и умения решать задачи; развитие познавательной активности.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Вычитание вида 52 – 24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приёмом вычитания из </w:t>
            </w:r>
            <w:r w:rsidRPr="003556A6">
              <w:rPr>
                <w:rFonts w:ascii="Times New Roman" w:hAnsi="Times New Roman" w:cs="Times New Roman"/>
              </w:rPr>
              <w:lastRenderedPageBreak/>
              <w:t xml:space="preserve">круглых чисел; выполнение вычислений вида  52 – 24;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3593" w:type="dxa"/>
            <w:gridSpan w:val="6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Выполнение письменных вычислений изученных видов; решение  задач;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3593" w:type="dxa"/>
            <w:gridSpan w:val="6"/>
            <w:vMerge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Свойство противоположных сторон прямоугольника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со свойством противоположных сторон прямоугольника; письменное сложение и вычитание чисел  в пределах 100, решение задач;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Выполнение арифметических действий, решение задач;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3593" w:type="dxa"/>
            <w:gridSpan w:val="6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Квадрат.  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квадратом как частным случаем прямоугольника; Чертёж квадрата на клетчатой бумаге, решение задач на нахождение длин сторон квадрата;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3593" w:type="dxa"/>
            <w:gridSpan w:val="6"/>
            <w:vMerge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Наши проекты. «Оригами».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Чтение знаков и символов, показывающих как работать с бумагой при изготовлении изделий по технике «Оригами».  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Страничка для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          ФО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Что узнали? Чему научились?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Контрольная работа № 6.  </w:t>
            </w: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по теме «Письменные приёмы сложения и вычитания чисел от 1 до 100»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Текущий 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56A6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4110" w:type="dxa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работы над ошибками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11238" w:type="dxa"/>
            <w:gridSpan w:val="1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  <w:b/>
                <w:bCs/>
              </w:rPr>
              <w:t>4 раздел. Умножение и деление. 25 часов.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3593" w:type="dxa"/>
            <w:gridSpan w:val="6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Конкретный смысл действия умножения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Замена суммы одинаковых слагаемых произведением, произведение - суммой одинаковых слагаемых (если возможно).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3593" w:type="dxa"/>
            <w:gridSpan w:val="6"/>
            <w:vMerge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Вычисление результата умножения с помощью сложения 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Задачи на умножение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Решение текстовых задач на умножение;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Периметр прямоугольника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Нахождение периметра прямоугольника.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единицы и нуля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приёмами умножения нуля и единицы на любое число;  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Умножение 1 и 0 на число.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Названия компонентов и результата умножения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названиями компонентов, результата умножения и соответствующего выражения;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  Решение задач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Решение текстовых задач на умножение.                                           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Нахождение различных способов решения одной и той же задачи.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3605" w:type="dxa"/>
            <w:gridSpan w:val="7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Переместительное свойство умножения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переместительным свойством умножения; Использование переместительного свойства умножения </w:t>
            </w:r>
            <w:r w:rsidRPr="003556A6">
              <w:rPr>
                <w:rFonts w:ascii="Times New Roman" w:hAnsi="Times New Roman" w:cs="Times New Roman"/>
              </w:rPr>
              <w:lastRenderedPageBreak/>
              <w:t>при вычислениях.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5" w:type="dxa"/>
            <w:gridSpan w:val="7"/>
            <w:vMerge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104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Моделирование действия деления.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Решение текстовых задач на деление по содержанию и делению на равные части;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Решение задач на деление  и умножение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Конкретный смысл действия деления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названиями компонентов, результата и выражения при делении;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Конкретный смысл действия деления 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Решение задач на деление на равные части.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Закрепление знаний, умений, навыков, полученных на предыдущих уроках.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АД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вычислительных навыков, умений решение задач на умножение и деление, сравнение выражений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Промежуточная аттестация </w:t>
            </w:r>
            <w:proofErr w:type="gramStart"/>
            <w:r w:rsidRPr="003556A6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0F449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компонентов и результата деления 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          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          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Контрольная работа № 7 </w:t>
            </w: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по теме «Конкретный смысл действия умножения и деления»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56A6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3556A6">
              <w:rPr>
                <w:rFonts w:ascii="Times New Roman" w:hAnsi="Times New Roman" w:cs="Times New Roman"/>
              </w:rPr>
              <w:t xml:space="preserve">  (по теме)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                                                       Умножение и деление. Закрепление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          ФО АД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Связь между компонентами и результатом умножения 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Раскрытие взаимосвязи между компонентами и результатом умножения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Приём деления, основанный на связи между компонентами и результатом умножения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приёмом деления, основанным на взаимосвязи между компонентами и результатом умножения;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Приёмы умножения и деления на 10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приёмом умножения и деления на 10;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Задачи с величинами: цена, количество, стоимость 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Решение задач с величинами «цена», «количество», «стоимость»; Использование связи между компонентами и результатом умножения для выполнения деления.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Задачи на нахождение неизвестного третьего слагаемого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Решение задач на нахождение неизвестного третьего слагаемого;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0F449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 Решение задач.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Решение задач изученных видов; совершенствование вычислительных навыков и навыков устного счёта Использование связи между компонентами и результатом умножения для выполнения деления.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№ 8</w:t>
            </w: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  по теме «Умножение и деление»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вычислительных навыков, умений решение задач на умножение и деление,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Тематический 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c>
          <w:tcPr>
            <w:tcW w:w="11238" w:type="dxa"/>
            <w:gridSpan w:val="1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  <w:b/>
                <w:bCs/>
              </w:rPr>
              <w:t>5 раздел Табличное умножение и деление. 18 часов.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3628" w:type="dxa"/>
            <w:gridSpan w:val="8"/>
            <w:vMerge w:val="restart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числа 2 и на 2 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Составление таблицы умножения с числом  2; Выполнение умножения с числом 2 .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3628" w:type="dxa"/>
            <w:gridSpan w:val="8"/>
            <w:vMerge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3628" w:type="dxa"/>
            <w:gridSpan w:val="8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Приёмы умножения числа 2 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lastRenderedPageBreak/>
              <w:t xml:space="preserve">Применение табличных приёмов </w:t>
            </w:r>
            <w:r w:rsidRPr="003556A6">
              <w:rPr>
                <w:rFonts w:ascii="Times New Roman" w:hAnsi="Times New Roman" w:cs="Times New Roman"/>
              </w:rPr>
              <w:lastRenderedPageBreak/>
              <w:t>умножения числа 2, решение задач на умножение</w:t>
            </w:r>
            <w:proofErr w:type="gramStart"/>
            <w:r w:rsidRPr="003556A6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3556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123</w:t>
            </w:r>
          </w:p>
        </w:tc>
        <w:tc>
          <w:tcPr>
            <w:tcW w:w="3628" w:type="dxa"/>
            <w:gridSpan w:val="8"/>
            <w:vMerge w:val="restart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Деление на 2 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Выполнение деления с числом 2 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Прогнозирование результата вычислений.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3628" w:type="dxa"/>
            <w:gridSpan w:val="8"/>
            <w:vMerge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3628" w:type="dxa"/>
            <w:gridSpan w:val="8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. Решение задач 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Применение табличных приёмов умножения и деления с числом 2, решение задач на умножение и деление;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3628" w:type="dxa"/>
            <w:gridSpan w:val="8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Страничка для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4110" w:type="dxa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знаний, умений, навыков, полученных на предыдущих уроках.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3628" w:type="dxa"/>
            <w:gridSpan w:val="8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Итоговая контрольная работа № 9.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556A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556A6">
              <w:rPr>
                <w:rFonts w:ascii="Times New Roman" w:hAnsi="Times New Roman" w:cs="Times New Roman"/>
              </w:rPr>
              <w:t xml:space="preserve"> УУД,  </w:t>
            </w:r>
            <w:proofErr w:type="gramStart"/>
            <w:r w:rsidRPr="003556A6">
              <w:rPr>
                <w:rFonts w:ascii="Times New Roman" w:hAnsi="Times New Roman" w:cs="Times New Roman"/>
              </w:rPr>
              <w:t>полученных</w:t>
            </w:r>
            <w:proofErr w:type="gramEnd"/>
            <w:r w:rsidRPr="003556A6">
              <w:rPr>
                <w:rFonts w:ascii="Times New Roman" w:hAnsi="Times New Roman" w:cs="Times New Roman"/>
              </w:rPr>
              <w:t xml:space="preserve"> во 2 классе.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56A6">
              <w:rPr>
                <w:rFonts w:ascii="Times New Roman" w:hAnsi="Times New Roman" w:cs="Times New Roman"/>
              </w:rPr>
              <w:t>КР</w:t>
            </w:r>
            <w:proofErr w:type="gramEnd"/>
            <w:r w:rsidRPr="00355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6A6">
              <w:rPr>
                <w:rFonts w:ascii="Times New Roman" w:hAnsi="Times New Roman" w:cs="Times New Roman"/>
              </w:rPr>
              <w:t>метапредметный</w:t>
            </w:r>
            <w:proofErr w:type="spellEnd"/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3628" w:type="dxa"/>
            <w:gridSpan w:val="8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 Закрепление</w:t>
            </w:r>
          </w:p>
        </w:tc>
        <w:tc>
          <w:tcPr>
            <w:tcW w:w="4110" w:type="dxa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ошибок, допущенных в контрольной работе, и выявление их причины; выполнение работы над ошибками; совершенствование вычислительных навыков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3628" w:type="dxa"/>
            <w:gridSpan w:val="8"/>
            <w:vMerge w:val="restart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числа 3 и на 3 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Составление таблицы умножения с числом  3; Выполнение умножения с числом 3.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628" w:type="dxa"/>
            <w:gridSpan w:val="8"/>
            <w:vMerge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3628" w:type="dxa"/>
            <w:gridSpan w:val="8"/>
            <w:vMerge w:val="restart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Деление на 3 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ind w:right="-245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Выполнение деления с числом 3 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Прогнозирование результата вычислений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3628" w:type="dxa"/>
            <w:gridSpan w:val="8"/>
            <w:vMerge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56" w:type="dxa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3642" w:type="dxa"/>
            <w:gridSpan w:val="9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Применение табличных приёмов умножения и деления с числами 2 и 3, решение задач на умножение и деление;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56" w:type="dxa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3642" w:type="dxa"/>
            <w:gridSpan w:val="9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Комплексная контрольная работа</w:t>
            </w:r>
          </w:p>
        </w:tc>
        <w:tc>
          <w:tcPr>
            <w:tcW w:w="4110" w:type="dxa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знаний, умений, навыков, полученных во 2 классе.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56" w:type="dxa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3642" w:type="dxa"/>
            <w:gridSpan w:val="9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Странички для </w:t>
            </w:r>
            <w:proofErr w:type="gramStart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знаний, умений, навыков, полученных во 2 классе.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56" w:type="dxa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  <w:p w:rsidR="004C1145" w:rsidRPr="003556A6" w:rsidRDefault="004C1145" w:rsidP="000F449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2" w:type="dxa"/>
            <w:gridSpan w:val="9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Что узнали? Чему научились? 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0F449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lastRenderedPageBreak/>
        <w:t>Описание материально-технического обеспечения образовательного процесса</w:t>
      </w:r>
    </w:p>
    <w:p w:rsidR="004C1145" w:rsidRPr="003556A6" w:rsidRDefault="004C1145" w:rsidP="002F5CA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 xml:space="preserve">Учебно-методическая литература </w:t>
      </w:r>
    </w:p>
    <w:p w:rsidR="004C1145" w:rsidRPr="003556A6" w:rsidRDefault="004C1145" w:rsidP="000F449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 xml:space="preserve">Рабочая программа «Школа России» 1- 4классы. </w:t>
      </w:r>
      <w:proofErr w:type="spellStart"/>
      <w:r w:rsidRPr="003556A6">
        <w:rPr>
          <w:rFonts w:ascii="Times New Roman" w:hAnsi="Times New Roman" w:cs="Times New Roman"/>
        </w:rPr>
        <w:t>М.И.Моро</w:t>
      </w:r>
      <w:proofErr w:type="spellEnd"/>
      <w:r w:rsidRPr="003556A6">
        <w:rPr>
          <w:rFonts w:ascii="Times New Roman" w:hAnsi="Times New Roman" w:cs="Times New Roman"/>
        </w:rPr>
        <w:t xml:space="preserve"> и др. Математика. Москва  «Просвещение» 2011г.</w:t>
      </w:r>
    </w:p>
    <w:p w:rsidR="004C1145" w:rsidRPr="003556A6" w:rsidRDefault="004C1145" w:rsidP="000F449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 xml:space="preserve">Моро М.И., </w:t>
      </w:r>
      <w:proofErr w:type="spellStart"/>
      <w:r w:rsidRPr="003556A6">
        <w:rPr>
          <w:rFonts w:ascii="Times New Roman" w:hAnsi="Times New Roman" w:cs="Times New Roman"/>
        </w:rPr>
        <w:t>С.И.Волкова</w:t>
      </w:r>
      <w:proofErr w:type="spellEnd"/>
      <w:r w:rsidRPr="003556A6">
        <w:rPr>
          <w:rFonts w:ascii="Times New Roman" w:hAnsi="Times New Roman" w:cs="Times New Roman"/>
        </w:rPr>
        <w:t xml:space="preserve">, </w:t>
      </w:r>
      <w:proofErr w:type="spellStart"/>
      <w:r w:rsidRPr="003556A6">
        <w:rPr>
          <w:rFonts w:ascii="Times New Roman" w:hAnsi="Times New Roman" w:cs="Times New Roman"/>
        </w:rPr>
        <w:t>С.В.Степанова</w:t>
      </w:r>
      <w:proofErr w:type="spellEnd"/>
      <w:r w:rsidRPr="003556A6">
        <w:rPr>
          <w:rFonts w:ascii="Times New Roman" w:hAnsi="Times New Roman" w:cs="Times New Roman"/>
        </w:rPr>
        <w:t xml:space="preserve">,  «Математика» учебник для 2 класса: в 2 частях  – М.: Просвещение, 2015- по 112 стр.  </w:t>
      </w:r>
    </w:p>
    <w:p w:rsidR="004C1145" w:rsidRPr="003556A6" w:rsidRDefault="004C1145" w:rsidP="000F449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Проверочные работы по математике. 2 класс /С.И. Волкова. - М. Просвещение, 2015, 2-ое изд., 63 стр.</w:t>
      </w:r>
    </w:p>
    <w:p w:rsidR="004C1145" w:rsidRPr="003556A6" w:rsidRDefault="004C1145" w:rsidP="000F449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556A6">
        <w:rPr>
          <w:rFonts w:ascii="Times New Roman" w:hAnsi="Times New Roman" w:cs="Times New Roman"/>
        </w:rPr>
        <w:t>Бантова</w:t>
      </w:r>
      <w:proofErr w:type="spellEnd"/>
      <w:r w:rsidRPr="003556A6">
        <w:rPr>
          <w:rFonts w:ascii="Times New Roman" w:hAnsi="Times New Roman" w:cs="Times New Roman"/>
        </w:rPr>
        <w:t>, М. А. Математика</w:t>
      </w:r>
      <w:proofErr w:type="gramStart"/>
      <w:r w:rsidRPr="003556A6">
        <w:rPr>
          <w:rFonts w:ascii="Times New Roman" w:hAnsi="Times New Roman" w:cs="Times New Roman"/>
        </w:rPr>
        <w:t xml:space="preserve"> :</w:t>
      </w:r>
      <w:proofErr w:type="gramEnd"/>
      <w:r w:rsidRPr="003556A6">
        <w:rPr>
          <w:rFonts w:ascii="Times New Roman" w:hAnsi="Times New Roman" w:cs="Times New Roman"/>
        </w:rPr>
        <w:t xml:space="preserve"> методическое пособие : 2 класс / М. А. </w:t>
      </w:r>
      <w:proofErr w:type="spellStart"/>
      <w:r w:rsidRPr="003556A6">
        <w:rPr>
          <w:rFonts w:ascii="Times New Roman" w:hAnsi="Times New Roman" w:cs="Times New Roman"/>
        </w:rPr>
        <w:t>Бантова</w:t>
      </w:r>
      <w:proofErr w:type="spellEnd"/>
      <w:r w:rsidRPr="003556A6">
        <w:rPr>
          <w:rFonts w:ascii="Times New Roman" w:hAnsi="Times New Roman" w:cs="Times New Roman"/>
        </w:rPr>
        <w:t>, Г. В. Бельтюкова, С. В. Степанова. – М.</w:t>
      </w:r>
      <w:proofErr w:type="gramStart"/>
      <w:r w:rsidRPr="003556A6">
        <w:rPr>
          <w:rFonts w:ascii="Times New Roman" w:hAnsi="Times New Roman" w:cs="Times New Roman"/>
        </w:rPr>
        <w:t xml:space="preserve"> :</w:t>
      </w:r>
      <w:proofErr w:type="gramEnd"/>
      <w:r w:rsidRPr="003556A6">
        <w:rPr>
          <w:rFonts w:ascii="Times New Roman" w:hAnsi="Times New Roman" w:cs="Times New Roman"/>
        </w:rPr>
        <w:t xml:space="preserve"> Просвещение, 2012.</w:t>
      </w:r>
    </w:p>
    <w:p w:rsidR="004C1145" w:rsidRPr="003556A6" w:rsidRDefault="004C1145" w:rsidP="002F5CA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>Информационно-коммуникативные средства:</w:t>
      </w:r>
    </w:p>
    <w:p w:rsidR="004C1145" w:rsidRPr="003556A6" w:rsidRDefault="004C1145" w:rsidP="000D7949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Электронное приложение к учебнику «Математика. 2 класс» М. И. Моро и др. (CD).</w:t>
      </w:r>
    </w:p>
    <w:p w:rsidR="004C1145" w:rsidRPr="003556A6" w:rsidRDefault="004C1145" w:rsidP="002F5CA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>Демонстрационные пособия: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демонстрационный материал (картинки предметные, таблицы)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объекты, предназначенные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для демонстрации последовательного пересчета от 0 до 20;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демонстрационная числовая линейка с делениями от 0 до 100;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 xml:space="preserve">демонстрационная таблица умножения, магнитная или иная; 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 xml:space="preserve">карточки с целыми числами от 0 до 100; 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раздаточные материалы для обучения последовательному пересчету от 0 до 10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раздаточные материалы для обучения последовательному пересчету от</w:t>
      </w:r>
      <w:proofErr w:type="gramStart"/>
      <w:r w:rsidRPr="003556A6">
        <w:rPr>
          <w:rFonts w:ascii="Times New Roman" w:hAnsi="Times New Roman" w:cs="Times New Roman"/>
        </w:rPr>
        <w:t>0</w:t>
      </w:r>
      <w:proofErr w:type="gramEnd"/>
      <w:r w:rsidRPr="003556A6">
        <w:rPr>
          <w:rFonts w:ascii="Times New Roman" w:hAnsi="Times New Roman" w:cs="Times New Roman"/>
        </w:rPr>
        <w:t xml:space="preserve"> до 20;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разрезной счётный материал по математике (Приложение к учебнику 1 класса);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наборы счётных палочек;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набор предметных картинок;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наборное полотно;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наглядные пособия для изучения состава чисел (карточки с цифрами и другими знаками).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наборы муляжей овощей и фруктов.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геометрические тела: куб, шар, конус, прямоугольный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параллелепипед, пирамиду, цилиндр.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демонстрационные измерительные инструменты: оцифрованная линейка, циркуль, транспортир, наборы угольников</w:t>
      </w:r>
    </w:p>
    <w:p w:rsidR="004C1145" w:rsidRPr="003556A6" w:rsidRDefault="004C1145" w:rsidP="002F5CA8">
      <w:pPr>
        <w:spacing w:after="0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>Таблицы по математике: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Нумерация многозначных чисел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Нахождение неизвестного слагаемого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Нахождение неизвестных компонентов при делении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Нахождение неизвестного множителя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Нахождение неизвестных компонентов при вычислении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Точки и линии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Углы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Таблица умножения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Дроби. Получение и обозначение дробей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Таблица мер</w:t>
      </w:r>
    </w:p>
    <w:p w:rsidR="004C1145" w:rsidRPr="003556A6" w:rsidRDefault="004C1145" w:rsidP="002F5CA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>Технические средства обучения:</w:t>
      </w:r>
    </w:p>
    <w:p w:rsidR="004C1145" w:rsidRPr="003556A6" w:rsidRDefault="004C1145" w:rsidP="000D7949">
      <w:pPr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Компьютер</w:t>
      </w:r>
    </w:p>
    <w:p w:rsidR="004C1145" w:rsidRPr="003556A6" w:rsidRDefault="004C1145" w:rsidP="000D7949">
      <w:pPr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Принтер</w:t>
      </w:r>
    </w:p>
    <w:p w:rsidR="004C1145" w:rsidRPr="003556A6" w:rsidRDefault="004C1145" w:rsidP="002F5CA8">
      <w:pPr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Классная доска с магнитной поверхностью</w:t>
      </w:r>
    </w:p>
    <w:p w:rsidR="004C1145" w:rsidRPr="003556A6" w:rsidRDefault="004C1145" w:rsidP="000D7949">
      <w:p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  <w:b/>
          <w:bCs/>
        </w:rPr>
        <w:t>Интернет-ресурсы:</w:t>
      </w:r>
    </w:p>
    <w:p w:rsidR="004C1145" w:rsidRPr="003556A6" w:rsidRDefault="004C1145" w:rsidP="000D7949">
      <w:pPr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Единая коллекция Цифровых Образовательных Ресурсов: http://school-collection.edu.ru</w:t>
      </w:r>
    </w:p>
    <w:p w:rsidR="004C1145" w:rsidRPr="003556A6" w:rsidRDefault="004C1145" w:rsidP="000D7949">
      <w:pPr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Справочно-информационный Интернет-портал: http://www.gramota.ru</w:t>
      </w:r>
    </w:p>
    <w:p w:rsidR="004C1145" w:rsidRPr="003556A6" w:rsidRDefault="004C1145" w:rsidP="000D7949">
      <w:pPr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 xml:space="preserve">Сайт «Начальная школа» </w:t>
      </w:r>
      <w:hyperlink r:id="rId10" w:history="1">
        <w:r w:rsidRPr="003556A6">
          <w:rPr>
            <w:rStyle w:val="aa"/>
            <w:rFonts w:ascii="Times New Roman" w:hAnsi="Times New Roman" w:cs="Times New Roman"/>
          </w:rPr>
          <w:t>http://1-4.prosv.ru</w:t>
        </w:r>
      </w:hyperlink>
      <w:r w:rsidRPr="003556A6">
        <w:rPr>
          <w:rFonts w:ascii="Times New Roman" w:hAnsi="Times New Roman" w:cs="Times New Roman"/>
        </w:rPr>
        <w:t>;   http://www.smolpk.ru</w:t>
      </w:r>
    </w:p>
    <w:p w:rsidR="004C1145" w:rsidRPr="003556A6" w:rsidRDefault="004C1145" w:rsidP="000D7949">
      <w:pPr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Я иду на урок (начальная школа, материалы к уроку)</w:t>
      </w:r>
      <w:proofErr w:type="gramStart"/>
      <w:r w:rsidRPr="003556A6">
        <w:rPr>
          <w:rFonts w:ascii="Times New Roman" w:hAnsi="Times New Roman" w:cs="Times New Roman"/>
        </w:rPr>
        <w:t xml:space="preserve"> :</w:t>
      </w:r>
      <w:proofErr w:type="gramEnd"/>
      <w:r w:rsidRPr="003556A6">
        <w:rPr>
          <w:rFonts w:ascii="Times New Roman" w:hAnsi="Times New Roman" w:cs="Times New Roman"/>
        </w:rPr>
        <w:t xml:space="preserve"> http://nsc.1september.ru/urok</w:t>
      </w:r>
    </w:p>
    <w:p w:rsidR="004C1145" w:rsidRPr="003556A6" w:rsidRDefault="004C1145" w:rsidP="000D7949">
      <w:pPr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Презентации уроков «Начальная школа»: http://nachalka.info/about/193</w:t>
      </w:r>
    </w:p>
    <w:p w:rsidR="004C1145" w:rsidRPr="003556A6" w:rsidRDefault="004C1145" w:rsidP="002F5CA8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sectPr w:rsidR="004C1145" w:rsidRPr="003556A6" w:rsidSect="00680688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45" w:rsidRDefault="004C1145" w:rsidP="00D6364E">
      <w:pPr>
        <w:spacing w:after="0" w:line="240" w:lineRule="auto"/>
      </w:pPr>
      <w:r>
        <w:separator/>
      </w:r>
    </w:p>
  </w:endnote>
  <w:endnote w:type="continuationSeparator" w:id="0">
    <w:p w:rsidR="004C1145" w:rsidRDefault="004C1145" w:rsidP="00D6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45" w:rsidRDefault="00F33FC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9B1">
      <w:rPr>
        <w:noProof/>
      </w:rPr>
      <w:t>3</w:t>
    </w:r>
    <w:r>
      <w:rPr>
        <w:noProof/>
      </w:rPr>
      <w:fldChar w:fldCharType="end"/>
    </w:r>
  </w:p>
  <w:p w:rsidR="004C1145" w:rsidRDefault="004C11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45" w:rsidRDefault="004C1145" w:rsidP="00D6364E">
      <w:pPr>
        <w:spacing w:after="0" w:line="240" w:lineRule="auto"/>
      </w:pPr>
      <w:r>
        <w:separator/>
      </w:r>
    </w:p>
  </w:footnote>
  <w:footnote w:type="continuationSeparator" w:id="0">
    <w:p w:rsidR="004C1145" w:rsidRDefault="004C1145" w:rsidP="00D6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E899DC"/>
    <w:multiLevelType w:val="hybridMultilevel"/>
    <w:tmpl w:val="38606D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4D652C"/>
    <w:multiLevelType w:val="hybridMultilevel"/>
    <w:tmpl w:val="274BF8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441054"/>
    <w:multiLevelType w:val="hybridMultilevel"/>
    <w:tmpl w:val="D50BE9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3C2D61B"/>
    <w:multiLevelType w:val="hybridMultilevel"/>
    <w:tmpl w:val="D5A00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72A2DD"/>
    <w:multiLevelType w:val="hybridMultilevel"/>
    <w:tmpl w:val="05BA3F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D9AEBB"/>
    <w:multiLevelType w:val="hybridMultilevel"/>
    <w:tmpl w:val="3D7053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7943699"/>
    <w:multiLevelType w:val="hybridMultilevel"/>
    <w:tmpl w:val="D68D8E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B79CF87"/>
    <w:multiLevelType w:val="hybridMultilevel"/>
    <w:tmpl w:val="3E1703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6D2EDB"/>
    <w:multiLevelType w:val="hybridMultilevel"/>
    <w:tmpl w:val="9BA6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2C30EDD"/>
    <w:multiLevelType w:val="hybridMultilevel"/>
    <w:tmpl w:val="F83DF1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3AA30A2"/>
    <w:multiLevelType w:val="hybridMultilevel"/>
    <w:tmpl w:val="C234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6B612DF"/>
    <w:multiLevelType w:val="hybridMultilevel"/>
    <w:tmpl w:val="530E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BA15308"/>
    <w:multiLevelType w:val="hybridMultilevel"/>
    <w:tmpl w:val="46D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F415D0E"/>
    <w:multiLevelType w:val="hybridMultilevel"/>
    <w:tmpl w:val="582E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15928B8"/>
    <w:multiLevelType w:val="hybridMultilevel"/>
    <w:tmpl w:val="44C25D72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2A73990"/>
    <w:multiLevelType w:val="hybridMultilevel"/>
    <w:tmpl w:val="F380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5550D37"/>
    <w:multiLevelType w:val="hybridMultilevel"/>
    <w:tmpl w:val="60B6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6254FCF"/>
    <w:multiLevelType w:val="hybridMultilevel"/>
    <w:tmpl w:val="F1DE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7182591"/>
    <w:multiLevelType w:val="hybridMultilevel"/>
    <w:tmpl w:val="C5C384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99D56A2"/>
    <w:multiLevelType w:val="hybridMultilevel"/>
    <w:tmpl w:val="B12A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A212B6A"/>
    <w:multiLevelType w:val="hybridMultilevel"/>
    <w:tmpl w:val="953E00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CAE6643"/>
    <w:multiLevelType w:val="hybridMultilevel"/>
    <w:tmpl w:val="B89A8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09646DE"/>
    <w:multiLevelType w:val="hybridMultilevel"/>
    <w:tmpl w:val="DAD0D8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27687D50"/>
    <w:multiLevelType w:val="hybridMultilevel"/>
    <w:tmpl w:val="8A0A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07210D"/>
    <w:multiLevelType w:val="hybridMultilevel"/>
    <w:tmpl w:val="6062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BDA7E19"/>
    <w:multiLevelType w:val="hybridMultilevel"/>
    <w:tmpl w:val="CBFE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C8821C8"/>
    <w:multiLevelType w:val="hybridMultilevel"/>
    <w:tmpl w:val="74CE6D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>
    <w:nsid w:val="2EB50E3B"/>
    <w:multiLevelType w:val="hybridMultilevel"/>
    <w:tmpl w:val="336A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4210A11"/>
    <w:multiLevelType w:val="hybridMultilevel"/>
    <w:tmpl w:val="C506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AB32A29"/>
    <w:multiLevelType w:val="hybridMultilevel"/>
    <w:tmpl w:val="3D507C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0A07909"/>
    <w:multiLevelType w:val="hybridMultilevel"/>
    <w:tmpl w:val="44F4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2976E53"/>
    <w:multiLevelType w:val="hybridMultilevel"/>
    <w:tmpl w:val="9F6C7E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4D6167C"/>
    <w:multiLevelType w:val="hybridMultilevel"/>
    <w:tmpl w:val="93F80E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94E7260"/>
    <w:multiLevelType w:val="hybridMultilevel"/>
    <w:tmpl w:val="32C61F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BEA134A"/>
    <w:multiLevelType w:val="hybridMultilevel"/>
    <w:tmpl w:val="5184C1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0602ECB"/>
    <w:multiLevelType w:val="hybridMultilevel"/>
    <w:tmpl w:val="4D3440E0"/>
    <w:lvl w:ilvl="0" w:tplc="3CBC5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7A68E8"/>
    <w:multiLevelType w:val="hybridMultilevel"/>
    <w:tmpl w:val="BEB6EA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57B616E9"/>
    <w:multiLevelType w:val="hybridMultilevel"/>
    <w:tmpl w:val="540C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D1717C6"/>
    <w:multiLevelType w:val="hybridMultilevel"/>
    <w:tmpl w:val="9AA06D9C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01D7838"/>
    <w:multiLevelType w:val="hybridMultilevel"/>
    <w:tmpl w:val="99721690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2A239B8"/>
    <w:multiLevelType w:val="hybridMultilevel"/>
    <w:tmpl w:val="1D92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63E3273"/>
    <w:multiLevelType w:val="hybridMultilevel"/>
    <w:tmpl w:val="5E626468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8653ED9"/>
    <w:multiLevelType w:val="hybridMultilevel"/>
    <w:tmpl w:val="90EE7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>
    <w:nsid w:val="6B2A0A6E"/>
    <w:multiLevelType w:val="hybridMultilevel"/>
    <w:tmpl w:val="AEB8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00885FD"/>
    <w:multiLevelType w:val="hybridMultilevel"/>
    <w:tmpl w:val="EECF9C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17F4D0B"/>
    <w:multiLevelType w:val="hybridMultilevel"/>
    <w:tmpl w:val="48CBC3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C9F2C03"/>
    <w:multiLevelType w:val="hybridMultilevel"/>
    <w:tmpl w:val="A0BCBCA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47">
    <w:nsid w:val="7CCC6E8D"/>
    <w:multiLevelType w:val="hybridMultilevel"/>
    <w:tmpl w:val="D01C51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8"/>
  </w:num>
  <w:num w:numId="3">
    <w:abstractNumId w:val="0"/>
  </w:num>
  <w:num w:numId="4">
    <w:abstractNumId w:val="1"/>
  </w:num>
  <w:num w:numId="5">
    <w:abstractNumId w:val="6"/>
  </w:num>
  <w:num w:numId="6">
    <w:abstractNumId w:val="45"/>
  </w:num>
  <w:num w:numId="7">
    <w:abstractNumId w:val="2"/>
  </w:num>
  <w:num w:numId="8">
    <w:abstractNumId w:val="3"/>
  </w:num>
  <w:num w:numId="9">
    <w:abstractNumId w:val="44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39"/>
  </w:num>
  <w:num w:numId="16">
    <w:abstractNumId w:val="42"/>
  </w:num>
  <w:num w:numId="17">
    <w:abstractNumId w:val="41"/>
  </w:num>
  <w:num w:numId="18">
    <w:abstractNumId w:val="24"/>
  </w:num>
  <w:num w:numId="19">
    <w:abstractNumId w:val="16"/>
  </w:num>
  <w:num w:numId="20">
    <w:abstractNumId w:val="40"/>
  </w:num>
  <w:num w:numId="21">
    <w:abstractNumId w:val="21"/>
  </w:num>
  <w:num w:numId="22">
    <w:abstractNumId w:val="25"/>
  </w:num>
  <w:num w:numId="23">
    <w:abstractNumId w:val="12"/>
  </w:num>
  <w:num w:numId="24">
    <w:abstractNumId w:val="19"/>
  </w:num>
  <w:num w:numId="25">
    <w:abstractNumId w:val="28"/>
  </w:num>
  <w:num w:numId="26">
    <w:abstractNumId w:val="17"/>
  </w:num>
  <w:num w:numId="27">
    <w:abstractNumId w:val="27"/>
  </w:num>
  <w:num w:numId="28">
    <w:abstractNumId w:val="43"/>
  </w:num>
  <w:num w:numId="29">
    <w:abstractNumId w:val="47"/>
  </w:num>
  <w:num w:numId="30">
    <w:abstractNumId w:val="15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1"/>
  </w:num>
  <w:num w:numId="34">
    <w:abstractNumId w:val="37"/>
  </w:num>
  <w:num w:numId="35">
    <w:abstractNumId w:val="8"/>
  </w:num>
  <w:num w:numId="36">
    <w:abstractNumId w:val="13"/>
  </w:num>
  <w:num w:numId="37">
    <w:abstractNumId w:val="20"/>
  </w:num>
  <w:num w:numId="38">
    <w:abstractNumId w:val="38"/>
  </w:num>
  <w:num w:numId="39">
    <w:abstractNumId w:val="14"/>
  </w:num>
  <w:num w:numId="40">
    <w:abstractNumId w:val="34"/>
  </w:num>
  <w:num w:numId="41">
    <w:abstractNumId w:val="33"/>
  </w:num>
  <w:num w:numId="42">
    <w:abstractNumId w:val="29"/>
  </w:num>
  <w:num w:numId="43">
    <w:abstractNumId w:val="32"/>
  </w:num>
  <w:num w:numId="44">
    <w:abstractNumId w:val="46"/>
  </w:num>
  <w:num w:numId="45">
    <w:abstractNumId w:val="36"/>
  </w:num>
  <w:num w:numId="46">
    <w:abstractNumId w:val="22"/>
  </w:num>
  <w:num w:numId="47">
    <w:abstractNumId w:val="2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665"/>
    <w:rsid w:val="00023C3B"/>
    <w:rsid w:val="00056AB4"/>
    <w:rsid w:val="000D7949"/>
    <w:rsid w:val="000F4490"/>
    <w:rsid w:val="001171FD"/>
    <w:rsid w:val="001378BF"/>
    <w:rsid w:val="001E5AF3"/>
    <w:rsid w:val="002179B1"/>
    <w:rsid w:val="002B33D3"/>
    <w:rsid w:val="002F5CA8"/>
    <w:rsid w:val="00347F40"/>
    <w:rsid w:val="003556A6"/>
    <w:rsid w:val="00375804"/>
    <w:rsid w:val="003854CA"/>
    <w:rsid w:val="00386542"/>
    <w:rsid w:val="00412A55"/>
    <w:rsid w:val="004140F8"/>
    <w:rsid w:val="00415877"/>
    <w:rsid w:val="004636A8"/>
    <w:rsid w:val="004C1145"/>
    <w:rsid w:val="004E1721"/>
    <w:rsid w:val="00542CC8"/>
    <w:rsid w:val="00570CBD"/>
    <w:rsid w:val="005E11A4"/>
    <w:rsid w:val="005E3992"/>
    <w:rsid w:val="005E6426"/>
    <w:rsid w:val="00641A1E"/>
    <w:rsid w:val="00680688"/>
    <w:rsid w:val="006D606C"/>
    <w:rsid w:val="006E3846"/>
    <w:rsid w:val="007156F3"/>
    <w:rsid w:val="007550B5"/>
    <w:rsid w:val="00806543"/>
    <w:rsid w:val="00807A40"/>
    <w:rsid w:val="008458B3"/>
    <w:rsid w:val="008B1AA6"/>
    <w:rsid w:val="008C3E62"/>
    <w:rsid w:val="008E69C5"/>
    <w:rsid w:val="00943978"/>
    <w:rsid w:val="00992CF7"/>
    <w:rsid w:val="009C1657"/>
    <w:rsid w:val="00A674C3"/>
    <w:rsid w:val="00A865B2"/>
    <w:rsid w:val="00AC18E6"/>
    <w:rsid w:val="00B25961"/>
    <w:rsid w:val="00B67222"/>
    <w:rsid w:val="00C33637"/>
    <w:rsid w:val="00C50FCD"/>
    <w:rsid w:val="00CC4908"/>
    <w:rsid w:val="00D110C1"/>
    <w:rsid w:val="00D30533"/>
    <w:rsid w:val="00D45BFA"/>
    <w:rsid w:val="00D6364E"/>
    <w:rsid w:val="00D6778A"/>
    <w:rsid w:val="00D82528"/>
    <w:rsid w:val="00D87665"/>
    <w:rsid w:val="00E02068"/>
    <w:rsid w:val="00E23B9C"/>
    <w:rsid w:val="00E279CB"/>
    <w:rsid w:val="00E61751"/>
    <w:rsid w:val="00F33FCD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2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766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D876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5E642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 Spacing"/>
    <w:uiPriority w:val="99"/>
    <w:qFormat/>
    <w:rsid w:val="005E6426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5E6426"/>
    <w:pPr>
      <w:ind w:left="720"/>
    </w:pPr>
  </w:style>
  <w:style w:type="paragraph" w:styleId="a6">
    <w:name w:val="header"/>
    <w:basedOn w:val="a"/>
    <w:link w:val="a7"/>
    <w:uiPriority w:val="99"/>
    <w:semiHidden/>
    <w:rsid w:val="00D6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6364E"/>
  </w:style>
  <w:style w:type="paragraph" w:styleId="a8">
    <w:name w:val="footer"/>
    <w:basedOn w:val="a"/>
    <w:link w:val="a9"/>
    <w:uiPriority w:val="99"/>
    <w:rsid w:val="00D6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6364E"/>
  </w:style>
  <w:style w:type="paragraph" w:customStyle="1" w:styleId="Centered">
    <w:name w:val="Centered"/>
    <w:uiPriority w:val="99"/>
    <w:rsid w:val="00C33637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en-US"/>
    </w:rPr>
  </w:style>
  <w:style w:type="character" w:styleId="aa">
    <w:name w:val="Hyperlink"/>
    <w:basedOn w:val="a0"/>
    <w:uiPriority w:val="99"/>
    <w:rsid w:val="002F5CA8"/>
    <w:rPr>
      <w:color w:val="0000FF"/>
      <w:u w:val="single"/>
    </w:rPr>
  </w:style>
  <w:style w:type="paragraph" w:customStyle="1" w:styleId="c8">
    <w:name w:val="c8"/>
    <w:basedOn w:val="a"/>
    <w:uiPriority w:val="99"/>
    <w:rsid w:val="0041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B33D3"/>
  </w:style>
  <w:style w:type="paragraph" w:styleId="ab">
    <w:name w:val="Balloon Text"/>
    <w:basedOn w:val="a"/>
    <w:link w:val="ac"/>
    <w:uiPriority w:val="99"/>
    <w:semiHidden/>
    <w:rsid w:val="000D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D7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-4.pros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16</Pages>
  <Words>5514</Words>
  <Characters>31435</Characters>
  <Application>Microsoft Office Word</Application>
  <DocSecurity>0</DocSecurity>
  <Lines>261</Lines>
  <Paragraphs>73</Paragraphs>
  <ScaleCrop>false</ScaleCrop>
  <Company>Microsoft</Company>
  <LinksUpToDate>false</LinksUpToDate>
  <CharactersWithSpaces>36876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2018-11-25T17:09:00Z</cp:lastPrinted>
  <dcterms:created xsi:type="dcterms:W3CDTF">2017-09-19T04:33:00Z</dcterms:created>
  <dcterms:modified xsi:type="dcterms:W3CDTF">2019-10-07T16:21:00Z</dcterms:modified>
</cp:coreProperties>
</file>