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A11" w:rsidRDefault="00ED6A11" w:rsidP="00DE09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D6A11" w:rsidRDefault="00ED6A11" w:rsidP="00DE09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D6A11" w:rsidRPr="005E348E" w:rsidRDefault="00ED6A11" w:rsidP="00DE09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5.5pt;margin-top:-33.85pt;width:523.5pt;height:10in;z-index:-251658240;visibility:visible" wrapcoords="-31 0 -31 21578 21600 21578 21600 0 -31 0">
            <v:imagedata r:id="rId7" o:title=""/>
            <w10:wrap type="tight"/>
          </v:shape>
        </w:pict>
      </w:r>
      <w:r w:rsidRPr="005E348E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ED6A11" w:rsidRPr="005E348E" w:rsidRDefault="00ED6A11" w:rsidP="00DE09F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6A11" w:rsidRPr="005E348E" w:rsidRDefault="00ED6A11" w:rsidP="006965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348E">
        <w:rPr>
          <w:rFonts w:ascii="Times New Roman" w:hAnsi="Times New Roman"/>
          <w:sz w:val="24"/>
          <w:szCs w:val="24"/>
        </w:rPr>
        <w:tab/>
        <w:t>Адаптированная рабочая программа</w:t>
      </w:r>
      <w:r>
        <w:rPr>
          <w:rFonts w:ascii="Times New Roman" w:hAnsi="Times New Roman"/>
          <w:sz w:val="24"/>
          <w:szCs w:val="24"/>
        </w:rPr>
        <w:t xml:space="preserve"> по изобразительному искусству в 5 классе</w:t>
      </w:r>
      <w:r w:rsidRPr="005E348E">
        <w:rPr>
          <w:rFonts w:ascii="Times New Roman" w:hAnsi="Times New Roman"/>
          <w:sz w:val="24"/>
          <w:szCs w:val="24"/>
        </w:rPr>
        <w:t xml:space="preserve"> составлена </w:t>
      </w:r>
      <w:r>
        <w:rPr>
          <w:rFonts w:ascii="Times New Roman" w:hAnsi="Times New Roman"/>
          <w:sz w:val="24"/>
          <w:szCs w:val="24"/>
        </w:rPr>
        <w:t xml:space="preserve">на основе </w:t>
      </w:r>
      <w:r w:rsidRPr="005E348E">
        <w:rPr>
          <w:rFonts w:ascii="Times New Roman" w:hAnsi="Times New Roman"/>
          <w:sz w:val="24"/>
          <w:szCs w:val="24"/>
        </w:rPr>
        <w:t>Федерального государственного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348E">
        <w:rPr>
          <w:rFonts w:ascii="Times New Roman" w:hAnsi="Times New Roman"/>
          <w:sz w:val="24"/>
          <w:szCs w:val="24"/>
        </w:rPr>
        <w:t xml:space="preserve">образовательного стандарта </w:t>
      </w:r>
      <w:r>
        <w:rPr>
          <w:rFonts w:ascii="Times New Roman" w:hAnsi="Times New Roman"/>
          <w:sz w:val="24"/>
          <w:szCs w:val="24"/>
        </w:rPr>
        <w:t>ос</w:t>
      </w:r>
      <w:r w:rsidRPr="005E348E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овного общего образования (ФГОС О</w:t>
      </w:r>
      <w:r w:rsidRPr="005E348E">
        <w:rPr>
          <w:rFonts w:ascii="Times New Roman" w:hAnsi="Times New Roman"/>
          <w:sz w:val="24"/>
          <w:szCs w:val="24"/>
        </w:rPr>
        <w:t xml:space="preserve">ОО) обучающихся с ОВЗ и примерной адаптированной основной общеобразовательной программы </w:t>
      </w:r>
      <w:r>
        <w:rPr>
          <w:rFonts w:ascii="Times New Roman" w:hAnsi="Times New Roman"/>
          <w:sz w:val="24"/>
          <w:szCs w:val="24"/>
        </w:rPr>
        <w:t>основного</w:t>
      </w:r>
      <w:r w:rsidRPr="005E348E">
        <w:rPr>
          <w:rFonts w:ascii="Times New Roman" w:hAnsi="Times New Roman"/>
          <w:sz w:val="24"/>
          <w:szCs w:val="24"/>
        </w:rPr>
        <w:t xml:space="preserve"> общего образования обучающихся с ЗПР (вариант 7.2). </w:t>
      </w:r>
    </w:p>
    <w:p w:rsidR="00ED6A11" w:rsidRDefault="00ED6A11" w:rsidP="00EB5ABF">
      <w:pPr>
        <w:spacing w:line="240" w:lineRule="auto"/>
        <w:ind w:firstLine="709"/>
        <w:jc w:val="both"/>
        <w:rPr>
          <w:rFonts w:ascii="Times New Roman" w:hAnsi="Times New Roman" w:cs="Arial"/>
          <w:sz w:val="24"/>
          <w:szCs w:val="24"/>
          <w:lang w:eastAsia="ru-RU"/>
        </w:rPr>
      </w:pPr>
      <w:r w:rsidRPr="005E348E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       </w:t>
      </w:r>
      <w:r>
        <w:rPr>
          <w:rFonts w:ascii="Times New Roman" w:hAnsi="Times New Roman" w:cs="Arial"/>
          <w:sz w:val="24"/>
          <w:szCs w:val="24"/>
          <w:lang w:eastAsia="ru-RU"/>
        </w:rPr>
        <w:t xml:space="preserve">Адаптированная рабочая программа для </w:t>
      </w:r>
      <w:r>
        <w:rPr>
          <w:rFonts w:ascii="Times New Roman" w:eastAsia="Arial Unicode MS" w:hAnsi="Times New Roman"/>
          <w:color w:val="00000A"/>
          <w:kern w:val="2"/>
          <w:sz w:val="24"/>
          <w:szCs w:val="24"/>
          <w:lang w:eastAsia="ar-SA"/>
        </w:rPr>
        <w:t>обучающихся</w:t>
      </w:r>
      <w:r>
        <w:rPr>
          <w:rFonts w:ascii="Times New Roman" w:hAnsi="Times New Roman"/>
          <w:color w:val="000000"/>
          <w:sz w:val="24"/>
          <w:szCs w:val="24"/>
        </w:rPr>
        <w:t xml:space="preserve"> с ограниченными возможностями здоровья </w:t>
      </w:r>
      <w:r>
        <w:rPr>
          <w:rFonts w:ascii="Times New Roman" w:hAnsi="Times New Roman"/>
          <w:sz w:val="24"/>
          <w:szCs w:val="24"/>
        </w:rPr>
        <w:t>(вариант</w:t>
      </w:r>
      <w:r>
        <w:rPr>
          <w:rFonts w:ascii="Times New Roman" w:hAnsi="Times New Roman"/>
          <w:color w:val="000000"/>
          <w:sz w:val="24"/>
          <w:szCs w:val="24"/>
        </w:rPr>
        <w:t xml:space="preserve"> 7.2)</w:t>
      </w:r>
      <w:r>
        <w:rPr>
          <w:rFonts w:ascii="Times New Roman" w:eastAsia="Arial Unicode MS" w:hAnsi="Times New Roman"/>
          <w:color w:val="00000A"/>
          <w:kern w:val="2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Arial"/>
          <w:sz w:val="24"/>
          <w:szCs w:val="24"/>
          <w:lang w:eastAsia="ru-RU"/>
        </w:rPr>
        <w:t>разработана на основе следующих нормативных документов:</w:t>
      </w:r>
    </w:p>
    <w:p w:rsidR="00ED6A11" w:rsidRDefault="00ED6A11" w:rsidP="00EB5ABF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 w:cs="Arial"/>
          <w:sz w:val="24"/>
          <w:szCs w:val="24"/>
          <w:lang w:eastAsia="ru-RU"/>
        </w:rPr>
      </w:pPr>
      <w:r>
        <w:rPr>
          <w:rFonts w:ascii="Times New Roman" w:hAnsi="Times New Roman" w:cs="Arial"/>
          <w:sz w:val="24"/>
          <w:szCs w:val="24"/>
          <w:lang w:eastAsia="ru-RU"/>
        </w:rPr>
        <w:t>Федеральный закон от 29 декабря 2012 года №273-ФЗ «Об образовании в Российской Федерации»;</w:t>
      </w:r>
    </w:p>
    <w:p w:rsidR="00ED6A11" w:rsidRDefault="00ED6A11" w:rsidP="00EB5ABF">
      <w:pPr>
        <w:pStyle w:val="ListParagraph"/>
        <w:numPr>
          <w:ilvl w:val="0"/>
          <w:numId w:val="17"/>
        </w:numPr>
        <w:spacing w:after="200" w:line="240" w:lineRule="auto"/>
        <w:ind w:righ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Адаптированной образовательной программы основного общего образования МКОУ «Песочнодубровская  СОШ»; (Приказ № 102 от 31.08.2015г.)</w:t>
      </w:r>
    </w:p>
    <w:p w:rsidR="00ED6A11" w:rsidRDefault="00ED6A11" w:rsidP="00EB5ABF">
      <w:pPr>
        <w:numPr>
          <w:ilvl w:val="0"/>
          <w:numId w:val="17"/>
        </w:numPr>
        <w:tabs>
          <w:tab w:val="left" w:pos="1416"/>
        </w:tabs>
        <w:suppressAutoHyphens/>
        <w:spacing w:after="200" w:line="240" w:lineRule="auto"/>
        <w:contextualSpacing/>
        <w:jc w:val="both"/>
        <w:rPr>
          <w:rFonts w:ascii="Times New Roman" w:hAnsi="Times New Roman" w:cs="Calibri"/>
          <w:color w:val="00000A"/>
          <w:kern w:val="2"/>
          <w:sz w:val="24"/>
          <w:szCs w:val="24"/>
          <w:lang w:eastAsia="ar-SA"/>
        </w:rPr>
      </w:pPr>
      <w:r>
        <w:rPr>
          <w:rFonts w:ascii="Times New Roman" w:hAnsi="Times New Roman" w:cs="Calibri"/>
          <w:color w:val="00000A"/>
          <w:kern w:val="2"/>
          <w:sz w:val="24"/>
          <w:szCs w:val="24"/>
          <w:lang w:eastAsia="ar-SA"/>
        </w:rPr>
        <w:t>Устав МКОУ «Песочнодубровская СОШ»;</w:t>
      </w:r>
    </w:p>
    <w:p w:rsidR="00ED6A11" w:rsidRDefault="00ED6A11" w:rsidP="00EB5ABF">
      <w:pPr>
        <w:pStyle w:val="ListParagraph"/>
        <w:numPr>
          <w:ilvl w:val="0"/>
          <w:numId w:val="17"/>
        </w:numPr>
        <w:tabs>
          <w:tab w:val="left" w:pos="4239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Calibri"/>
          <w:color w:val="00000A"/>
          <w:kern w:val="2"/>
          <w:sz w:val="24"/>
          <w:szCs w:val="24"/>
          <w:lang w:eastAsia="ar-SA"/>
        </w:rPr>
        <w:t>Локальные акты школы.</w:t>
      </w:r>
    </w:p>
    <w:p w:rsidR="00ED6A11" w:rsidRPr="005E348E" w:rsidRDefault="00ED6A11" w:rsidP="00DE09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348E">
        <w:rPr>
          <w:rFonts w:ascii="Times New Roman" w:hAnsi="Times New Roman"/>
          <w:sz w:val="24"/>
          <w:szCs w:val="24"/>
        </w:rPr>
        <w:t xml:space="preserve"> Программа отражает содержание обучения по предмету «</w:t>
      </w:r>
      <w:r>
        <w:rPr>
          <w:rFonts w:ascii="Times New Roman" w:hAnsi="Times New Roman"/>
          <w:sz w:val="24"/>
          <w:szCs w:val="24"/>
        </w:rPr>
        <w:t>Изобразительное искусство</w:t>
      </w:r>
      <w:r w:rsidRPr="005E348E">
        <w:rPr>
          <w:rFonts w:ascii="Times New Roman" w:hAnsi="Times New Roman"/>
          <w:sz w:val="24"/>
          <w:szCs w:val="24"/>
        </w:rPr>
        <w:t xml:space="preserve">» с учетом особых образовательных потребностей обучающихся с задержкой психического развития (ЗПР). </w:t>
      </w:r>
    </w:p>
    <w:p w:rsidR="00ED6A11" w:rsidRPr="005E348E" w:rsidRDefault="00ED6A11" w:rsidP="00DE09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348E">
        <w:rPr>
          <w:rFonts w:ascii="Times New Roman" w:hAnsi="Times New Roman"/>
          <w:sz w:val="24"/>
          <w:szCs w:val="24"/>
        </w:rPr>
        <w:t xml:space="preserve">          Сущность специфических для варианта 7.2 образовательных потребностей в приложении к изучению предмета раскрывается в соответствующих разделах пояснительной записки, учитывается в распределении учебного содержания  по годам обучения и в календарно-тематическом планировании.</w:t>
      </w:r>
    </w:p>
    <w:p w:rsidR="00ED6A11" w:rsidRPr="005B088F" w:rsidRDefault="00ED6A11" w:rsidP="005B088F">
      <w:pPr>
        <w:spacing w:after="0" w:line="240" w:lineRule="auto"/>
        <w:ind w:right="-227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</w:rPr>
        <w:t xml:space="preserve">Рабочая программа по ИЗО для 5 класса адаптирована для обучающихся с ограниченными возможностями здоровья 7.2 </w:t>
      </w:r>
    </w:p>
    <w:p w:rsidR="00ED6A11" w:rsidRPr="005B088F" w:rsidRDefault="00ED6A11" w:rsidP="005B088F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 xml:space="preserve">     Коррекционные цели и задачи в образовательно-воспитательном процессе по изобразительному искусству  вытекают из трёх условий:</w:t>
      </w:r>
    </w:p>
    <w:p w:rsidR="00ED6A11" w:rsidRPr="005B088F" w:rsidRDefault="00ED6A11" w:rsidP="005B088F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1)  состояния зрительного анализатора;</w:t>
      </w:r>
    </w:p>
    <w:p w:rsidR="00ED6A11" w:rsidRPr="005B088F" w:rsidRDefault="00ED6A11" w:rsidP="005B088F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2)  психофизических особенностей ребёнка;</w:t>
      </w:r>
    </w:p>
    <w:p w:rsidR="00ED6A11" w:rsidRPr="005B088F" w:rsidRDefault="00ED6A11" w:rsidP="005B088F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3)  степени поражения центральной нервной системы.</w:t>
      </w:r>
    </w:p>
    <w:p w:rsidR="00ED6A11" w:rsidRPr="005B088F" w:rsidRDefault="00ED6A11" w:rsidP="005B088F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 xml:space="preserve">       Психофизические процессы:</w:t>
      </w:r>
    </w:p>
    <w:p w:rsidR="00ED6A11" w:rsidRPr="005B088F" w:rsidRDefault="00ED6A11" w:rsidP="005B088F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а)  ощущения и восприятия;</w:t>
      </w:r>
    </w:p>
    <w:p w:rsidR="00ED6A11" w:rsidRPr="005B088F" w:rsidRDefault="00ED6A11" w:rsidP="005B088F">
      <w:pPr>
        <w:spacing w:after="0" w:line="240" w:lineRule="auto"/>
        <w:ind w:right="-28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B088F">
        <w:rPr>
          <w:rFonts w:ascii="Times New Roman" w:hAnsi="Times New Roman"/>
          <w:b/>
          <w:sz w:val="24"/>
          <w:szCs w:val="24"/>
          <w:lang w:eastAsia="ru-RU"/>
        </w:rPr>
        <w:t xml:space="preserve">      Цели и задачи:</w:t>
      </w:r>
    </w:p>
    <w:p w:rsidR="00ED6A11" w:rsidRDefault="00ED6A11" w:rsidP="005B088F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5B088F">
        <w:rPr>
          <w:rFonts w:ascii="Times New Roman" w:hAnsi="Times New Roman"/>
          <w:b/>
          <w:sz w:val="24"/>
          <w:szCs w:val="24"/>
          <w:lang w:eastAsia="ru-RU"/>
        </w:rPr>
        <w:t>формировать:</w:t>
      </w:r>
      <w:r w:rsidRPr="005B088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D6A11" w:rsidRDefault="00ED6A11" w:rsidP="00DE09F8">
      <w:pPr>
        <w:pStyle w:val="ListParagraph"/>
        <w:numPr>
          <w:ilvl w:val="0"/>
          <w:numId w:val="14"/>
        </w:num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09F8">
        <w:rPr>
          <w:rFonts w:ascii="Times New Roman" w:hAnsi="Times New Roman"/>
          <w:sz w:val="24"/>
          <w:szCs w:val="24"/>
          <w:lang w:eastAsia="ru-RU"/>
        </w:rPr>
        <w:t xml:space="preserve">целостность восприятия  (осмысленность, точность, избирательность), высоту порогов чувствительности; </w:t>
      </w:r>
    </w:p>
    <w:p w:rsidR="00ED6A11" w:rsidRDefault="00ED6A11" w:rsidP="00DE09F8">
      <w:pPr>
        <w:pStyle w:val="ListParagraph"/>
        <w:numPr>
          <w:ilvl w:val="0"/>
          <w:numId w:val="14"/>
        </w:num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09F8">
        <w:rPr>
          <w:rFonts w:ascii="Times New Roman" w:hAnsi="Times New Roman"/>
          <w:sz w:val="24"/>
          <w:szCs w:val="24"/>
          <w:lang w:eastAsia="ru-RU"/>
        </w:rPr>
        <w:t>точность представлений, умения самостоятельно выполнять домашние задания, полноту восприятий;</w:t>
      </w:r>
    </w:p>
    <w:p w:rsidR="00ED6A11" w:rsidRDefault="00ED6A11" w:rsidP="00DE09F8">
      <w:pPr>
        <w:pStyle w:val="ListParagraph"/>
        <w:numPr>
          <w:ilvl w:val="0"/>
          <w:numId w:val="14"/>
        </w:num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настойчивость, самостоятельность, дисциплинированность;</w:t>
      </w:r>
      <w:r w:rsidRPr="00DE09F8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D6A11" w:rsidRPr="00DE09F8" w:rsidRDefault="00ED6A11" w:rsidP="00DE09F8">
      <w:pPr>
        <w:pStyle w:val="ListParagraph"/>
        <w:numPr>
          <w:ilvl w:val="0"/>
          <w:numId w:val="14"/>
        </w:num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привычку правильного поведения;</w:t>
      </w:r>
    </w:p>
    <w:p w:rsidR="00ED6A11" w:rsidRDefault="00ED6A11" w:rsidP="005B088F">
      <w:pPr>
        <w:spacing w:after="0" w:line="240" w:lineRule="auto"/>
        <w:ind w:right="-28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5B088F">
        <w:rPr>
          <w:rFonts w:ascii="Times New Roman" w:hAnsi="Times New Roman"/>
          <w:b/>
          <w:sz w:val="24"/>
          <w:szCs w:val="24"/>
          <w:lang w:eastAsia="ru-RU"/>
        </w:rPr>
        <w:t>обучать: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ED6A11" w:rsidRDefault="00ED6A11" w:rsidP="00DE09F8">
      <w:pPr>
        <w:pStyle w:val="ListParagraph"/>
        <w:numPr>
          <w:ilvl w:val="0"/>
          <w:numId w:val="15"/>
        </w:num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09F8">
        <w:rPr>
          <w:rFonts w:ascii="Times New Roman" w:hAnsi="Times New Roman"/>
          <w:sz w:val="24"/>
          <w:szCs w:val="24"/>
          <w:lang w:eastAsia="ru-RU"/>
        </w:rPr>
        <w:t xml:space="preserve">дифференцированности  восприятий, восприятию времени, ориентироваться в большом и малом пространстве; </w:t>
      </w:r>
    </w:p>
    <w:p w:rsidR="00ED6A11" w:rsidRDefault="00ED6A11" w:rsidP="00DE09F8">
      <w:pPr>
        <w:pStyle w:val="ListParagraph"/>
        <w:numPr>
          <w:ilvl w:val="0"/>
          <w:numId w:val="15"/>
        </w:num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09F8">
        <w:rPr>
          <w:rFonts w:ascii="Times New Roman" w:hAnsi="Times New Roman"/>
          <w:sz w:val="24"/>
          <w:szCs w:val="24"/>
          <w:lang w:eastAsia="ru-RU"/>
        </w:rPr>
        <w:t xml:space="preserve">выделять в предмете главное, обобщать, исключать, рассуждать, анализировать, абстрагированию, критичности мышления; </w:t>
      </w:r>
    </w:p>
    <w:p w:rsidR="00ED6A11" w:rsidRDefault="00ED6A11" w:rsidP="00DE09F8">
      <w:pPr>
        <w:pStyle w:val="ListParagraph"/>
        <w:numPr>
          <w:ilvl w:val="0"/>
          <w:numId w:val="15"/>
        </w:num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адекватно оценивать значимость результатов своей учебной и трудовой деятельности, осмысленному запоминанию, продуктивному запоминанию, добиваться понимания поставленной цели, задания, добиваться осмысленности выполнения задания;</w:t>
      </w:r>
    </w:p>
    <w:p w:rsidR="00ED6A11" w:rsidRPr="00DE09F8" w:rsidRDefault="00ED6A11" w:rsidP="00DE09F8">
      <w:pPr>
        <w:pStyle w:val="ListParagraph"/>
        <w:numPr>
          <w:ilvl w:val="0"/>
          <w:numId w:val="15"/>
        </w:num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согласовывать свои эмоции и действия согласно ситуации, в которой находишься, дифференцировать чувства;</w:t>
      </w:r>
    </w:p>
    <w:p w:rsidR="00ED6A11" w:rsidRDefault="00ED6A11" w:rsidP="00DE09F8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b/>
          <w:sz w:val="24"/>
          <w:szCs w:val="24"/>
          <w:lang w:eastAsia="ru-RU"/>
        </w:rPr>
        <w:t>-  развивать:</w:t>
      </w:r>
      <w:r w:rsidRPr="005B088F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ED6A11" w:rsidRDefault="00ED6A11" w:rsidP="00DE09F8">
      <w:pPr>
        <w:pStyle w:val="ListParagraph"/>
        <w:numPr>
          <w:ilvl w:val="0"/>
          <w:numId w:val="16"/>
        </w:num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09F8">
        <w:rPr>
          <w:rFonts w:ascii="Times New Roman" w:hAnsi="Times New Roman"/>
          <w:sz w:val="24"/>
          <w:szCs w:val="24"/>
          <w:lang w:eastAsia="ru-RU"/>
        </w:rPr>
        <w:t>сенсорные возможности учащихся, константность восприятия, ощущения (вкусовые, обонятельные, слуховые, тактильные), остроту зрения, глазомер, восприятие пространства; наглядно-образное мышление, словесно-логическое мышление, мобильность и коммуникабельность, память и представление;</w:t>
      </w:r>
    </w:p>
    <w:p w:rsidR="00ED6A11" w:rsidRDefault="00ED6A11" w:rsidP="00DE09F8">
      <w:pPr>
        <w:pStyle w:val="ListParagraph"/>
        <w:numPr>
          <w:ilvl w:val="0"/>
          <w:numId w:val="16"/>
        </w:num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 xml:space="preserve"> произвольное </w:t>
      </w:r>
      <w:r>
        <w:rPr>
          <w:rFonts w:ascii="Times New Roman" w:hAnsi="Times New Roman"/>
          <w:sz w:val="24"/>
          <w:szCs w:val="24"/>
          <w:lang w:eastAsia="ru-RU"/>
        </w:rPr>
        <w:t>внимание, устойчивость внимания;</w:t>
      </w:r>
    </w:p>
    <w:p w:rsidR="00ED6A11" w:rsidRPr="00DE09F8" w:rsidRDefault="00ED6A11" w:rsidP="00DE09F8">
      <w:pPr>
        <w:pStyle w:val="ListParagraph"/>
        <w:numPr>
          <w:ilvl w:val="0"/>
          <w:numId w:val="16"/>
        </w:num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09F8">
        <w:rPr>
          <w:rFonts w:ascii="Times New Roman" w:hAnsi="Times New Roman"/>
          <w:sz w:val="24"/>
          <w:szCs w:val="24"/>
          <w:lang w:eastAsia="ru-RU"/>
        </w:rPr>
        <w:t xml:space="preserve">логическую память, словесно-логическую память, зрительную память; </w:t>
      </w:r>
    </w:p>
    <w:p w:rsidR="00ED6A11" w:rsidRPr="00DE09F8" w:rsidRDefault="00ED6A11" w:rsidP="00DE09F8">
      <w:pPr>
        <w:pStyle w:val="ListParagraph"/>
        <w:numPr>
          <w:ilvl w:val="0"/>
          <w:numId w:val="16"/>
        </w:num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09F8">
        <w:rPr>
          <w:rFonts w:ascii="Times New Roman" w:hAnsi="Times New Roman"/>
          <w:sz w:val="24"/>
          <w:szCs w:val="24"/>
          <w:lang w:eastAsia="ru-RU"/>
        </w:rPr>
        <w:t>мимические и пантомимические мышцы.</w:t>
      </w:r>
    </w:p>
    <w:p w:rsidR="00ED6A11" w:rsidRPr="005B088F" w:rsidRDefault="00ED6A11" w:rsidP="005B088F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b/>
          <w:sz w:val="24"/>
          <w:szCs w:val="24"/>
          <w:lang w:eastAsia="ru-RU"/>
        </w:rPr>
        <w:t>- совершенствовать:</w:t>
      </w:r>
      <w:r w:rsidRPr="005B088F">
        <w:rPr>
          <w:rFonts w:ascii="Times New Roman" w:hAnsi="Times New Roman"/>
          <w:sz w:val="24"/>
          <w:szCs w:val="24"/>
          <w:lang w:eastAsia="ru-RU"/>
        </w:rPr>
        <w:t xml:space="preserve">  цветоразличение, кинестетические ощущения и восприятия.</w:t>
      </w:r>
    </w:p>
    <w:p w:rsidR="00ED6A11" w:rsidRDefault="00ED6A11" w:rsidP="0069657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ED6A11" w:rsidRDefault="00ED6A11" w:rsidP="0069657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D6A11" w:rsidRDefault="00ED6A11" w:rsidP="0069657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6A11" w:rsidRPr="005E348E" w:rsidRDefault="00ED6A11" w:rsidP="006965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348E">
        <w:rPr>
          <w:rFonts w:ascii="Times New Roman" w:hAnsi="Times New Roman"/>
          <w:b/>
          <w:sz w:val="24"/>
          <w:szCs w:val="24"/>
        </w:rPr>
        <w:t>Общая характеристика</w:t>
      </w:r>
    </w:p>
    <w:p w:rsidR="00ED6A11" w:rsidRPr="005B088F" w:rsidRDefault="00ED6A11" w:rsidP="005B088F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 xml:space="preserve">  В ходе педагогической деятельности происходит конкретизация предметных представлений, обучение использованию остаточного зрения и осязания. Важную роль  играет обучение ориентировке в большом и малом пространстве с учётом индивидуальных особенностей воспитанников, коррекция личностных качеств – самостоятельности, уверенности, коррекция речи.</w:t>
      </w:r>
    </w:p>
    <w:p w:rsidR="00ED6A11" w:rsidRPr="005B088F" w:rsidRDefault="00ED6A11" w:rsidP="005B088F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sz w:val="24"/>
          <w:szCs w:val="24"/>
          <w:lang w:eastAsia="ru-RU"/>
        </w:rPr>
        <w:t xml:space="preserve">Адаптированная </w:t>
      </w:r>
      <w:r w:rsidRPr="005B088F">
        <w:rPr>
          <w:rFonts w:ascii="Times New Roman" w:hAnsi="Times New Roman"/>
          <w:sz w:val="24"/>
          <w:szCs w:val="24"/>
          <w:lang w:eastAsia="ru-RU"/>
        </w:rPr>
        <w:t>программа по изобразительному искусству учитывает особенности познавательной деятельности учащихся, психофизические особенности развития детей Коррекционная  работа на уроках изобразительного искусства  определяется программным содержанием, составом обучающихся данного класса, степенью и характером нарушения зрения обучающихся, характером нарушения познавательной деятельности, конкретной темой урока.</w:t>
      </w:r>
    </w:p>
    <w:p w:rsidR="00ED6A11" w:rsidRPr="005E348E" w:rsidRDefault="00ED6A11" w:rsidP="006965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348E">
        <w:rPr>
          <w:rFonts w:ascii="Times New Roman" w:hAnsi="Times New Roman"/>
          <w:b/>
          <w:sz w:val="24"/>
          <w:szCs w:val="24"/>
        </w:rPr>
        <w:t>Место учебного предмета «Изобразительное искусство» в учебном плане</w:t>
      </w:r>
    </w:p>
    <w:p w:rsidR="00ED6A11" w:rsidRPr="005E348E" w:rsidRDefault="00ED6A11" w:rsidP="0069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E348E">
        <w:rPr>
          <w:rFonts w:ascii="Times New Roman" w:hAnsi="Times New Roman"/>
          <w:sz w:val="24"/>
          <w:szCs w:val="24"/>
        </w:rPr>
        <w:t xml:space="preserve">В соответствии с федеральным базисным учебным планом и примерными программами начального общего образования на предмет  «Изобразительное искусство»  в </w:t>
      </w:r>
      <w:r>
        <w:rPr>
          <w:rFonts w:ascii="Times New Roman" w:hAnsi="Times New Roman"/>
          <w:sz w:val="24"/>
          <w:szCs w:val="24"/>
        </w:rPr>
        <w:t>5</w:t>
      </w:r>
      <w:r w:rsidRPr="005E348E">
        <w:rPr>
          <w:rFonts w:ascii="Times New Roman" w:hAnsi="Times New Roman"/>
          <w:sz w:val="24"/>
          <w:szCs w:val="24"/>
        </w:rPr>
        <w:t xml:space="preserve"> классе отводится  34 часа в год по 1 часу в неделю.   </w:t>
      </w:r>
    </w:p>
    <w:p w:rsidR="00ED6A11" w:rsidRPr="005E348E" w:rsidRDefault="00ED6A11" w:rsidP="006965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348E">
        <w:rPr>
          <w:rFonts w:ascii="Times New Roman" w:hAnsi="Times New Roman"/>
          <w:b/>
          <w:sz w:val="24"/>
          <w:szCs w:val="24"/>
        </w:rPr>
        <w:t>Описание ценностных ориентиров содержания учебного предмета</w:t>
      </w:r>
    </w:p>
    <w:p w:rsidR="00ED6A11" w:rsidRDefault="00ED6A11" w:rsidP="0069657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 xml:space="preserve">Тема 5 класса – </w:t>
      </w:r>
      <w:r w:rsidRPr="0069657F">
        <w:rPr>
          <w:rFonts w:ascii="Times New Roman" w:hAnsi="Times New Roman"/>
          <w:i/>
          <w:sz w:val="24"/>
          <w:szCs w:val="24"/>
          <w:lang w:eastAsia="ru-RU"/>
        </w:rPr>
        <w:t>«Декоративно-прикладное искусство в жизни человека</w:t>
      </w:r>
      <w:r w:rsidRPr="005B088F">
        <w:rPr>
          <w:rFonts w:ascii="Times New Roman" w:hAnsi="Times New Roman"/>
          <w:b/>
          <w:sz w:val="24"/>
          <w:szCs w:val="24"/>
          <w:lang w:eastAsia="ru-RU"/>
        </w:rPr>
        <w:t>»-</w:t>
      </w:r>
      <w:r w:rsidRPr="005B088F">
        <w:rPr>
          <w:rFonts w:ascii="Times New Roman" w:hAnsi="Times New Roman"/>
          <w:sz w:val="24"/>
          <w:szCs w:val="24"/>
          <w:lang w:eastAsia="ru-RU"/>
        </w:rPr>
        <w:t xml:space="preserve"> посвящена изучению группы декоративных искусств, в которых сильна связь с фольклором, с народными корнями искусства. Здесь в наибольшей степени раскрывается свойственный детству наивно-декоративный язык изображения, игровая атмосфера, присущая как народным формам, так и декоративным функциям искусства в современной жизни. При изучении тем этого года мы опираемся на традиции Воронежского края, в программу включено изучение воронежской керамики, народной игрушки, местных промыслов. Предусматривается художественно-эстетическое восприятие произведений народного декоративного искусства и окружающей действительности, а также практические художественные творческие задания, направленные на изучение и познание особенностей мастерства народных художников Воронежского края. Предусматривается чередование уроков индивидуального творчества учащихся и уроков коллективной работы. Последовательное выполнение тем и указанных в них задач уроков обеспечивает поступательное художественное развитие ребенка.</w:t>
      </w:r>
      <w:r w:rsidRPr="0069657F">
        <w:rPr>
          <w:rFonts w:ascii="Times New Roman" w:hAnsi="Times New Roman"/>
          <w:b/>
          <w:sz w:val="24"/>
          <w:szCs w:val="24"/>
        </w:rPr>
        <w:t xml:space="preserve"> </w:t>
      </w:r>
    </w:p>
    <w:p w:rsidR="00ED6A11" w:rsidRDefault="00ED6A11" w:rsidP="006965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348E">
        <w:rPr>
          <w:rFonts w:ascii="Times New Roman" w:hAnsi="Times New Roman"/>
          <w:b/>
          <w:sz w:val="24"/>
          <w:szCs w:val="24"/>
        </w:rPr>
        <w:t>Планируемые результаты изучения учебного предмета</w:t>
      </w:r>
    </w:p>
    <w:p w:rsidR="00ED6A11" w:rsidRPr="005B088F" w:rsidRDefault="00ED6A11" w:rsidP="003C5DD0">
      <w:pPr>
        <w:spacing w:after="0" w:line="240" w:lineRule="auto"/>
        <w:ind w:right="-22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6A11" w:rsidRPr="005B088F" w:rsidRDefault="00ED6A11" w:rsidP="00910663">
      <w:pPr>
        <w:spacing w:after="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B088F">
        <w:rPr>
          <w:rFonts w:ascii="Times New Roman" w:hAnsi="Times New Roman"/>
          <w:b/>
          <w:bCs/>
          <w:color w:val="000000"/>
          <w:sz w:val="24"/>
          <w:szCs w:val="24"/>
        </w:rPr>
        <w:t>Личностные, метапредметные и предметные результаты</w:t>
      </w:r>
    </w:p>
    <w:p w:rsidR="00ED6A11" w:rsidRPr="005B088F" w:rsidRDefault="00ED6A11" w:rsidP="008D3EE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B088F">
        <w:rPr>
          <w:rFonts w:ascii="Times New Roman" w:hAnsi="Times New Roman"/>
          <w:sz w:val="24"/>
          <w:szCs w:val="24"/>
        </w:rPr>
        <w:t>В соответствии с принципиально новыми положениями и требованиями к результатам общего образования изучение содержания курса «Изобразительное искусство» направлено на ос</w:t>
      </w:r>
      <w:r w:rsidRPr="005B088F">
        <w:rPr>
          <w:rFonts w:ascii="Times New Roman" w:hAnsi="Times New Roman"/>
          <w:sz w:val="24"/>
          <w:szCs w:val="24"/>
        </w:rPr>
        <w:softHyphen/>
        <w:t>воение обучающимися личностных, метапредметных и предметных результатов.</w:t>
      </w:r>
    </w:p>
    <w:p w:rsidR="00ED6A11" w:rsidRPr="005B088F" w:rsidRDefault="00ED6A11" w:rsidP="008D3E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B088F">
        <w:rPr>
          <w:rFonts w:ascii="Times New Roman" w:hAnsi="Times New Roman"/>
          <w:b/>
          <w:bCs/>
          <w:sz w:val="24"/>
          <w:szCs w:val="24"/>
        </w:rPr>
        <w:t xml:space="preserve">Личностные результаты </w:t>
      </w:r>
      <w:r w:rsidRPr="005B088F">
        <w:rPr>
          <w:rFonts w:ascii="Times New Roman" w:hAnsi="Times New Roman"/>
          <w:sz w:val="24"/>
          <w:szCs w:val="24"/>
        </w:rPr>
        <w:t>отражают индивидуальные, лич</w:t>
      </w:r>
      <w:r w:rsidRPr="005B088F">
        <w:rPr>
          <w:rFonts w:ascii="Times New Roman" w:hAnsi="Times New Roman"/>
          <w:sz w:val="24"/>
          <w:szCs w:val="24"/>
        </w:rPr>
        <w:softHyphen/>
        <w:t>ностные качества и потребности учащихся, нравственно-цен</w:t>
      </w:r>
      <w:r w:rsidRPr="005B088F">
        <w:rPr>
          <w:rFonts w:ascii="Times New Roman" w:hAnsi="Times New Roman"/>
          <w:sz w:val="24"/>
          <w:szCs w:val="24"/>
        </w:rPr>
        <w:softHyphen/>
        <w:t>ностные ориентации, личностные и гражданские позиции, которые должны быть сформированы в процессе освоения содержания курса ИЗО:</w:t>
      </w:r>
    </w:p>
    <w:p w:rsidR="00ED6A11" w:rsidRPr="005B088F" w:rsidRDefault="00ED6A11" w:rsidP="008D3EE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088F">
        <w:rPr>
          <w:rFonts w:ascii="Times New Roman" w:hAnsi="Times New Roman"/>
          <w:sz w:val="24"/>
          <w:szCs w:val="24"/>
        </w:rPr>
        <w:t>• формирование патриотизма, чувства гордости за свою Родину, прошлое и настоящее многонационального народа России — создателя уникальных художественных творений, знание культуры своего народа, своих родных мест, бережное отношение к рукотворным памятникам старины, к поликуль</w:t>
      </w:r>
      <w:r w:rsidRPr="005B088F">
        <w:rPr>
          <w:rFonts w:ascii="Times New Roman" w:hAnsi="Times New Roman"/>
          <w:sz w:val="24"/>
          <w:szCs w:val="24"/>
        </w:rPr>
        <w:softHyphen/>
        <w:t>турному художественному наследию России, к художественным традициям;</w:t>
      </w:r>
    </w:p>
    <w:p w:rsidR="00ED6A11" w:rsidRPr="005B088F" w:rsidRDefault="00ED6A11" w:rsidP="008D3EE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088F">
        <w:rPr>
          <w:rFonts w:ascii="Times New Roman" w:hAnsi="Times New Roman"/>
          <w:sz w:val="24"/>
          <w:szCs w:val="24"/>
        </w:rPr>
        <w:t>• формирование ответственного отношения к учению, го</w:t>
      </w:r>
      <w:r w:rsidRPr="005B088F">
        <w:rPr>
          <w:rFonts w:ascii="Times New Roman" w:hAnsi="Times New Roman"/>
          <w:sz w:val="24"/>
          <w:szCs w:val="24"/>
        </w:rPr>
        <w:softHyphen/>
        <w:t>товности к самообразованию и саморазвитию на основе мо</w:t>
      </w:r>
      <w:r w:rsidRPr="005B088F">
        <w:rPr>
          <w:rFonts w:ascii="Times New Roman" w:hAnsi="Times New Roman"/>
          <w:sz w:val="24"/>
          <w:szCs w:val="24"/>
        </w:rPr>
        <w:softHyphen/>
        <w:t>тивации к учению и познавательной деятельности, открытие личностно значимого смысла содержания обучения, в том числе художественно-практической деятельности, включённо</w:t>
      </w:r>
      <w:r w:rsidRPr="005B088F">
        <w:rPr>
          <w:rFonts w:ascii="Times New Roman" w:hAnsi="Times New Roman"/>
          <w:sz w:val="24"/>
          <w:szCs w:val="24"/>
        </w:rPr>
        <w:softHyphen/>
        <w:t>сти в решение вариативных заданий, учитывающих интересы и возможности учащихся (выбор любимых мотивов и образов, а также художественных материалов, наиболее подходящих для решения творческих задач);</w:t>
      </w:r>
    </w:p>
    <w:p w:rsidR="00ED6A11" w:rsidRPr="005B088F" w:rsidRDefault="00ED6A11" w:rsidP="008D3EE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088F">
        <w:rPr>
          <w:rFonts w:ascii="Times New Roman" w:hAnsi="Times New Roman"/>
          <w:sz w:val="24"/>
          <w:szCs w:val="24"/>
        </w:rPr>
        <w:t>• формирование целостной художественной картины мира, целостного мировоззрения средствами изобразительного искусства через освоение произведений уникаль</w:t>
      </w:r>
      <w:r w:rsidRPr="005B088F">
        <w:rPr>
          <w:rFonts w:ascii="Times New Roman" w:hAnsi="Times New Roman"/>
          <w:sz w:val="24"/>
          <w:szCs w:val="24"/>
        </w:rPr>
        <w:softHyphen/>
        <w:t>ного народного прикладного искусства, современных ху</w:t>
      </w:r>
      <w:r w:rsidRPr="005B088F">
        <w:rPr>
          <w:rFonts w:ascii="Times New Roman" w:hAnsi="Times New Roman"/>
          <w:sz w:val="24"/>
          <w:szCs w:val="24"/>
        </w:rPr>
        <w:softHyphen/>
        <w:t>дожественных промыслов, классического и современного изобразительного искусства.</w:t>
      </w:r>
    </w:p>
    <w:p w:rsidR="00ED6A11" w:rsidRPr="005B088F" w:rsidRDefault="00ED6A11" w:rsidP="008D3E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B088F">
        <w:rPr>
          <w:rFonts w:ascii="Times New Roman" w:hAnsi="Times New Roman"/>
          <w:b/>
          <w:bCs/>
          <w:sz w:val="24"/>
          <w:szCs w:val="24"/>
        </w:rPr>
        <w:t>Метапредметныерезультаты</w:t>
      </w:r>
      <w:r w:rsidRPr="005B088F">
        <w:rPr>
          <w:rFonts w:ascii="Times New Roman" w:hAnsi="Times New Roman"/>
          <w:sz w:val="24"/>
          <w:szCs w:val="24"/>
        </w:rPr>
        <w:t xml:space="preserve"> характеризуют уровень сформированности универсальных учебных действий (познавательные, регу</w:t>
      </w:r>
      <w:r w:rsidRPr="005B088F">
        <w:rPr>
          <w:rFonts w:ascii="Times New Roman" w:hAnsi="Times New Roman"/>
          <w:sz w:val="24"/>
          <w:szCs w:val="24"/>
        </w:rPr>
        <w:softHyphen/>
        <w:t>лятивные и коммуникативные) обучающих</w:t>
      </w:r>
      <w:r w:rsidRPr="005B088F">
        <w:rPr>
          <w:rFonts w:ascii="Times New Roman" w:hAnsi="Times New Roman"/>
          <w:sz w:val="24"/>
          <w:szCs w:val="24"/>
        </w:rPr>
        <w:softHyphen/>
        <w:t>ся, проявляющихся в познавательной и художественно-твор</w:t>
      </w:r>
      <w:r w:rsidRPr="005B088F">
        <w:rPr>
          <w:rFonts w:ascii="Times New Roman" w:hAnsi="Times New Roman"/>
          <w:sz w:val="24"/>
          <w:szCs w:val="24"/>
        </w:rPr>
        <w:softHyphen/>
        <w:t>ческой деятельности:</w:t>
      </w:r>
    </w:p>
    <w:p w:rsidR="00ED6A11" w:rsidRPr="005B088F" w:rsidRDefault="00ED6A11" w:rsidP="008D3EE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088F">
        <w:rPr>
          <w:rFonts w:ascii="Times New Roman" w:hAnsi="Times New Roman"/>
          <w:sz w:val="24"/>
          <w:szCs w:val="24"/>
        </w:rPr>
        <w:t>• умение самостоятельно определять цели своего обуче</w:t>
      </w:r>
      <w:r w:rsidRPr="005B088F">
        <w:rPr>
          <w:rFonts w:ascii="Times New Roman" w:hAnsi="Times New Roman"/>
          <w:sz w:val="24"/>
          <w:szCs w:val="24"/>
        </w:rPr>
        <w:softHyphen/>
        <w:t>ния, ставить и формулировать для себя новые задачи обуче</w:t>
      </w:r>
      <w:r w:rsidRPr="005B088F">
        <w:rPr>
          <w:rFonts w:ascii="Times New Roman" w:hAnsi="Times New Roman"/>
          <w:sz w:val="24"/>
          <w:szCs w:val="24"/>
        </w:rPr>
        <w:softHyphen/>
        <w:t>ния, развивать мотивы и интересы в своей познавательной деятельности, умение ориентироваться в художественном, смысловом и ценностном пространстве изобразительного  искусства, отражающего своё время, господствующие идеи, личность творца;</w:t>
      </w:r>
    </w:p>
    <w:p w:rsidR="00ED6A11" w:rsidRPr="005B088F" w:rsidRDefault="00ED6A11" w:rsidP="008D3EE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088F">
        <w:rPr>
          <w:rFonts w:ascii="Times New Roman" w:hAnsi="Times New Roman"/>
          <w:sz w:val="24"/>
          <w:szCs w:val="24"/>
        </w:rPr>
        <w:t>• умение самостоятельно планировать пути достижение цели, в том числе и альтернативные (например, в опоре на основные этапы работы художника в цепочке взаимосвязанных последовательных действий: замысел - вариативный по</w:t>
      </w:r>
      <w:r w:rsidRPr="005B088F">
        <w:rPr>
          <w:rFonts w:ascii="Times New Roman" w:hAnsi="Times New Roman"/>
          <w:sz w:val="24"/>
          <w:szCs w:val="24"/>
        </w:rPr>
        <w:softHyphen/>
        <w:t>иск образа в эскизах - выбор материала, техники исполне</w:t>
      </w:r>
      <w:r w:rsidRPr="005B088F">
        <w:rPr>
          <w:rFonts w:ascii="Times New Roman" w:hAnsi="Times New Roman"/>
          <w:sz w:val="24"/>
          <w:szCs w:val="24"/>
        </w:rPr>
        <w:softHyphen/>
        <w:t>ния - выполнение работы в материале, освоенные ранее на уроках), осознанно выбирать наиболее эффективные способы решения учебных, творческих и познавательных задач (ученик сам выбирает художественный материал для создания выра</w:t>
      </w:r>
      <w:r w:rsidRPr="005B088F">
        <w:rPr>
          <w:rFonts w:ascii="Times New Roman" w:hAnsi="Times New Roman"/>
          <w:sz w:val="24"/>
          <w:szCs w:val="24"/>
        </w:rPr>
        <w:softHyphen/>
        <w:t>зительного образа, организует самостоятельную поисковую исследовательскую деятельность по выбранной тематике, ис</w:t>
      </w:r>
      <w:r w:rsidRPr="005B088F">
        <w:rPr>
          <w:rFonts w:ascii="Times New Roman" w:hAnsi="Times New Roman"/>
          <w:sz w:val="24"/>
          <w:szCs w:val="24"/>
        </w:rPr>
        <w:softHyphen/>
        <w:t>пользуя для этого книги, журналы, а также электронные ре</w:t>
      </w:r>
      <w:r w:rsidRPr="005B088F">
        <w:rPr>
          <w:rFonts w:ascii="Times New Roman" w:hAnsi="Times New Roman"/>
          <w:sz w:val="24"/>
          <w:szCs w:val="24"/>
        </w:rPr>
        <w:softHyphen/>
        <w:t>сурсы, учится самостоятельно работать с познавательной информацией);</w:t>
      </w:r>
    </w:p>
    <w:p w:rsidR="00ED6A11" w:rsidRPr="005B088F" w:rsidRDefault="00ED6A11" w:rsidP="008D3EE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088F">
        <w:rPr>
          <w:rFonts w:ascii="Times New Roman" w:hAnsi="Times New Roman"/>
          <w:sz w:val="24"/>
          <w:szCs w:val="24"/>
        </w:rPr>
        <w:t>• умение ориентироваться в традиционном прикладном искусстве, самостоятельно или во взаимодействии со взрос</w:t>
      </w:r>
      <w:r w:rsidRPr="005B088F">
        <w:rPr>
          <w:rFonts w:ascii="Times New Roman" w:hAnsi="Times New Roman"/>
          <w:sz w:val="24"/>
          <w:szCs w:val="24"/>
        </w:rPr>
        <w:softHyphen/>
        <w:t>лыми (родители) осуществлять поиск ответов на вопросы по</w:t>
      </w:r>
      <w:r w:rsidRPr="005B088F">
        <w:rPr>
          <w:rFonts w:ascii="Times New Roman" w:hAnsi="Times New Roman"/>
          <w:sz w:val="24"/>
          <w:szCs w:val="24"/>
        </w:rPr>
        <w:softHyphen/>
        <w:t>ликультурного характера (сравнивать, уметь объяснять, в чём различие, например, жилища, одежды, предметов быта на</w:t>
      </w:r>
      <w:r w:rsidRPr="005B088F">
        <w:rPr>
          <w:rFonts w:ascii="Times New Roman" w:hAnsi="Times New Roman"/>
          <w:sz w:val="24"/>
          <w:szCs w:val="24"/>
        </w:rPr>
        <w:softHyphen/>
        <w:t>родов Севера и Средней Азии, чем это обусловлено и т. п.);</w:t>
      </w:r>
    </w:p>
    <w:p w:rsidR="00ED6A11" w:rsidRPr="005B088F" w:rsidRDefault="00ED6A11" w:rsidP="008D3EE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088F">
        <w:rPr>
          <w:rFonts w:ascii="Times New Roman" w:hAnsi="Times New Roman"/>
          <w:sz w:val="24"/>
          <w:szCs w:val="24"/>
        </w:rPr>
        <w:t>• умение осознанно действовать в соответствии с плани</w:t>
      </w:r>
      <w:r w:rsidRPr="005B088F">
        <w:rPr>
          <w:rFonts w:ascii="Times New Roman" w:hAnsi="Times New Roman"/>
          <w:sz w:val="24"/>
          <w:szCs w:val="24"/>
        </w:rPr>
        <w:softHyphen/>
        <w:t>руемыми результатами, осуществлять контроль своей деятель</w:t>
      </w:r>
      <w:r w:rsidRPr="005B088F">
        <w:rPr>
          <w:rFonts w:ascii="Times New Roman" w:hAnsi="Times New Roman"/>
          <w:sz w:val="24"/>
          <w:szCs w:val="24"/>
        </w:rPr>
        <w:softHyphen/>
        <w:t>ности в процессе достижения результата, взаимный контроль в совместной деятельности (в процессе выполнения коллек</w:t>
      </w:r>
      <w:r w:rsidRPr="005B088F">
        <w:rPr>
          <w:rFonts w:ascii="Times New Roman" w:hAnsi="Times New Roman"/>
          <w:sz w:val="24"/>
          <w:szCs w:val="24"/>
        </w:rPr>
        <w:softHyphen/>
        <w:t>тивных художественно-творческих работ);</w:t>
      </w:r>
    </w:p>
    <w:p w:rsidR="00ED6A11" w:rsidRPr="005B088F" w:rsidRDefault="00ED6A11" w:rsidP="008D3EE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088F">
        <w:rPr>
          <w:rFonts w:ascii="Times New Roman" w:hAnsi="Times New Roman"/>
          <w:sz w:val="24"/>
          <w:szCs w:val="24"/>
        </w:rPr>
        <w:t>• умение оценивать результат — вариативное художествен</w:t>
      </w:r>
      <w:r w:rsidRPr="005B088F">
        <w:rPr>
          <w:rFonts w:ascii="Times New Roman" w:hAnsi="Times New Roman"/>
          <w:sz w:val="24"/>
          <w:szCs w:val="24"/>
        </w:rPr>
        <w:softHyphen/>
        <w:t>ное решение поставленной учебной задачи, а также личные, творческие возможности при её решении, умение адекватно воспринимать оценку взрослого и сверстников;</w:t>
      </w:r>
    </w:p>
    <w:p w:rsidR="00ED6A11" w:rsidRPr="005B088F" w:rsidRDefault="00ED6A11" w:rsidP="008D3EE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088F">
        <w:rPr>
          <w:rFonts w:ascii="Times New Roman" w:hAnsi="Times New Roman"/>
          <w:sz w:val="24"/>
          <w:szCs w:val="24"/>
        </w:rPr>
        <w:t>• умение принимать необходимое решение, осуществлять осознанный выбор в учебной и познавательной деятельности (выбор направления поисковой деятельности, традиционных образов и мотивов,  выбор наиболее эффективных спосо</w:t>
      </w:r>
      <w:r w:rsidRPr="005B088F">
        <w:rPr>
          <w:rFonts w:ascii="Times New Roman" w:hAnsi="Times New Roman"/>
          <w:sz w:val="24"/>
          <w:szCs w:val="24"/>
        </w:rPr>
        <w:softHyphen/>
        <w:t>бов осуществления творческой работы в материале);</w:t>
      </w:r>
    </w:p>
    <w:p w:rsidR="00ED6A11" w:rsidRPr="005B088F" w:rsidRDefault="00ED6A11" w:rsidP="008D3EE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088F">
        <w:rPr>
          <w:rFonts w:ascii="Times New Roman" w:hAnsi="Times New Roman"/>
          <w:sz w:val="24"/>
          <w:szCs w:val="24"/>
        </w:rPr>
        <w:t>• умение на основе сравнительного анализа делать итого</w:t>
      </w:r>
      <w:r w:rsidRPr="005B088F">
        <w:rPr>
          <w:rFonts w:ascii="Times New Roman" w:hAnsi="Times New Roman"/>
          <w:sz w:val="24"/>
          <w:szCs w:val="24"/>
        </w:rPr>
        <w:softHyphen/>
        <w:t>вые обобщения, устанавливать аналогии, классифицировать произведения классического и современного искусства по художе</w:t>
      </w:r>
      <w:r w:rsidRPr="005B088F">
        <w:rPr>
          <w:rFonts w:ascii="Times New Roman" w:hAnsi="Times New Roman"/>
          <w:sz w:val="24"/>
          <w:szCs w:val="24"/>
        </w:rPr>
        <w:softHyphen/>
        <w:t>ственно-стилистическим признакам;</w:t>
      </w:r>
    </w:p>
    <w:p w:rsidR="00ED6A11" w:rsidRPr="005B088F" w:rsidRDefault="00ED6A11" w:rsidP="008D3EE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088F">
        <w:rPr>
          <w:rFonts w:ascii="Times New Roman" w:hAnsi="Times New Roman"/>
          <w:sz w:val="24"/>
          <w:szCs w:val="24"/>
        </w:rPr>
        <w:t>• умение организовывать учебное сотрудничество и со</w:t>
      </w:r>
      <w:r w:rsidRPr="005B088F">
        <w:rPr>
          <w:rFonts w:ascii="Times New Roman" w:hAnsi="Times New Roman"/>
          <w:sz w:val="24"/>
          <w:szCs w:val="24"/>
        </w:rPr>
        <w:softHyphen/>
        <w:t>вместную деятельность с учителем и сверстниками (например, при создании общественно значимой творческой  работы в материале), умение договариваться в процессе распределения функций и ролей при выполнении совместных работ, находить общее решение на основе согласования позиций, отражающих индивидуальные интересы, аргументированно отстаивать своё мнение.</w:t>
      </w:r>
    </w:p>
    <w:p w:rsidR="00ED6A11" w:rsidRPr="005B088F" w:rsidRDefault="00ED6A11" w:rsidP="008D3E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B088F">
        <w:rPr>
          <w:rFonts w:ascii="Times New Roman" w:hAnsi="Times New Roman"/>
          <w:b/>
          <w:bCs/>
          <w:sz w:val="24"/>
          <w:szCs w:val="24"/>
        </w:rPr>
        <w:t xml:space="preserve">Предметные результаты </w:t>
      </w:r>
      <w:r w:rsidRPr="005B088F">
        <w:rPr>
          <w:rFonts w:ascii="Times New Roman" w:hAnsi="Times New Roman"/>
          <w:sz w:val="24"/>
          <w:szCs w:val="24"/>
        </w:rPr>
        <w:t>отражают</w:t>
      </w:r>
      <w:r w:rsidRPr="005B088F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5B088F">
        <w:rPr>
          <w:rFonts w:ascii="Times New Roman" w:hAnsi="Times New Roman"/>
          <w:sz w:val="24"/>
          <w:szCs w:val="24"/>
        </w:rPr>
        <w:t>освоенный обучающимися в ходе изучения учебного предмета «Изобразительное искусство» опыт специфической для данной предметной области деятельности по получению но</w:t>
      </w:r>
      <w:r w:rsidRPr="005B088F">
        <w:rPr>
          <w:rFonts w:ascii="Times New Roman" w:hAnsi="Times New Roman"/>
          <w:sz w:val="24"/>
          <w:szCs w:val="24"/>
        </w:rPr>
        <w:softHyphen/>
        <w:t>вого знания, его преобразованию и применению, а также сис</w:t>
      </w:r>
      <w:r w:rsidRPr="005B088F">
        <w:rPr>
          <w:rFonts w:ascii="Times New Roman" w:hAnsi="Times New Roman"/>
          <w:sz w:val="24"/>
          <w:szCs w:val="24"/>
        </w:rPr>
        <w:softHyphen/>
        <w:t>тему основополагающих элементов научного знания, лежащих в основе современной научной картины мира. Осознание древних корней, места и значения уникаль</w:t>
      </w:r>
      <w:r w:rsidRPr="005B088F">
        <w:rPr>
          <w:rFonts w:ascii="Times New Roman" w:hAnsi="Times New Roman"/>
          <w:sz w:val="24"/>
          <w:szCs w:val="24"/>
        </w:rPr>
        <w:softHyphen/>
        <w:t>ного народного (крестьянского) прикладного искусства в жиз</w:t>
      </w:r>
      <w:r w:rsidRPr="005B088F">
        <w:rPr>
          <w:rFonts w:ascii="Times New Roman" w:hAnsi="Times New Roman"/>
          <w:sz w:val="24"/>
          <w:szCs w:val="24"/>
        </w:rPr>
        <w:softHyphen/>
        <w:t>ни отдельного человека и сообщества людей, территориально связанных между собой; умение использовать декоративные элементы, геометрические, растительные узоры для украшения предметов быта; исполь</w:t>
      </w:r>
      <w:r w:rsidRPr="005B088F">
        <w:rPr>
          <w:rFonts w:ascii="Times New Roman" w:hAnsi="Times New Roman"/>
          <w:sz w:val="24"/>
          <w:szCs w:val="24"/>
        </w:rPr>
        <w:softHyphen/>
        <w:t>зовать ритм и стилизацию форм для создания орнамента; передавать в собственной художественно-творческой деятель</w:t>
      </w:r>
      <w:r w:rsidRPr="005B088F">
        <w:rPr>
          <w:rFonts w:ascii="Times New Roman" w:hAnsi="Times New Roman"/>
          <w:sz w:val="24"/>
          <w:szCs w:val="24"/>
        </w:rPr>
        <w:softHyphen/>
        <w:t>ности специфику стилистики произведений народных худо</w:t>
      </w:r>
      <w:r w:rsidRPr="005B088F">
        <w:rPr>
          <w:rFonts w:ascii="Times New Roman" w:hAnsi="Times New Roman"/>
          <w:sz w:val="24"/>
          <w:szCs w:val="24"/>
        </w:rPr>
        <w:softHyphen/>
        <w:t>жественных промыслов в России (с учётом местных условий).</w:t>
      </w:r>
    </w:p>
    <w:p w:rsidR="00ED6A11" w:rsidRPr="005B088F" w:rsidRDefault="00ED6A11" w:rsidP="008D3EE4">
      <w:pPr>
        <w:spacing w:after="0" w:line="240" w:lineRule="auto"/>
        <w:ind w:right="-2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Формирование художественных знаний, умений и навыков предполагает, что обучающиеся 5 клас</w:t>
      </w:r>
      <w:r w:rsidRPr="005B088F">
        <w:rPr>
          <w:rFonts w:ascii="Times New Roman" w:hAnsi="Times New Roman"/>
          <w:sz w:val="24"/>
          <w:szCs w:val="24"/>
          <w:lang w:val="en-US" w:eastAsia="ru-RU"/>
        </w:rPr>
        <w:t>c</w:t>
      </w:r>
      <w:r w:rsidRPr="005B088F">
        <w:rPr>
          <w:rFonts w:ascii="Times New Roman" w:hAnsi="Times New Roman"/>
          <w:sz w:val="24"/>
          <w:szCs w:val="24"/>
          <w:lang w:eastAsia="ru-RU"/>
        </w:rPr>
        <w:t xml:space="preserve">ов должны </w:t>
      </w:r>
      <w:r w:rsidRPr="005B088F">
        <w:rPr>
          <w:rFonts w:ascii="Times New Roman" w:hAnsi="Times New Roman"/>
          <w:b/>
          <w:sz w:val="24"/>
          <w:szCs w:val="24"/>
          <w:lang w:eastAsia="ru-RU"/>
        </w:rPr>
        <w:t>знать:</w:t>
      </w:r>
    </w:p>
    <w:p w:rsidR="00ED6A11" w:rsidRPr="005B088F" w:rsidRDefault="00ED6A11" w:rsidP="008D3EE4">
      <w:pPr>
        <w:spacing w:after="0" w:line="240" w:lineRule="auto"/>
        <w:ind w:right="-2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-истоки и специфику образного языка декоративно-прикладного искусства;</w:t>
      </w:r>
    </w:p>
    <w:p w:rsidR="00ED6A11" w:rsidRPr="005B088F" w:rsidRDefault="00ED6A11" w:rsidP="008D3EE4">
      <w:pPr>
        <w:spacing w:after="0" w:line="240" w:lineRule="auto"/>
        <w:ind w:right="-2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-особенности уникального крестьянского искусства (традиционность, связь с природой, коллективное начало, масштаб космического в образном строе рукотворных вещей, множественность вариантов традиционных образов, мотивов, сюжетов);</w:t>
      </w:r>
    </w:p>
    <w:p w:rsidR="00ED6A11" w:rsidRPr="005B088F" w:rsidRDefault="00ED6A11" w:rsidP="008D3EE4">
      <w:pPr>
        <w:spacing w:after="0" w:line="240" w:lineRule="auto"/>
        <w:ind w:right="-2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-семантическое значение традиционных образов, мотивов (древо жизни, конь, птица, солярные знаки);</w:t>
      </w:r>
    </w:p>
    <w:p w:rsidR="00ED6A11" w:rsidRPr="005B088F" w:rsidRDefault="00ED6A11" w:rsidP="008D3EE4">
      <w:pPr>
        <w:spacing w:after="0" w:line="240" w:lineRule="auto"/>
        <w:ind w:right="-2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-несколько народных художественных промыслов России, а также народные промыслы Воронежского края, различать их по характеру росписи, пользоваться приёмами традиционного письма при выполнении практических заданий (Гжель, Хохлома, Городец).</w:t>
      </w:r>
    </w:p>
    <w:p w:rsidR="00ED6A11" w:rsidRPr="005B088F" w:rsidRDefault="00ED6A11" w:rsidP="008D3EE4">
      <w:pPr>
        <w:spacing w:after="0" w:line="240" w:lineRule="auto"/>
        <w:ind w:right="-2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Обучающиеся должны</w:t>
      </w:r>
      <w:r w:rsidRPr="005B088F">
        <w:rPr>
          <w:rFonts w:ascii="Times New Roman" w:hAnsi="Times New Roman"/>
          <w:b/>
          <w:sz w:val="24"/>
          <w:szCs w:val="24"/>
          <w:lang w:eastAsia="ru-RU"/>
        </w:rPr>
        <w:t>уметь</w:t>
      </w:r>
      <w:r w:rsidRPr="005B088F">
        <w:rPr>
          <w:rFonts w:ascii="Times New Roman" w:hAnsi="Times New Roman"/>
          <w:sz w:val="24"/>
          <w:szCs w:val="24"/>
          <w:lang w:eastAsia="ru-RU"/>
        </w:rPr>
        <w:t>:</w:t>
      </w:r>
    </w:p>
    <w:p w:rsidR="00ED6A11" w:rsidRPr="005B088F" w:rsidRDefault="00ED6A11" w:rsidP="008D3EE4">
      <w:pPr>
        <w:spacing w:after="0" w:line="240" w:lineRule="auto"/>
        <w:ind w:right="-2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различать по стилистическим особенностям декоративное искусство разных времён (например, Древнего Египта, Древней Греции, средневековой Европы);</w:t>
      </w:r>
    </w:p>
    <w:p w:rsidR="00ED6A11" w:rsidRPr="005B088F" w:rsidRDefault="00ED6A11" w:rsidP="008D3EE4">
      <w:pPr>
        <w:spacing w:after="0" w:line="240" w:lineRule="auto"/>
        <w:ind w:right="-2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-различать по материалу, технике исполнения современные виды декоративно-прикладного искусства (художественное стекло, керамику, ковку, литьё, гобелен, батик и т.д.);</w:t>
      </w:r>
    </w:p>
    <w:p w:rsidR="00ED6A11" w:rsidRPr="005B088F" w:rsidRDefault="00ED6A11" w:rsidP="008D3EE4">
      <w:pPr>
        <w:spacing w:after="0" w:line="240" w:lineRule="auto"/>
        <w:ind w:right="-2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-выявлять в произведениях декоративно-прикладного искусства (народного, классического, современного) связь конструктивных, декоративных, изобразительных элементов; единство материала, формы и декора.</w:t>
      </w:r>
    </w:p>
    <w:p w:rsidR="00ED6A11" w:rsidRPr="005B088F" w:rsidRDefault="00ED6A11" w:rsidP="008D3EE4">
      <w:pPr>
        <w:spacing w:after="0" w:line="240" w:lineRule="auto"/>
        <w:ind w:right="-2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 xml:space="preserve">В процессе </w:t>
      </w:r>
      <w:r w:rsidRPr="005B088F">
        <w:rPr>
          <w:rFonts w:ascii="Times New Roman" w:hAnsi="Times New Roman"/>
          <w:b/>
          <w:sz w:val="24"/>
          <w:szCs w:val="24"/>
          <w:lang w:eastAsia="ru-RU"/>
        </w:rPr>
        <w:t>практической работы</w:t>
      </w:r>
      <w:r w:rsidRPr="005B088F">
        <w:rPr>
          <w:rFonts w:ascii="Times New Roman" w:hAnsi="Times New Roman"/>
          <w:sz w:val="24"/>
          <w:szCs w:val="24"/>
          <w:lang w:eastAsia="ru-RU"/>
        </w:rPr>
        <w:t xml:space="preserve"> на уроках обучающиеся должны уметь:</w:t>
      </w:r>
    </w:p>
    <w:p w:rsidR="00ED6A11" w:rsidRPr="005B088F" w:rsidRDefault="00ED6A11" w:rsidP="008D3EE4">
      <w:pPr>
        <w:spacing w:after="0" w:line="240" w:lineRule="auto"/>
        <w:ind w:right="-2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- пользоваться языком декоративно-прикладного искусства, принципами декоративного обобщения;</w:t>
      </w:r>
    </w:p>
    <w:p w:rsidR="00ED6A11" w:rsidRPr="005B088F" w:rsidRDefault="00ED6A11" w:rsidP="008D3EE4">
      <w:pPr>
        <w:spacing w:after="0" w:line="240" w:lineRule="auto"/>
        <w:ind w:right="-2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-передавать единство формы и декора (на доступном для данного возраста уровне);</w:t>
      </w:r>
    </w:p>
    <w:p w:rsidR="00ED6A11" w:rsidRPr="005B088F" w:rsidRDefault="00ED6A11" w:rsidP="008D3EE4">
      <w:pPr>
        <w:spacing w:after="0" w:line="240" w:lineRule="auto"/>
        <w:ind w:right="-2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- выстраивать декоративные, орнаментальные композиции в традиции народного искусства на основе ритмического повтора изобразительных или геометрических элементов;</w:t>
      </w:r>
    </w:p>
    <w:p w:rsidR="00ED6A11" w:rsidRPr="005B088F" w:rsidRDefault="00ED6A11" w:rsidP="008D3EE4">
      <w:pPr>
        <w:spacing w:after="0" w:line="240" w:lineRule="auto"/>
        <w:ind w:right="-2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-создавать художественно-декоративные проекты предметной среды, объединённые единой стилистикой (предметы быта, мебель, одежда, детали интерьера определённой эпохи);</w:t>
      </w:r>
    </w:p>
    <w:p w:rsidR="00ED6A11" w:rsidRPr="005B088F" w:rsidRDefault="00ED6A11" w:rsidP="008D3EE4">
      <w:pPr>
        <w:spacing w:after="0" w:line="240" w:lineRule="auto"/>
        <w:ind w:right="-2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 xml:space="preserve">-владеть практическими навыками выразительного использования фактуры, цвета, формы, объёма, пространства в процессе создания в конкретном материале плоскостных или объёмных декоративных композиций; </w:t>
      </w:r>
    </w:p>
    <w:p w:rsidR="00ED6A11" w:rsidRPr="005B088F" w:rsidRDefault="00ED6A11" w:rsidP="008D3EE4">
      <w:pPr>
        <w:spacing w:after="0" w:line="240" w:lineRule="auto"/>
        <w:ind w:right="-2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 xml:space="preserve">-владеть навыками работы в конкретном материале (витраж, батик, роспись по стеклу или керамике, соленое тесто и т.п.). </w:t>
      </w:r>
    </w:p>
    <w:p w:rsidR="00ED6A11" w:rsidRPr="00727B93" w:rsidRDefault="00ED6A11" w:rsidP="0069657F">
      <w:pPr>
        <w:pStyle w:val="NoSpacing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727B93">
        <w:rPr>
          <w:rFonts w:ascii="Times New Roman" w:hAnsi="Times New Roman"/>
          <w:b/>
          <w:sz w:val="24"/>
          <w:szCs w:val="24"/>
        </w:rPr>
        <w:t>Содержание программы по предмету</w:t>
      </w:r>
    </w:p>
    <w:p w:rsidR="00ED6A11" w:rsidRDefault="00ED6A11" w:rsidP="0069657F">
      <w:pPr>
        <w:pStyle w:val="NoSpacing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727B93">
        <w:rPr>
          <w:rFonts w:ascii="Times New Roman" w:hAnsi="Times New Roman"/>
          <w:b/>
          <w:sz w:val="24"/>
          <w:szCs w:val="24"/>
        </w:rPr>
        <w:t xml:space="preserve"> «Изобразительное искусство» </w:t>
      </w:r>
    </w:p>
    <w:p w:rsidR="00ED6A11" w:rsidRPr="005B088F" w:rsidRDefault="00ED6A11" w:rsidP="008D3E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D6A11" w:rsidRPr="005B088F" w:rsidRDefault="00ED6A11" w:rsidP="003C5DD0">
      <w:pPr>
        <w:spacing w:after="0" w:line="240" w:lineRule="auto"/>
        <w:rPr>
          <w:rFonts w:ascii="Times New Roman" w:hAnsi="Times New Roman"/>
          <w:sz w:val="24"/>
          <w:szCs w:val="24"/>
          <w:lang w:eastAsia="ru-RU" w:bidi="he-IL"/>
        </w:rPr>
      </w:pPr>
      <w:r w:rsidRPr="005B088F">
        <w:rPr>
          <w:rFonts w:ascii="Times New Roman" w:hAnsi="Times New Roman"/>
          <w:sz w:val="24"/>
          <w:szCs w:val="24"/>
          <w:lang w:eastAsia="ru-RU" w:bidi="he-IL"/>
        </w:rPr>
        <w:t xml:space="preserve">Рабочая программа рассматривает следующее распределение учебного материала </w:t>
      </w:r>
    </w:p>
    <w:p w:rsidR="00ED6A11" w:rsidRPr="005B088F" w:rsidRDefault="00ED6A11" w:rsidP="003C5DD0">
      <w:pPr>
        <w:spacing w:after="0" w:line="240" w:lineRule="auto"/>
        <w:rPr>
          <w:rFonts w:ascii="Times New Roman" w:hAnsi="Times New Roman"/>
          <w:sz w:val="24"/>
          <w:szCs w:val="24"/>
          <w:lang w:eastAsia="ru-RU" w:bidi="he-IL"/>
        </w:rPr>
      </w:pPr>
    </w:p>
    <w:tbl>
      <w:tblPr>
        <w:tblW w:w="73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41"/>
        <w:gridCol w:w="1165"/>
      </w:tblGrid>
      <w:tr w:rsidR="00ED6A11" w:rsidRPr="00364C9A" w:rsidTr="00910663">
        <w:trPr>
          <w:jc w:val="center"/>
        </w:trPr>
        <w:tc>
          <w:tcPr>
            <w:tcW w:w="6141" w:type="dxa"/>
          </w:tcPr>
          <w:p w:rsidR="00ED6A11" w:rsidRPr="005B088F" w:rsidRDefault="00ED6A11" w:rsidP="003C5D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08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165" w:type="dxa"/>
          </w:tcPr>
          <w:p w:rsidR="00ED6A11" w:rsidRPr="005B088F" w:rsidRDefault="00ED6A11" w:rsidP="003C5D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08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ED6A11" w:rsidRPr="00364C9A" w:rsidTr="00910663">
        <w:trPr>
          <w:jc w:val="center"/>
        </w:trPr>
        <w:tc>
          <w:tcPr>
            <w:tcW w:w="6141" w:type="dxa"/>
          </w:tcPr>
          <w:p w:rsidR="00ED6A11" w:rsidRPr="005B088F" w:rsidRDefault="00ED6A11" w:rsidP="003C5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088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«Древние корни народного искусства» </w:t>
            </w:r>
          </w:p>
        </w:tc>
        <w:tc>
          <w:tcPr>
            <w:tcW w:w="1165" w:type="dxa"/>
          </w:tcPr>
          <w:p w:rsidR="00ED6A11" w:rsidRPr="005B088F" w:rsidRDefault="00ED6A11" w:rsidP="003C5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088F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ED6A11" w:rsidRPr="00364C9A" w:rsidTr="00910663">
        <w:trPr>
          <w:jc w:val="center"/>
        </w:trPr>
        <w:tc>
          <w:tcPr>
            <w:tcW w:w="6141" w:type="dxa"/>
          </w:tcPr>
          <w:p w:rsidR="00ED6A11" w:rsidRPr="005B088F" w:rsidRDefault="00ED6A11" w:rsidP="003C5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088F">
              <w:rPr>
                <w:rFonts w:ascii="Times New Roman" w:hAnsi="Times New Roman"/>
                <w:sz w:val="24"/>
                <w:szCs w:val="24"/>
                <w:lang w:eastAsia="ru-RU"/>
              </w:rPr>
              <w:t>«Связь времен в народном искусстве»</w:t>
            </w:r>
          </w:p>
        </w:tc>
        <w:tc>
          <w:tcPr>
            <w:tcW w:w="1165" w:type="dxa"/>
          </w:tcPr>
          <w:p w:rsidR="00ED6A11" w:rsidRPr="005B088F" w:rsidRDefault="00ED6A11" w:rsidP="003C5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088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ED6A11" w:rsidRPr="00364C9A" w:rsidTr="00910663">
        <w:trPr>
          <w:jc w:val="center"/>
        </w:trPr>
        <w:tc>
          <w:tcPr>
            <w:tcW w:w="6141" w:type="dxa"/>
          </w:tcPr>
          <w:p w:rsidR="00ED6A11" w:rsidRPr="005B088F" w:rsidRDefault="00ED6A11" w:rsidP="003C5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088F">
              <w:rPr>
                <w:rFonts w:ascii="Times New Roman" w:hAnsi="Times New Roman"/>
                <w:sz w:val="24"/>
                <w:szCs w:val="24"/>
                <w:lang w:eastAsia="ru-RU"/>
              </w:rPr>
              <w:t>«Декор - человек, общество, время»</w:t>
            </w:r>
          </w:p>
        </w:tc>
        <w:tc>
          <w:tcPr>
            <w:tcW w:w="1165" w:type="dxa"/>
          </w:tcPr>
          <w:p w:rsidR="00ED6A11" w:rsidRPr="005B088F" w:rsidRDefault="00ED6A11" w:rsidP="003C5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088F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ED6A11" w:rsidRPr="00364C9A" w:rsidTr="00910663">
        <w:trPr>
          <w:jc w:val="center"/>
        </w:trPr>
        <w:tc>
          <w:tcPr>
            <w:tcW w:w="6141" w:type="dxa"/>
          </w:tcPr>
          <w:p w:rsidR="00ED6A11" w:rsidRPr="005B088F" w:rsidRDefault="00ED6A11" w:rsidP="003C5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088F">
              <w:rPr>
                <w:rFonts w:ascii="Times New Roman" w:hAnsi="Times New Roman"/>
                <w:sz w:val="24"/>
                <w:szCs w:val="24"/>
                <w:lang w:eastAsia="ru-RU"/>
              </w:rPr>
              <w:t>«Декоративное искусство в современном мире».</w:t>
            </w:r>
          </w:p>
        </w:tc>
        <w:tc>
          <w:tcPr>
            <w:tcW w:w="1165" w:type="dxa"/>
          </w:tcPr>
          <w:p w:rsidR="00ED6A11" w:rsidRPr="005B088F" w:rsidRDefault="00ED6A11" w:rsidP="003C5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088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ED6A11" w:rsidRPr="00364C9A" w:rsidTr="00910663">
        <w:trPr>
          <w:jc w:val="center"/>
        </w:trPr>
        <w:tc>
          <w:tcPr>
            <w:tcW w:w="6141" w:type="dxa"/>
          </w:tcPr>
          <w:p w:rsidR="00ED6A11" w:rsidRPr="005B088F" w:rsidRDefault="00ED6A11" w:rsidP="003C5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088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165" w:type="dxa"/>
          </w:tcPr>
          <w:p w:rsidR="00ED6A11" w:rsidRPr="005B088F" w:rsidRDefault="00ED6A11" w:rsidP="003C5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088F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</w:tbl>
    <w:p w:rsidR="00ED6A11" w:rsidRPr="005B088F" w:rsidRDefault="00ED6A11" w:rsidP="003C5DD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D6A11" w:rsidRPr="00EE0106" w:rsidRDefault="00ED6A11" w:rsidP="00826465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В  теме «Древние корни народного искусства» обучающиеся знакомятся с народным (крестьянским) искусством, закладывающим фундамент для осознания специфики декоративно-прикладного искусства, истоков его образного языка и содержания. 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Солярные знаки (декоративное изображение и их условно-символический характер). Древние образы в народном творчестве. Русская изба: единство конструкции и декора. Крестьянский дом как отражение уклада крестьянской жизни и памятник архитектуры. Орнамент как основа декоративного украшения. Праздничный народный костюм – целостный художественный образ. Различие национальных особенностей русского орнамента и орнаментов других народов России. Обрядовые действия народного праздника, их символическое значение. В процессе знакомства с достаточно разнообразными предметами крестьянского быта пятиклассники должны осознать, почему у декоративно-прикладного искусства именно такой способ выражения (т.к. язык знака символизирующего некую идею), совершенно непохожий на способы выражения в других видах искусства.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Отсюда форма изображения (обобщенно-лаконичная, условно выразительная, являющаяся элементом народного орнамента) и цвет (декоративно-плоскостное пятно) как символические знаки в языке народного искусства.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Разные виды народно-прикладного искусства: резьба и роспись по дереву, вышивка, народный костюм.</w:t>
      </w:r>
    </w:p>
    <w:p w:rsidR="00ED6A11" w:rsidRPr="00EE0106" w:rsidRDefault="00ED6A11" w:rsidP="00826465">
      <w:pPr>
        <w:spacing w:after="0" w:line="240" w:lineRule="auto"/>
        <w:ind w:right="-1"/>
        <w:contextualSpacing/>
        <w:jc w:val="both"/>
        <w:rPr>
          <w:rFonts w:ascii="Times New Roman" w:hAnsi="Times New Roman"/>
          <w:spacing w:val="20"/>
          <w:sz w:val="24"/>
          <w:szCs w:val="24"/>
          <w:lang w:eastAsia="ru-RU"/>
        </w:rPr>
      </w:pPr>
      <w:r w:rsidRPr="00EE0106">
        <w:rPr>
          <w:rFonts w:ascii="Times New Roman" w:hAnsi="Times New Roman"/>
          <w:b/>
          <w:spacing w:val="20"/>
          <w:sz w:val="24"/>
          <w:szCs w:val="24"/>
          <w:lang w:eastAsia="ru-RU"/>
        </w:rPr>
        <w:t>Связь времен в народном искусстве</w:t>
      </w:r>
    </w:p>
    <w:p w:rsidR="00ED6A11" w:rsidRPr="00EE0106" w:rsidRDefault="00ED6A11" w:rsidP="00826465">
      <w:pPr>
        <w:spacing w:after="0" w:line="240" w:lineRule="auto"/>
        <w:contextualSpacing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Древние образы в современных народных игрушках </w:t>
      </w:r>
    </w:p>
    <w:p w:rsidR="00ED6A11" w:rsidRPr="00EE0106" w:rsidRDefault="00ED6A11" w:rsidP="00826465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Искусство Гжели. 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>Городецкая роспись.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>Хохлома.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>Жостово. Роспись по металлу.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E0106">
        <w:rPr>
          <w:rFonts w:ascii="Times New Roman" w:hAnsi="Times New Roman"/>
          <w:sz w:val="24"/>
          <w:szCs w:val="24"/>
          <w:lang w:eastAsia="ru-RU"/>
        </w:rPr>
        <w:t xml:space="preserve">Щепа. Роспись по лубу и дереву. Тиснение и резьба по бересте. 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>Роль народных художественных промыслов в современной жизни.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В теме «Связь времен в народном искусстве» обучающиеся узнают формы бытования  народных традиций в современной жизни. Сознают общность современных традиционных художественных промыслов России, их истоки. 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Древние образы в народных игрушках (Дымковская игрушка, Филимоновская игрушка, Каргопольская игрушка). Композиционное, стилевое и цветовое единство в изделиях народных промыслов (искусство Гжели, Городецкая роспись, Хохлома, Жостово, роспись по металлу, щепа, роспись по лубу и дереву, тиснение и резьба по бересте). Связь времен в народном искусстве.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Главные отличительные признаки изделий традиционных художественных промыслов (форма, материал, особенности росписи, цветовой строй, приемы письма, элементы орнамента). Следование традиции и высокий профессионализм современных мастеров художественных промыслов.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Единство материалов, формы и декора, конструктивных декоративных изобразительных элементов в произведениях народных художественных промыслов.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6A11" w:rsidRPr="00EE0106" w:rsidRDefault="00ED6A11" w:rsidP="00826465">
      <w:pPr>
        <w:widowControl w:val="0"/>
        <w:suppressAutoHyphens/>
        <w:autoSpaceDE w:val="0"/>
        <w:autoSpaceDN w:val="0"/>
        <w:spacing w:after="0" w:line="240" w:lineRule="auto"/>
        <w:ind w:firstLine="260"/>
        <w:jc w:val="both"/>
        <w:textAlignment w:val="baseline"/>
        <w:rPr>
          <w:rFonts w:ascii="Times New Roman" w:hAnsi="Times New Roman"/>
          <w:b/>
          <w:bCs/>
          <w:iCs/>
          <w:sz w:val="24"/>
          <w:szCs w:val="24"/>
          <w:lang w:eastAsia="ar-SA"/>
        </w:rPr>
      </w:pPr>
      <w:r w:rsidRPr="00EE0106">
        <w:rPr>
          <w:rFonts w:ascii="Times New Roman" w:hAnsi="Times New Roman"/>
          <w:b/>
          <w:bCs/>
          <w:iCs/>
          <w:sz w:val="24"/>
          <w:szCs w:val="24"/>
          <w:lang w:eastAsia="ar-SA"/>
        </w:rPr>
        <w:t>Язык пластических искусств и художественный образ</w:t>
      </w:r>
    </w:p>
    <w:p w:rsidR="00ED6A11" w:rsidRPr="00EE0106" w:rsidRDefault="00ED6A11" w:rsidP="00826465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Зачем людям украшения 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rPr>
          <w:rFonts w:ascii="Times New Roman" w:hAnsi="Times New Roman"/>
          <w:i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Роль декоративного искусства в жизни древнего общества 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Одежда «говорит» о человеке 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>Коллективная работа «Бал в интерьере дворца»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rPr>
          <w:rFonts w:ascii="Times New Roman" w:hAnsi="Times New Roman"/>
          <w:i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 чём рассказывают нам гербы и эмблемы 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>Роль декоративного искусства в жизни человека и общества.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В теме «Декор – человек – общество, время» обучающиеся узнают о роли декоративных искусств в жизни общества, в различении людей по социальной принадлежности, в выявлении определенных общностей людей. Декор вещи как социальный знак, выявляющий, подчеркивающий место человека в обществе.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Влияние господствующих идей, условий жизни людей разных стран и эпох на образный строй произведений декоративно-прикладного искусства.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Особенности декоративно-прикладного искусства Древнего Египта, Китая, Западной Европы </w:t>
      </w:r>
      <w:r w:rsidRPr="00EE0106">
        <w:rPr>
          <w:rFonts w:ascii="Times New Roman" w:hAnsi="Times New Roman"/>
          <w:color w:val="000000"/>
          <w:sz w:val="24"/>
          <w:szCs w:val="24"/>
          <w:lang w:val="en-US" w:eastAsia="ru-RU"/>
        </w:rPr>
        <w:t>XVII</w:t>
      </w: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века.</w:t>
      </w:r>
    </w:p>
    <w:p w:rsidR="00ED6A11" w:rsidRPr="00EE0106" w:rsidRDefault="00ED6A11" w:rsidP="00826465">
      <w:pPr>
        <w:widowControl w:val="0"/>
        <w:suppressAutoHyphens/>
        <w:autoSpaceDE w:val="0"/>
        <w:autoSpaceDN w:val="0"/>
        <w:spacing w:after="0" w:line="240" w:lineRule="auto"/>
        <w:ind w:firstLine="260"/>
        <w:jc w:val="both"/>
        <w:textAlignment w:val="baseline"/>
        <w:rPr>
          <w:rFonts w:ascii="Times New Roman" w:hAnsi="Times New Roman"/>
          <w:b/>
          <w:bCs/>
          <w:iCs/>
          <w:sz w:val="24"/>
          <w:szCs w:val="24"/>
          <w:lang w:eastAsia="ar-SA"/>
        </w:rPr>
      </w:pPr>
      <w:r w:rsidRPr="00EE0106">
        <w:rPr>
          <w:rFonts w:ascii="Times New Roman" w:hAnsi="Times New Roman"/>
          <w:b/>
          <w:bCs/>
          <w:iCs/>
          <w:sz w:val="24"/>
          <w:szCs w:val="24"/>
          <w:lang w:eastAsia="ar-SA"/>
        </w:rPr>
        <w:t>Виды и жанры изобразительного искусства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Современное выставочное искусство </w:t>
      </w:r>
    </w:p>
    <w:p w:rsidR="00ED6A11" w:rsidRPr="00EE0106" w:rsidRDefault="00ED6A11" w:rsidP="00826465">
      <w:pPr>
        <w:spacing w:before="100" w:beforeAutospacing="1"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Ты сам - мастер декоративно-прикладного ис</w:t>
      </w:r>
      <w:r w:rsidRPr="00EE010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кусства.</w:t>
      </w:r>
    </w:p>
    <w:p w:rsidR="00ED6A11" w:rsidRPr="005B088F" w:rsidRDefault="00ED6A11" w:rsidP="006965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B088F">
        <w:rPr>
          <w:rFonts w:ascii="Times New Roman" w:hAnsi="Times New Roman"/>
          <w:b/>
          <w:sz w:val="24"/>
          <w:szCs w:val="24"/>
          <w:lang w:eastAsia="ru-RU"/>
        </w:rPr>
        <w:t>Требования к уровню подготовки обучающихся  5 класса</w:t>
      </w:r>
    </w:p>
    <w:p w:rsidR="00ED6A11" w:rsidRPr="005B088F" w:rsidRDefault="00ED6A11" w:rsidP="003C5DD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5B088F">
        <w:rPr>
          <w:rFonts w:ascii="Times New Roman" w:hAnsi="Times New Roman"/>
          <w:b/>
          <w:sz w:val="24"/>
          <w:szCs w:val="24"/>
          <w:lang w:eastAsia="ru-RU"/>
        </w:rPr>
        <w:t>обучающиеся должны знать:</w:t>
      </w:r>
    </w:p>
    <w:p w:rsidR="00ED6A11" w:rsidRPr="005B088F" w:rsidRDefault="00ED6A11" w:rsidP="003C5DD0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Истоки и специфику образного языка декоративно-прикладного искусства;</w:t>
      </w:r>
    </w:p>
    <w:p w:rsidR="00ED6A11" w:rsidRPr="005B088F" w:rsidRDefault="00ED6A11" w:rsidP="003C5DD0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Особенности уникального крестьянского искусства (традиционность, связь с природой, коллективное начало, масштаб космического в образном строе рукотворных вещей, множественность вариантов традиционных образов, мотивов, сюжетов);</w:t>
      </w:r>
    </w:p>
    <w:p w:rsidR="00ED6A11" w:rsidRPr="005B088F" w:rsidRDefault="00ED6A11" w:rsidP="003C5DD0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Семантическое значение традиционных образов, мотивов (древо жизни, конь, птица, солярные знаки);</w:t>
      </w:r>
    </w:p>
    <w:p w:rsidR="00ED6A11" w:rsidRPr="005B088F" w:rsidRDefault="00ED6A11" w:rsidP="003C5DD0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Несколько народных художественных промыслов России, различать их по характеру росписи, пользоваться приемами художественного письма при выполнении практических заданий (Гжель, Хохлома, Городец, Жостово).</w:t>
      </w:r>
    </w:p>
    <w:p w:rsidR="00ED6A11" w:rsidRPr="005B088F" w:rsidRDefault="00ED6A11" w:rsidP="003C5DD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5B088F">
        <w:rPr>
          <w:rFonts w:ascii="Times New Roman" w:hAnsi="Times New Roman"/>
          <w:b/>
          <w:sz w:val="24"/>
          <w:szCs w:val="24"/>
          <w:lang w:eastAsia="ru-RU"/>
        </w:rPr>
        <w:t>обучающиеся должны уметь:</w:t>
      </w:r>
    </w:p>
    <w:p w:rsidR="00ED6A11" w:rsidRPr="005B088F" w:rsidRDefault="00ED6A11" w:rsidP="003C5DD0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Различать по стилистическим особенностям декоративное искусство разных времен (например, Древнего Египта, Древней Греции, Китая, средневековой Европы, Западной Европы 17в.);</w:t>
      </w:r>
    </w:p>
    <w:p w:rsidR="00ED6A11" w:rsidRPr="005B088F" w:rsidRDefault="00ED6A11" w:rsidP="003C5DD0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Различать по материалу, техники исполнения современное декоративно-прикладное искусство (художественное стекло, керамика, ковка, литьё, гобелен и т. д.);</w:t>
      </w:r>
    </w:p>
    <w:p w:rsidR="00ED6A11" w:rsidRPr="005B088F" w:rsidRDefault="00ED6A11" w:rsidP="003C5DD0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Выявлять в произведениях декоративно-прикладного искусства (народного, классического, современного) связь конструктивных, декоративных, изобразительных элементов; единство материала, формы и декора.</w:t>
      </w:r>
    </w:p>
    <w:p w:rsidR="00ED6A11" w:rsidRPr="005B088F" w:rsidRDefault="00ED6A11" w:rsidP="003C5DD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ED6A11" w:rsidRPr="005B088F" w:rsidRDefault="00ED6A11" w:rsidP="003C5DD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5B088F">
        <w:rPr>
          <w:rFonts w:ascii="Times New Roman" w:hAnsi="Times New Roman"/>
          <w:b/>
          <w:sz w:val="24"/>
          <w:szCs w:val="24"/>
          <w:lang w:eastAsia="ru-RU"/>
        </w:rPr>
        <w:t>обучающиеся должны:</w:t>
      </w:r>
    </w:p>
    <w:p w:rsidR="00ED6A11" w:rsidRPr="005B088F" w:rsidRDefault="00ED6A11" w:rsidP="003C5DD0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 xml:space="preserve">Умело пользоваться языком декоративно-прикладного искусства, принципами декоративного обобщения; </w:t>
      </w:r>
    </w:p>
    <w:p w:rsidR="00ED6A11" w:rsidRPr="005B088F" w:rsidRDefault="00ED6A11" w:rsidP="003C5DD0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Передавать единство формы и декора (на доступном для данного возраста уровне);</w:t>
      </w:r>
    </w:p>
    <w:p w:rsidR="00ED6A11" w:rsidRPr="005B088F" w:rsidRDefault="00ED6A11" w:rsidP="003C5DD0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Умело выстраивать декоративные, орнаментальные композиции в традиции народного искусства на основе ритмического повтора изобразительных или геометрических элементов;</w:t>
      </w:r>
    </w:p>
    <w:p w:rsidR="00ED6A11" w:rsidRPr="005B088F" w:rsidRDefault="00ED6A11" w:rsidP="003C5DD0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Создавать художественно-декоративные проекты предметной среды, объединенные единой стилистикой (предметы быта, мебель, одежда, детали интерьера определенной эпохи).</w:t>
      </w:r>
    </w:p>
    <w:p w:rsidR="00ED6A11" w:rsidRPr="005B088F" w:rsidRDefault="00ED6A11" w:rsidP="003C5DD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6A11" w:rsidRPr="005B088F" w:rsidRDefault="00ED6A11" w:rsidP="00DE09F8">
      <w:pPr>
        <w:spacing w:after="0" w:line="240" w:lineRule="auto"/>
        <w:ind w:right="-227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5B088F">
        <w:rPr>
          <w:rFonts w:ascii="Times New Roman" w:hAnsi="Times New Roman"/>
          <w:b/>
          <w:sz w:val="24"/>
          <w:szCs w:val="24"/>
          <w:lang w:eastAsia="ru-RU"/>
        </w:rPr>
        <w:t>1.2 Учебно-методическое обеспечение</w:t>
      </w:r>
    </w:p>
    <w:p w:rsidR="00ED6A11" w:rsidRPr="005B088F" w:rsidRDefault="00ED6A11" w:rsidP="00DE09F8">
      <w:pPr>
        <w:spacing w:after="0" w:line="240" w:lineRule="auto"/>
        <w:ind w:right="-227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1.  Учебник: Н.А.Горяева, О.Островская. «Изобразительное искусство. Декоративно-прикладное  искусство в жизни человека. 5 класс» под редакцией Б.М. Неменского, - М.: Просвещение, 2015.-192 с.</w:t>
      </w:r>
    </w:p>
    <w:p w:rsidR="00ED6A11" w:rsidRPr="005B088F" w:rsidRDefault="00ED6A11" w:rsidP="00DE09F8">
      <w:pPr>
        <w:spacing w:after="0" w:line="240" w:lineRule="auto"/>
        <w:ind w:right="-227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2.  Электронные приложения к учебнику (1</w:t>
      </w:r>
      <w:r w:rsidRPr="005B088F">
        <w:rPr>
          <w:rFonts w:ascii="Times New Roman" w:hAnsi="Times New Roman"/>
          <w:sz w:val="24"/>
          <w:szCs w:val="24"/>
          <w:lang w:val="en-US" w:eastAsia="ru-RU"/>
        </w:rPr>
        <w:t>DVD</w:t>
      </w:r>
      <w:r w:rsidRPr="005B088F">
        <w:rPr>
          <w:rFonts w:ascii="Times New Roman" w:hAnsi="Times New Roman"/>
          <w:sz w:val="24"/>
          <w:szCs w:val="24"/>
          <w:lang w:eastAsia="ru-RU"/>
        </w:rPr>
        <w:t>), авторы – составители: О.А. Коблова, И.Б. Полякова.</w:t>
      </w:r>
    </w:p>
    <w:p w:rsidR="00ED6A11" w:rsidRPr="005B088F" w:rsidRDefault="00ED6A11" w:rsidP="00DE09F8">
      <w:pPr>
        <w:spacing w:after="0" w:line="240" w:lineRule="auto"/>
        <w:ind w:right="-227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3. Н.А.Горяева. «Твоя мастерская. Рабочая тетрадь.5 класс»,- М.: Просвещение, 2015.-40 с./</w:t>
      </w:r>
    </w:p>
    <w:p w:rsidR="00ED6A11" w:rsidRPr="005B088F" w:rsidRDefault="00ED6A11" w:rsidP="00DE09F8">
      <w:pPr>
        <w:spacing w:after="0" w:line="240" w:lineRule="auto"/>
        <w:ind w:right="-227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B088F">
        <w:rPr>
          <w:rFonts w:ascii="Times New Roman" w:hAnsi="Times New Roman"/>
          <w:sz w:val="24"/>
          <w:szCs w:val="24"/>
          <w:lang w:eastAsia="ru-RU"/>
        </w:rPr>
        <w:t>4. Пособие для учителей общеобразовательных учреждений/(Б.М. Неменский, Л.А. Неменская, Н.А. Горяева, А.С. Питерских). – М.: Просвещение, 2013</w:t>
      </w:r>
    </w:p>
    <w:p w:rsidR="00ED6A11" w:rsidRPr="005B088F" w:rsidRDefault="00ED6A11" w:rsidP="00DE09F8">
      <w:pPr>
        <w:spacing w:after="0" w:line="240" w:lineRule="auto"/>
        <w:ind w:right="-227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D6A11" w:rsidRPr="00550556" w:rsidRDefault="00ED6A11" w:rsidP="0069657F">
      <w:pPr>
        <w:tabs>
          <w:tab w:val="left" w:pos="299"/>
          <w:tab w:val="left" w:pos="297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50556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tbl>
      <w:tblPr>
        <w:tblpPr w:leftFromText="180" w:rightFromText="180" w:vertAnchor="text" w:horzAnchor="margin" w:tblpXSpec="center" w:tblpY="335"/>
        <w:tblW w:w="11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59"/>
        <w:gridCol w:w="883"/>
        <w:gridCol w:w="959"/>
        <w:gridCol w:w="1418"/>
        <w:gridCol w:w="851"/>
        <w:gridCol w:w="2693"/>
        <w:gridCol w:w="1984"/>
        <w:gridCol w:w="851"/>
        <w:gridCol w:w="850"/>
      </w:tblGrid>
      <w:tr w:rsidR="00ED6A11" w:rsidRPr="00364C9A" w:rsidTr="0069657F">
        <w:trPr>
          <w:trHeight w:val="562"/>
        </w:trPr>
        <w:tc>
          <w:tcPr>
            <w:tcW w:w="959" w:type="dxa"/>
          </w:tcPr>
          <w:p w:rsidR="00ED6A11" w:rsidRPr="00364C9A" w:rsidRDefault="00ED6A11" w:rsidP="004732EB">
            <w:pPr>
              <w:tabs>
                <w:tab w:val="left" w:pos="299"/>
              </w:tabs>
              <w:spacing w:after="0" w:line="240" w:lineRule="auto"/>
              <w:ind w:left="-81" w:firstLine="81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A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4111" w:type="dxa"/>
            <w:gridSpan w:val="4"/>
          </w:tcPr>
          <w:p w:rsidR="00ED6A11" w:rsidRPr="00364C9A" w:rsidRDefault="00ED6A11" w:rsidP="004732EB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A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693" w:type="dxa"/>
          </w:tcPr>
          <w:p w:rsidR="00ED6A11" w:rsidRPr="00364C9A" w:rsidRDefault="00ED6A11" w:rsidP="004732EB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A">
              <w:rPr>
                <w:rFonts w:ascii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1984" w:type="dxa"/>
          </w:tcPr>
          <w:p w:rsidR="00ED6A11" w:rsidRPr="00364C9A" w:rsidRDefault="00ED6A11" w:rsidP="004732EB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A">
              <w:rPr>
                <w:rFonts w:ascii="Times New Roman" w:hAnsi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851" w:type="dxa"/>
          </w:tcPr>
          <w:p w:rsidR="00ED6A11" w:rsidRPr="00364C9A" w:rsidRDefault="00ED6A11" w:rsidP="004732EB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A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850" w:type="dxa"/>
          </w:tcPr>
          <w:p w:rsidR="00ED6A11" w:rsidRPr="00364C9A" w:rsidRDefault="00ED6A11" w:rsidP="004732EB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A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ED6A11" w:rsidRPr="00364C9A" w:rsidTr="0069657F">
        <w:trPr>
          <w:trHeight w:val="562"/>
        </w:trPr>
        <w:tc>
          <w:tcPr>
            <w:tcW w:w="959" w:type="dxa"/>
          </w:tcPr>
          <w:p w:rsidR="00ED6A11" w:rsidRPr="00364C9A" w:rsidRDefault="00ED6A11" w:rsidP="004732EB">
            <w:pPr>
              <w:tabs>
                <w:tab w:val="left" w:pos="299"/>
              </w:tabs>
              <w:spacing w:after="0" w:line="240" w:lineRule="auto"/>
              <w:ind w:left="-81" w:firstLine="8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D6A11" w:rsidRPr="00364C9A" w:rsidRDefault="00ED6A11" w:rsidP="004732EB">
            <w:pPr>
              <w:tabs>
                <w:tab w:val="left" w:pos="299"/>
                <w:tab w:val="left" w:pos="29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647" w:type="dxa"/>
            <w:gridSpan w:val="6"/>
          </w:tcPr>
          <w:p w:rsidR="00ED6A11" w:rsidRPr="00364C9A" w:rsidRDefault="00ED6A11" w:rsidP="004732EB">
            <w:pPr>
              <w:tabs>
                <w:tab w:val="left" w:pos="299"/>
                <w:tab w:val="left" w:pos="29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364C9A">
              <w:rPr>
                <w:rFonts w:ascii="Times New Roman" w:hAnsi="Times New Roman"/>
                <w:b/>
                <w:sz w:val="24"/>
                <w:szCs w:val="24"/>
              </w:rPr>
              <w:t xml:space="preserve"> четверть «Древние корни народного искусства»</w:t>
            </w:r>
          </w:p>
          <w:p w:rsidR="00ED6A11" w:rsidRPr="00364C9A" w:rsidRDefault="00ED6A11" w:rsidP="004732EB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67587C">
        <w:trPr>
          <w:trHeight w:val="562"/>
        </w:trPr>
        <w:tc>
          <w:tcPr>
            <w:tcW w:w="959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Древние образы в на</w:t>
            </w:r>
            <w:r w:rsidRPr="00364C9A">
              <w:rPr>
                <w:rFonts w:ascii="Times New Roman" w:hAnsi="Times New Roman"/>
                <w:sz w:val="24"/>
                <w:szCs w:val="24"/>
              </w:rPr>
              <w:softHyphen/>
              <w:t>родном искусстве</w:t>
            </w:r>
          </w:p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ED6A11" w:rsidRPr="00364C9A" w:rsidRDefault="00ED6A11" w:rsidP="006758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Выполнение рисунка на тему древних образов в узорах вышивки, росписи, резьбе по дереву (древо жизни, мать-земля, птица, конь, солнце).</w:t>
            </w:r>
          </w:p>
        </w:tc>
        <w:tc>
          <w:tcPr>
            <w:tcW w:w="1984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 контроль и самоконтроль.</w:t>
            </w:r>
          </w:p>
        </w:tc>
        <w:tc>
          <w:tcPr>
            <w:tcW w:w="851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67587C">
        <w:trPr>
          <w:trHeight w:val="562"/>
        </w:trPr>
        <w:tc>
          <w:tcPr>
            <w:tcW w:w="959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Дом-космос. Убранство русской избы</w:t>
            </w:r>
          </w:p>
        </w:tc>
        <w:tc>
          <w:tcPr>
            <w:tcW w:w="3544" w:type="dxa"/>
            <w:gridSpan w:val="2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Создание эскиза декора</w:t>
            </w:r>
            <w:r w:rsidRPr="00364C9A">
              <w:rPr>
                <w:rFonts w:ascii="Times New Roman" w:hAnsi="Times New Roman"/>
                <w:sz w:val="24"/>
                <w:szCs w:val="24"/>
              </w:rPr>
              <w:softHyphen/>
              <w:t>тивного убранства избы.</w:t>
            </w:r>
          </w:p>
        </w:tc>
        <w:tc>
          <w:tcPr>
            <w:tcW w:w="1984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67587C">
        <w:tc>
          <w:tcPr>
            <w:tcW w:w="959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Интерьер Крестьянского дома Внутренний мир рус</w:t>
            </w:r>
            <w:r w:rsidRPr="00364C9A">
              <w:rPr>
                <w:rFonts w:ascii="Times New Roman" w:hAnsi="Times New Roman"/>
                <w:sz w:val="24"/>
                <w:szCs w:val="24"/>
              </w:rPr>
              <w:softHyphen/>
              <w:t>ской избы</w:t>
            </w:r>
          </w:p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Изображение внутреннего убранства русской избы с включением деталей крестьянского интерьера (печь, лавки, стол) .</w:t>
            </w:r>
          </w:p>
        </w:tc>
        <w:tc>
          <w:tcPr>
            <w:tcW w:w="1984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67587C">
        <w:tc>
          <w:tcPr>
            <w:tcW w:w="959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Конструкция и декор предметов народного быта</w:t>
            </w:r>
          </w:p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Выполнение эскиза декоративного убранства предметов крестьян</w:t>
            </w:r>
            <w:r w:rsidRPr="00364C9A">
              <w:rPr>
                <w:rFonts w:ascii="Times New Roman" w:hAnsi="Times New Roman"/>
                <w:sz w:val="24"/>
                <w:szCs w:val="24"/>
              </w:rPr>
              <w:softHyphen/>
              <w:t>ского быта (ковш, прялка, валек и т. д.).</w:t>
            </w:r>
          </w:p>
        </w:tc>
        <w:tc>
          <w:tcPr>
            <w:tcW w:w="1984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67587C">
        <w:tc>
          <w:tcPr>
            <w:tcW w:w="959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Русская вышивка</w:t>
            </w:r>
          </w:p>
        </w:tc>
        <w:tc>
          <w:tcPr>
            <w:tcW w:w="3544" w:type="dxa"/>
            <w:gridSpan w:val="2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364C9A">
              <w:rPr>
                <w:rFonts w:ascii="Times New Roman" w:hAnsi="Times New Roman"/>
                <w:sz w:val="24"/>
                <w:szCs w:val="24"/>
              </w:rPr>
              <w:t>оздание эскиза вышито</w:t>
            </w:r>
            <w:r w:rsidRPr="00364C9A">
              <w:rPr>
                <w:rFonts w:ascii="Times New Roman" w:hAnsi="Times New Roman"/>
                <w:sz w:val="24"/>
                <w:szCs w:val="24"/>
              </w:rPr>
              <w:softHyphen/>
              <w:t>го полотенца по мотивам народной вы</w:t>
            </w:r>
            <w:r w:rsidRPr="00364C9A">
              <w:rPr>
                <w:rFonts w:ascii="Times New Roman" w:hAnsi="Times New Roman"/>
                <w:sz w:val="24"/>
                <w:szCs w:val="24"/>
              </w:rPr>
              <w:softHyphen/>
              <w:t>шивки.</w:t>
            </w:r>
          </w:p>
        </w:tc>
        <w:tc>
          <w:tcPr>
            <w:tcW w:w="1984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6A11" w:rsidRPr="00364C9A" w:rsidTr="0067587C">
        <w:tc>
          <w:tcPr>
            <w:tcW w:w="959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6-7.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 xml:space="preserve"> Народная одежда.</w:t>
            </w:r>
          </w:p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Народный празднич</w:t>
            </w:r>
            <w:r w:rsidRPr="00364C9A">
              <w:rPr>
                <w:rFonts w:ascii="Times New Roman" w:hAnsi="Times New Roman"/>
                <w:sz w:val="24"/>
                <w:szCs w:val="24"/>
              </w:rPr>
              <w:softHyphen/>
              <w:t>ный костюм.</w:t>
            </w:r>
          </w:p>
        </w:tc>
        <w:tc>
          <w:tcPr>
            <w:tcW w:w="3544" w:type="dxa"/>
            <w:gridSpan w:val="2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Создание эскизов народно</w:t>
            </w:r>
            <w:r w:rsidRPr="00364C9A">
              <w:rPr>
                <w:rFonts w:ascii="Times New Roman" w:hAnsi="Times New Roman"/>
                <w:sz w:val="24"/>
                <w:szCs w:val="24"/>
              </w:rPr>
              <w:softHyphen/>
              <w:t>го праздничного костюма (женского или мужского).</w:t>
            </w:r>
          </w:p>
        </w:tc>
        <w:tc>
          <w:tcPr>
            <w:tcW w:w="1984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851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67587C">
        <w:tc>
          <w:tcPr>
            <w:tcW w:w="959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Народные празднич</w:t>
            </w:r>
            <w:r w:rsidRPr="00364C9A">
              <w:rPr>
                <w:rFonts w:ascii="Times New Roman" w:hAnsi="Times New Roman"/>
                <w:sz w:val="24"/>
                <w:szCs w:val="24"/>
              </w:rPr>
              <w:softHyphen/>
              <w:t>ные обряды.</w:t>
            </w:r>
          </w:p>
        </w:tc>
        <w:tc>
          <w:tcPr>
            <w:tcW w:w="3544" w:type="dxa"/>
            <w:gridSpan w:val="2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Подбор загадок, пословиц, поговорок, народных песен к конкрет</w:t>
            </w:r>
            <w:r w:rsidRPr="00364C9A">
              <w:rPr>
                <w:rFonts w:ascii="Times New Roman" w:hAnsi="Times New Roman"/>
                <w:sz w:val="24"/>
                <w:szCs w:val="24"/>
              </w:rPr>
              <w:softHyphen/>
              <w:t>ному народному празднику (по выбору).</w:t>
            </w:r>
          </w:p>
        </w:tc>
        <w:tc>
          <w:tcPr>
            <w:tcW w:w="1984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851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69657F">
        <w:tc>
          <w:tcPr>
            <w:tcW w:w="1842" w:type="dxa"/>
            <w:gridSpan w:val="2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06" w:type="dxa"/>
            <w:gridSpan w:val="7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A">
              <w:rPr>
                <w:rFonts w:ascii="Times New Roman" w:hAnsi="Times New Roman"/>
                <w:b/>
                <w:sz w:val="24"/>
                <w:szCs w:val="24"/>
              </w:rPr>
              <w:t>2 четверть «Связь времён в народном искусстве»</w:t>
            </w:r>
          </w:p>
        </w:tc>
      </w:tr>
      <w:tr w:rsidR="00ED6A11" w:rsidRPr="00364C9A" w:rsidTr="004601DF">
        <w:trPr>
          <w:trHeight w:val="448"/>
        </w:trPr>
        <w:tc>
          <w:tcPr>
            <w:tcW w:w="959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1-3.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Древние образы в сов</w:t>
            </w:r>
            <w:r w:rsidRPr="00364C9A">
              <w:rPr>
                <w:rFonts w:ascii="Times New Roman" w:hAnsi="Times New Roman"/>
                <w:sz w:val="24"/>
                <w:szCs w:val="24"/>
              </w:rPr>
              <w:softHyphen/>
              <w:t>ременных народных игрушках</w:t>
            </w:r>
          </w:p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364C9A">
              <w:rPr>
                <w:rFonts w:ascii="Times New Roman" w:hAnsi="Times New Roman"/>
                <w:sz w:val="24"/>
                <w:szCs w:val="24"/>
              </w:rPr>
              <w:t>Создание из глины (пластилина) своего образа игрушки.</w:t>
            </w:r>
          </w:p>
        </w:tc>
        <w:tc>
          <w:tcPr>
            <w:tcW w:w="1984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4601DF">
        <w:tc>
          <w:tcPr>
            <w:tcW w:w="959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Искусство Гжели</w:t>
            </w:r>
          </w:p>
        </w:tc>
        <w:tc>
          <w:tcPr>
            <w:tcW w:w="3544" w:type="dxa"/>
            <w:gridSpan w:val="2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Изображение выразитель</w:t>
            </w:r>
            <w:r w:rsidRPr="00364C9A">
              <w:rPr>
                <w:rFonts w:ascii="Times New Roman" w:hAnsi="Times New Roman"/>
                <w:sz w:val="24"/>
                <w:szCs w:val="24"/>
              </w:rPr>
              <w:softHyphen/>
              <w:t>ной посудной формы  с гжельской росписью.</w:t>
            </w:r>
          </w:p>
        </w:tc>
        <w:tc>
          <w:tcPr>
            <w:tcW w:w="1984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4601DF">
        <w:trPr>
          <w:trHeight w:val="308"/>
        </w:trPr>
        <w:tc>
          <w:tcPr>
            <w:tcW w:w="959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Городецкая роспись</w:t>
            </w:r>
          </w:p>
        </w:tc>
        <w:tc>
          <w:tcPr>
            <w:tcW w:w="3544" w:type="dxa"/>
            <w:gridSpan w:val="2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Выполнение эскиза одного из предметов быта (доска для резки хлеба, подставка под чайник, коробоч</w:t>
            </w:r>
            <w:r w:rsidRPr="00364C9A">
              <w:rPr>
                <w:rFonts w:ascii="Times New Roman" w:hAnsi="Times New Roman"/>
                <w:sz w:val="24"/>
                <w:szCs w:val="24"/>
              </w:rPr>
              <w:softHyphen/>
              <w:t>ка), украшение его традиционными элементами и мо</w:t>
            </w:r>
            <w:r w:rsidRPr="00364C9A">
              <w:rPr>
                <w:rFonts w:ascii="Times New Roman" w:hAnsi="Times New Roman"/>
                <w:sz w:val="24"/>
                <w:szCs w:val="24"/>
              </w:rPr>
              <w:softHyphen/>
              <w:t>тивами городецкой росписи.</w:t>
            </w:r>
          </w:p>
        </w:tc>
        <w:tc>
          <w:tcPr>
            <w:tcW w:w="1984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4601DF">
        <w:tc>
          <w:tcPr>
            <w:tcW w:w="959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Хохлома</w:t>
            </w:r>
          </w:p>
        </w:tc>
        <w:tc>
          <w:tcPr>
            <w:tcW w:w="3544" w:type="dxa"/>
            <w:gridSpan w:val="2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Украшение ложки его травным орнаментом  Форма пред</w:t>
            </w:r>
            <w:r w:rsidRPr="00364C9A">
              <w:rPr>
                <w:rFonts w:ascii="Times New Roman" w:hAnsi="Times New Roman"/>
                <w:sz w:val="24"/>
                <w:szCs w:val="24"/>
              </w:rPr>
              <w:softHyphen/>
              <w:t>мета предварительно тонируется желто-охристым цветом.</w:t>
            </w:r>
          </w:p>
        </w:tc>
        <w:tc>
          <w:tcPr>
            <w:tcW w:w="1984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4601DF">
        <w:tc>
          <w:tcPr>
            <w:tcW w:w="959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Жостово. Роспись по металлу</w:t>
            </w:r>
          </w:p>
        </w:tc>
        <w:tc>
          <w:tcPr>
            <w:tcW w:w="3544" w:type="dxa"/>
            <w:gridSpan w:val="2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Выполнение фрагмента по мотивам жостовской росписи, включа</w:t>
            </w:r>
            <w:r w:rsidRPr="00364C9A">
              <w:rPr>
                <w:rFonts w:ascii="Times New Roman" w:hAnsi="Times New Roman"/>
                <w:sz w:val="24"/>
                <w:szCs w:val="24"/>
              </w:rPr>
              <w:softHyphen/>
              <w:t>ющего крупные формы цветов.</w:t>
            </w:r>
          </w:p>
        </w:tc>
        <w:tc>
          <w:tcPr>
            <w:tcW w:w="1984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4601DF">
        <w:tc>
          <w:tcPr>
            <w:tcW w:w="959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Щепа. Роспись по лубу и дереву.</w:t>
            </w:r>
          </w:p>
        </w:tc>
        <w:tc>
          <w:tcPr>
            <w:tcW w:w="3544" w:type="dxa"/>
            <w:gridSpan w:val="2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1. Создание эскиза одного из предметов промысла, украшение этого предмета в стиле данного про</w:t>
            </w:r>
            <w:r w:rsidRPr="00364C9A">
              <w:rPr>
                <w:rFonts w:ascii="Times New Roman" w:hAnsi="Times New Roman"/>
                <w:sz w:val="24"/>
                <w:szCs w:val="24"/>
              </w:rPr>
              <w:softHyphen/>
              <w:t>мысла.</w:t>
            </w:r>
          </w:p>
        </w:tc>
        <w:tc>
          <w:tcPr>
            <w:tcW w:w="1984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4601DF">
        <w:tc>
          <w:tcPr>
            <w:tcW w:w="959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Роль народных художественных промыслов в современной жизни.</w:t>
            </w:r>
          </w:p>
        </w:tc>
        <w:tc>
          <w:tcPr>
            <w:tcW w:w="3544" w:type="dxa"/>
            <w:gridSpan w:val="2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Участие в выступлениях поисковых групп, в занимательной викторине.</w:t>
            </w:r>
          </w:p>
          <w:p w:rsidR="00ED6A11" w:rsidRPr="00364C9A" w:rsidRDefault="00ED6A11" w:rsidP="00675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69657F">
        <w:trPr>
          <w:trHeight w:val="404"/>
        </w:trPr>
        <w:tc>
          <w:tcPr>
            <w:tcW w:w="959" w:type="dxa"/>
          </w:tcPr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D6A11" w:rsidRPr="00364C9A" w:rsidRDefault="00ED6A11" w:rsidP="0067587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  <w:gridSpan w:val="6"/>
          </w:tcPr>
          <w:p w:rsidR="00ED6A11" w:rsidRPr="00364C9A" w:rsidRDefault="00ED6A11" w:rsidP="0067587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A">
              <w:rPr>
                <w:rFonts w:ascii="Times New Roman" w:hAnsi="Times New Roman"/>
                <w:b/>
                <w:sz w:val="24"/>
                <w:szCs w:val="24"/>
              </w:rPr>
              <w:t>3 четверть «</w:t>
            </w:r>
            <w:r w:rsidRPr="00364C9A">
              <w:rPr>
                <w:rFonts w:ascii="Times New Roman" w:hAnsi="Times New Roman"/>
                <w:b/>
                <w:bCs/>
                <w:sz w:val="24"/>
                <w:szCs w:val="24"/>
              </w:rPr>
              <w:t>Декор — человек, общество, время</w:t>
            </w:r>
            <w:r w:rsidRPr="00364C9A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ED6A11" w:rsidRPr="00364C9A" w:rsidRDefault="00ED6A11" w:rsidP="0067587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4601DF">
        <w:tc>
          <w:tcPr>
            <w:tcW w:w="959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1-2.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Зачем людям украшения</w:t>
            </w:r>
          </w:p>
        </w:tc>
        <w:tc>
          <w:tcPr>
            <w:tcW w:w="3544" w:type="dxa"/>
            <w:gridSpan w:val="2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</w:t>
            </w:r>
            <w:r w:rsidRPr="00364C9A">
              <w:rPr>
                <w:rFonts w:ascii="Times New Roman" w:hAnsi="Times New Roman"/>
                <w:iCs/>
                <w:sz w:val="24"/>
                <w:szCs w:val="24"/>
              </w:rPr>
              <w:t>Выполнение</w:t>
            </w:r>
            <w:r w:rsidRPr="00364C9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364C9A">
              <w:rPr>
                <w:rFonts w:ascii="Times New Roman" w:hAnsi="Times New Roman"/>
                <w:sz w:val="24"/>
                <w:szCs w:val="24"/>
              </w:rPr>
              <w:t>особенностей декора костюма людей разного статуса и разных стран.</w:t>
            </w:r>
          </w:p>
        </w:tc>
        <w:tc>
          <w:tcPr>
            <w:tcW w:w="1984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4601DF">
        <w:tc>
          <w:tcPr>
            <w:tcW w:w="959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3-4.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Роль декоративного искусства в жизни древних обществ</w:t>
            </w:r>
          </w:p>
        </w:tc>
        <w:tc>
          <w:tcPr>
            <w:tcW w:w="3544" w:type="dxa"/>
            <w:gridSpan w:val="2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1.Выполнение эскиза ук</w:t>
            </w:r>
            <w:r w:rsidRPr="00364C9A">
              <w:rPr>
                <w:rFonts w:ascii="Times New Roman" w:hAnsi="Times New Roman"/>
                <w:sz w:val="24"/>
                <w:szCs w:val="24"/>
              </w:rPr>
              <w:softHyphen/>
              <w:t>рашения (солнечного ожерелья, под</w:t>
            </w:r>
            <w:r w:rsidRPr="00364C9A">
              <w:rPr>
                <w:rFonts w:ascii="Times New Roman" w:hAnsi="Times New Roman"/>
                <w:sz w:val="24"/>
                <w:szCs w:val="24"/>
              </w:rPr>
              <w:softHyphen/>
              <w:t xml:space="preserve">вески, нагрудного украшения-пектора-ли, браслета и др.) </w:t>
            </w:r>
          </w:p>
        </w:tc>
        <w:tc>
          <w:tcPr>
            <w:tcW w:w="1984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4601DF">
        <w:tc>
          <w:tcPr>
            <w:tcW w:w="959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Декоративное искусство Древней Греции</w:t>
            </w:r>
          </w:p>
        </w:tc>
        <w:tc>
          <w:tcPr>
            <w:tcW w:w="3544" w:type="dxa"/>
            <w:gridSpan w:val="2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1.Выполнение эскиза  в чернофигурном или краснофигурном стиле.</w:t>
            </w:r>
          </w:p>
        </w:tc>
        <w:tc>
          <w:tcPr>
            <w:tcW w:w="1984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4601DF">
        <w:tc>
          <w:tcPr>
            <w:tcW w:w="959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6-7.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О чём рассказывают гербы и эмблемы.</w:t>
            </w:r>
          </w:p>
        </w:tc>
        <w:tc>
          <w:tcPr>
            <w:tcW w:w="3544" w:type="dxa"/>
            <w:gridSpan w:val="2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iCs/>
                <w:sz w:val="24"/>
                <w:szCs w:val="24"/>
              </w:rPr>
              <w:t>1.С</w:t>
            </w:r>
            <w:r w:rsidRPr="00364C9A">
              <w:rPr>
                <w:rFonts w:ascii="Times New Roman" w:hAnsi="Times New Roman"/>
                <w:sz w:val="24"/>
                <w:szCs w:val="24"/>
              </w:rPr>
              <w:t>оздание эскиза собст</w:t>
            </w:r>
            <w:r w:rsidRPr="00364C9A">
              <w:rPr>
                <w:rFonts w:ascii="Times New Roman" w:hAnsi="Times New Roman"/>
                <w:sz w:val="24"/>
                <w:szCs w:val="24"/>
              </w:rPr>
              <w:softHyphen/>
              <w:t>венного герба, герба своей семьи.</w:t>
            </w:r>
          </w:p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4601DF">
        <w:tc>
          <w:tcPr>
            <w:tcW w:w="959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 xml:space="preserve">Декоративное искусство Западной Европы 17 века </w:t>
            </w:r>
          </w:p>
        </w:tc>
        <w:tc>
          <w:tcPr>
            <w:tcW w:w="3544" w:type="dxa"/>
            <w:gridSpan w:val="2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 xml:space="preserve">интерьера, мебели, предметов быта. </w:t>
            </w:r>
          </w:p>
        </w:tc>
        <w:tc>
          <w:tcPr>
            <w:tcW w:w="1984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4601DF">
        <w:tc>
          <w:tcPr>
            <w:tcW w:w="959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9-10.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Одежда «говорит о человеке»</w:t>
            </w:r>
          </w:p>
        </w:tc>
        <w:tc>
          <w:tcPr>
            <w:tcW w:w="3544" w:type="dxa"/>
            <w:gridSpan w:val="2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Создание  костюма придворной знати и  простых горо</w:t>
            </w:r>
            <w:r w:rsidRPr="00364C9A">
              <w:rPr>
                <w:rFonts w:ascii="Times New Roman" w:hAnsi="Times New Roman"/>
                <w:sz w:val="24"/>
                <w:szCs w:val="24"/>
              </w:rPr>
              <w:softHyphen/>
              <w:t>жан.</w:t>
            </w:r>
          </w:p>
        </w:tc>
        <w:tc>
          <w:tcPr>
            <w:tcW w:w="1984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4601DF">
        <w:tc>
          <w:tcPr>
            <w:tcW w:w="959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Роль декоративного искусства в жизни человека и общества.</w:t>
            </w:r>
          </w:p>
        </w:tc>
        <w:tc>
          <w:tcPr>
            <w:tcW w:w="3544" w:type="dxa"/>
            <w:gridSpan w:val="2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Выполнение различных аналитически-творческих заданий, например рассмотреть костюмы и опреде</w:t>
            </w:r>
            <w:r w:rsidRPr="00364C9A">
              <w:rPr>
                <w:rFonts w:ascii="Times New Roman" w:hAnsi="Times New Roman"/>
                <w:sz w:val="24"/>
                <w:szCs w:val="24"/>
              </w:rPr>
              <w:softHyphen/>
              <w:t>лить их владельцев..</w:t>
            </w:r>
          </w:p>
        </w:tc>
        <w:tc>
          <w:tcPr>
            <w:tcW w:w="1984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69657F">
        <w:tc>
          <w:tcPr>
            <w:tcW w:w="959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  <w:gridSpan w:val="6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A">
              <w:rPr>
                <w:rFonts w:ascii="Times New Roman" w:hAnsi="Times New Roman"/>
                <w:b/>
                <w:sz w:val="24"/>
                <w:szCs w:val="24"/>
              </w:rPr>
              <w:t>4 четверть «Декоративное искусство в современном мире»</w:t>
            </w:r>
          </w:p>
        </w:tc>
      </w:tr>
      <w:tr w:rsidR="00ED6A11" w:rsidRPr="00364C9A" w:rsidTr="004601DF">
        <w:tc>
          <w:tcPr>
            <w:tcW w:w="959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1-2.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Современное выставочное искусство.</w:t>
            </w:r>
          </w:p>
        </w:tc>
        <w:tc>
          <w:tcPr>
            <w:tcW w:w="3544" w:type="dxa"/>
            <w:gridSpan w:val="2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Выполнение эскиза витража.</w:t>
            </w:r>
          </w:p>
        </w:tc>
        <w:tc>
          <w:tcPr>
            <w:tcW w:w="1984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4601DF">
        <w:tc>
          <w:tcPr>
            <w:tcW w:w="959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3-4.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Современное выставочное искусство.</w:t>
            </w:r>
          </w:p>
        </w:tc>
        <w:tc>
          <w:tcPr>
            <w:tcW w:w="3544" w:type="dxa"/>
            <w:gridSpan w:val="2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 xml:space="preserve">Создание эскиза вазы из стекла.  </w:t>
            </w:r>
          </w:p>
        </w:tc>
        <w:tc>
          <w:tcPr>
            <w:tcW w:w="1984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4601DF">
        <w:tc>
          <w:tcPr>
            <w:tcW w:w="959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5-6.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Ты сам-мастер</w:t>
            </w:r>
          </w:p>
        </w:tc>
        <w:tc>
          <w:tcPr>
            <w:tcW w:w="3544" w:type="dxa"/>
            <w:gridSpan w:val="2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 xml:space="preserve"> Выполнение аппликации  мозаика (обрывная бумага, яичная скорлупа). </w:t>
            </w:r>
          </w:p>
        </w:tc>
        <w:tc>
          <w:tcPr>
            <w:tcW w:w="1984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4601DF">
        <w:tc>
          <w:tcPr>
            <w:tcW w:w="959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7-8.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Ты сам-мастер</w:t>
            </w:r>
          </w:p>
        </w:tc>
        <w:tc>
          <w:tcPr>
            <w:tcW w:w="3544" w:type="dxa"/>
            <w:gridSpan w:val="2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Декорирование карандашницы (нитки, пластилин, природный материал)</w:t>
            </w:r>
          </w:p>
        </w:tc>
        <w:tc>
          <w:tcPr>
            <w:tcW w:w="1984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A11" w:rsidRPr="00364C9A" w:rsidTr="004601DF">
        <w:tc>
          <w:tcPr>
            <w:tcW w:w="959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 xml:space="preserve"> 9.</w:t>
            </w:r>
          </w:p>
        </w:tc>
        <w:tc>
          <w:tcPr>
            <w:tcW w:w="3260" w:type="dxa"/>
            <w:gridSpan w:val="3"/>
          </w:tcPr>
          <w:p w:rsidR="00ED6A11" w:rsidRPr="00364C9A" w:rsidRDefault="00ED6A11" w:rsidP="004601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Создание декоративной композиции.</w:t>
            </w:r>
          </w:p>
        </w:tc>
        <w:tc>
          <w:tcPr>
            <w:tcW w:w="3544" w:type="dxa"/>
            <w:gridSpan w:val="2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Выполнение рисунка в творческой команде</w:t>
            </w:r>
          </w:p>
        </w:tc>
        <w:tc>
          <w:tcPr>
            <w:tcW w:w="1984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D6A11" w:rsidRPr="00364C9A" w:rsidRDefault="00ED6A11" w:rsidP="004601DF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D6A11" w:rsidRDefault="00ED6A11" w:rsidP="0069657F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D6A11" w:rsidRDefault="00ED6A11" w:rsidP="0069657F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D6A11" w:rsidRDefault="00ED6A11"/>
    <w:sectPr w:rsidR="00ED6A11" w:rsidSect="006965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A11" w:rsidRDefault="00ED6A11">
      <w:pPr>
        <w:spacing w:after="0" w:line="240" w:lineRule="auto"/>
      </w:pPr>
      <w:r>
        <w:separator/>
      </w:r>
    </w:p>
  </w:endnote>
  <w:endnote w:type="continuationSeparator" w:id="0">
    <w:p w:rsidR="00ED6A11" w:rsidRDefault="00ED6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A11" w:rsidRDefault="00ED6A1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A11" w:rsidRDefault="00ED6A1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A11" w:rsidRDefault="00ED6A1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A11" w:rsidRDefault="00ED6A11">
      <w:pPr>
        <w:spacing w:after="0" w:line="240" w:lineRule="auto"/>
      </w:pPr>
      <w:r>
        <w:separator/>
      </w:r>
    </w:p>
  </w:footnote>
  <w:footnote w:type="continuationSeparator" w:id="0">
    <w:p w:rsidR="00ED6A11" w:rsidRDefault="00ED6A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A11" w:rsidRDefault="00ED6A1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A11" w:rsidRDefault="00ED6A1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A11" w:rsidRDefault="00ED6A1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C1822"/>
    <w:multiLevelType w:val="multilevel"/>
    <w:tmpl w:val="29063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CFA041A"/>
    <w:multiLevelType w:val="multilevel"/>
    <w:tmpl w:val="30942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224604"/>
    <w:multiLevelType w:val="hybridMultilevel"/>
    <w:tmpl w:val="ACB8A1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3ED6DA8"/>
    <w:multiLevelType w:val="multilevel"/>
    <w:tmpl w:val="18FA6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4824C11"/>
    <w:multiLevelType w:val="hybridMultilevel"/>
    <w:tmpl w:val="59EC2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505E4A"/>
    <w:multiLevelType w:val="multilevel"/>
    <w:tmpl w:val="75FE3738"/>
    <w:lvl w:ilvl="0">
      <w:start w:val="1"/>
      <w:numFmt w:val="decimal"/>
      <w:lvlText w:val="%1"/>
      <w:lvlJc w:val="left"/>
      <w:pPr>
        <w:ind w:left="465" w:hanging="46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33" w:hanging="465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cs="Times New Roman" w:hint="default"/>
      </w:rPr>
    </w:lvl>
  </w:abstractNum>
  <w:abstractNum w:abstractNumId="6">
    <w:nsid w:val="2EAE03A6"/>
    <w:multiLevelType w:val="hybridMultilevel"/>
    <w:tmpl w:val="292CE43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37102740"/>
    <w:multiLevelType w:val="hybridMultilevel"/>
    <w:tmpl w:val="FB42B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C37AE3"/>
    <w:multiLevelType w:val="hybridMultilevel"/>
    <w:tmpl w:val="728A76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31D7FC3"/>
    <w:multiLevelType w:val="multilevel"/>
    <w:tmpl w:val="5F6E9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E2A6BE2"/>
    <w:multiLevelType w:val="hybridMultilevel"/>
    <w:tmpl w:val="98E65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524F7E"/>
    <w:multiLevelType w:val="hybridMultilevel"/>
    <w:tmpl w:val="DB5E2D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0A93002"/>
    <w:multiLevelType w:val="hybridMultilevel"/>
    <w:tmpl w:val="D6ECB5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2FC6102"/>
    <w:multiLevelType w:val="multilevel"/>
    <w:tmpl w:val="88F22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56704050"/>
    <w:multiLevelType w:val="hybridMultilevel"/>
    <w:tmpl w:val="0A467884"/>
    <w:lvl w:ilvl="0" w:tplc="71207AA2">
      <w:start w:val="1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61861CF4"/>
    <w:multiLevelType w:val="hybridMultilevel"/>
    <w:tmpl w:val="F2927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B268B7"/>
    <w:multiLevelType w:val="hybridMultilevel"/>
    <w:tmpl w:val="05443D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3"/>
  </w:num>
  <w:num w:numId="3">
    <w:abstractNumId w:val="13"/>
  </w:num>
  <w:num w:numId="4">
    <w:abstractNumId w:val="4"/>
  </w:num>
  <w:num w:numId="5">
    <w:abstractNumId w:val="5"/>
  </w:num>
  <w:num w:numId="6">
    <w:abstractNumId w:val="14"/>
  </w:num>
  <w:num w:numId="7">
    <w:abstractNumId w:val="0"/>
  </w:num>
  <w:num w:numId="8">
    <w:abstractNumId w:val="1"/>
  </w:num>
  <w:num w:numId="9">
    <w:abstractNumId w:val="2"/>
  </w:num>
  <w:num w:numId="10">
    <w:abstractNumId w:val="6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5"/>
  </w:num>
  <w:num w:numId="16">
    <w:abstractNumId w:val="10"/>
  </w:num>
  <w:num w:numId="1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5DD0"/>
    <w:rsid w:val="00061AF4"/>
    <w:rsid w:val="00364C9A"/>
    <w:rsid w:val="003C5DD0"/>
    <w:rsid w:val="00401E6C"/>
    <w:rsid w:val="00402AF4"/>
    <w:rsid w:val="004601DF"/>
    <w:rsid w:val="004732EB"/>
    <w:rsid w:val="004C50AC"/>
    <w:rsid w:val="00502EAA"/>
    <w:rsid w:val="00550556"/>
    <w:rsid w:val="005B088F"/>
    <w:rsid w:val="005E348E"/>
    <w:rsid w:val="0067587C"/>
    <w:rsid w:val="0069657F"/>
    <w:rsid w:val="00712385"/>
    <w:rsid w:val="00727B93"/>
    <w:rsid w:val="007D3C9E"/>
    <w:rsid w:val="0082095C"/>
    <w:rsid w:val="00826465"/>
    <w:rsid w:val="008D3EE4"/>
    <w:rsid w:val="00907840"/>
    <w:rsid w:val="00910663"/>
    <w:rsid w:val="009C23BE"/>
    <w:rsid w:val="009F0F26"/>
    <w:rsid w:val="009F6D28"/>
    <w:rsid w:val="00BE1BEF"/>
    <w:rsid w:val="00BE52AA"/>
    <w:rsid w:val="00C21465"/>
    <w:rsid w:val="00C33EA1"/>
    <w:rsid w:val="00C54683"/>
    <w:rsid w:val="00C91883"/>
    <w:rsid w:val="00CB3A0D"/>
    <w:rsid w:val="00CD04F8"/>
    <w:rsid w:val="00DB23A1"/>
    <w:rsid w:val="00DB56D2"/>
    <w:rsid w:val="00DE09F8"/>
    <w:rsid w:val="00E552BC"/>
    <w:rsid w:val="00E61C33"/>
    <w:rsid w:val="00EB5ABF"/>
    <w:rsid w:val="00ED6A11"/>
    <w:rsid w:val="00EE0106"/>
    <w:rsid w:val="00FB7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3A1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3C5DD0"/>
    <w:rPr>
      <w:rFonts w:eastAsia="Times New Roman"/>
    </w:rPr>
  </w:style>
  <w:style w:type="paragraph" w:styleId="Header">
    <w:name w:val="header"/>
    <w:basedOn w:val="Normal"/>
    <w:link w:val="HeaderChar"/>
    <w:uiPriority w:val="99"/>
    <w:semiHidden/>
    <w:rsid w:val="003C5DD0"/>
    <w:pPr>
      <w:tabs>
        <w:tab w:val="center" w:pos="4677"/>
        <w:tab w:val="right" w:pos="9355"/>
      </w:tabs>
      <w:spacing w:after="200" w:line="276" w:lineRule="auto"/>
    </w:pPr>
    <w:rPr>
      <w:rFonts w:eastAsia="Times New Roman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C5DD0"/>
    <w:rPr>
      <w:rFonts w:ascii="Calibri" w:hAnsi="Calibri" w:cs="Times New Roman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3C5DD0"/>
    <w:pPr>
      <w:tabs>
        <w:tab w:val="center" w:pos="4677"/>
        <w:tab w:val="right" w:pos="9355"/>
      </w:tabs>
      <w:spacing w:after="200" w:line="276" w:lineRule="auto"/>
    </w:pPr>
    <w:rPr>
      <w:rFonts w:eastAsia="Times New Roman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C5DD0"/>
    <w:rPr>
      <w:rFonts w:ascii="Calibri" w:hAnsi="Calibri" w:cs="Times New Roman"/>
      <w:lang w:eastAsia="ru-RU"/>
    </w:rPr>
  </w:style>
  <w:style w:type="character" w:styleId="Hyperlink">
    <w:name w:val="Hyperlink"/>
    <w:basedOn w:val="DefaultParagraphFont"/>
    <w:uiPriority w:val="99"/>
    <w:rsid w:val="003C5DD0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3C5D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3C5DD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3C5DD0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5DD0"/>
    <w:rPr>
      <w:rFonts w:ascii="Segoe UI" w:hAnsi="Segoe UI" w:cs="Segoe UI"/>
      <w:sz w:val="18"/>
      <w:szCs w:val="18"/>
      <w:lang w:eastAsia="ru-RU"/>
    </w:rPr>
  </w:style>
  <w:style w:type="paragraph" w:styleId="ListParagraph">
    <w:name w:val="List Paragraph"/>
    <w:basedOn w:val="Normal"/>
    <w:uiPriority w:val="99"/>
    <w:qFormat/>
    <w:rsid w:val="00DE09F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29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90</TotalTime>
  <Pages>10</Pages>
  <Words>3437</Words>
  <Characters>19595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</dc:creator>
  <cp:keywords/>
  <dc:description/>
  <cp:lastModifiedBy>User</cp:lastModifiedBy>
  <cp:revision>17</cp:revision>
  <dcterms:created xsi:type="dcterms:W3CDTF">2016-08-08T12:37:00Z</dcterms:created>
  <dcterms:modified xsi:type="dcterms:W3CDTF">2019-04-02T09:03:00Z</dcterms:modified>
</cp:coreProperties>
</file>