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8" w:rsidRDefault="00EB0DB8" w:rsidP="00496B2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B0DB8" w:rsidRDefault="00EB0DB8" w:rsidP="00496B2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DE86E4" wp14:editId="49E9A960">
            <wp:simplePos x="0" y="0"/>
            <wp:positionH relativeFrom="column">
              <wp:posOffset>-380365</wp:posOffset>
            </wp:positionH>
            <wp:positionV relativeFrom="paragraph">
              <wp:posOffset>177800</wp:posOffset>
            </wp:positionV>
            <wp:extent cx="6320155" cy="8698230"/>
            <wp:effectExtent l="0" t="0" r="4445" b="7620"/>
            <wp:wrapTight wrapText="bothSides">
              <wp:wrapPolygon edited="0">
                <wp:start x="21600" y="21600"/>
                <wp:lineTo x="21600" y="28"/>
                <wp:lineTo x="50" y="28"/>
                <wp:lineTo x="50" y="21600"/>
                <wp:lineTo x="21600" y="21600"/>
              </wp:wrapPolygon>
            </wp:wrapTight>
            <wp:docPr id="1" name="Рисунок 1" descr="C:\Users\User\Desktop\обложки\изо 3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изо 3 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0155" cy="86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6B27" w:rsidRDefault="00496B27" w:rsidP="00496B2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96B27" w:rsidRDefault="00496B27" w:rsidP="00496B27">
      <w:pPr>
        <w:pStyle w:val="1"/>
        <w:ind w:firstLine="708"/>
        <w:rPr>
          <w:rFonts w:ascii="Times New Roman" w:hAnsi="Times New Roman"/>
          <w:sz w:val="24"/>
          <w:szCs w:val="24"/>
        </w:rPr>
      </w:pPr>
    </w:p>
    <w:p w:rsidR="00496B27" w:rsidRDefault="00496B27" w:rsidP="00496B27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Модифицированная рабочая программа по изобразительному искусству  для 3 класса разработана на основе авторской программы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«Изобразительное искусство»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рекомендованной Министерством образования и науки Российской Федерации, и в соответствии:</w:t>
      </w:r>
    </w:p>
    <w:p w:rsidR="00496B27" w:rsidRDefault="00496B27" w:rsidP="00496B2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  образования;</w:t>
      </w:r>
    </w:p>
    <w:p w:rsidR="00496B27" w:rsidRDefault="00496B27" w:rsidP="00496B2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планируемых результатов начального общего образования и программой формирования универсальных учебных действий у учащихся, отражённых в Основной образовательной программе начального общего образования МКОУ «</w:t>
      </w:r>
      <w:proofErr w:type="spellStart"/>
      <w:r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496B27" w:rsidRDefault="00496B27" w:rsidP="00496B2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возможностями УМК образовательной системы «Школа России»</w:t>
      </w:r>
    </w:p>
    <w:p w:rsidR="00496B27" w:rsidRDefault="00496B27" w:rsidP="00496B27"/>
    <w:p w:rsidR="00496B27" w:rsidRDefault="00496B27" w:rsidP="00496B27">
      <w:pPr>
        <w:spacing w:line="240" w:lineRule="atLeast"/>
      </w:pPr>
      <w:r>
        <w:t xml:space="preserve">          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</w:t>
      </w:r>
      <w:r>
        <w:rPr>
          <w:b/>
        </w:rPr>
        <w:tab/>
      </w:r>
      <w:r>
        <w:t>условием становления</w:t>
      </w:r>
      <w:r>
        <w:rPr>
          <w:b/>
        </w:rPr>
        <w:t xml:space="preserve"> </w:t>
      </w:r>
      <w:r>
        <w:tab/>
        <w:t>интеллектуальной деятельности растущей личности.</w:t>
      </w:r>
    </w:p>
    <w:p w:rsidR="00496B27" w:rsidRDefault="00496B27" w:rsidP="00496B27">
      <w:r>
        <w:rPr>
          <w:b/>
        </w:rPr>
        <w:t>Цели курса:</w:t>
      </w:r>
    </w:p>
    <w:p w:rsidR="00496B27" w:rsidRDefault="00496B27" w:rsidP="00496B27">
      <w:pPr>
        <w:spacing w:line="240" w:lineRule="atLeast"/>
      </w:pPr>
      <w:r>
        <w:rPr>
          <w:i/>
        </w:rPr>
        <w:t xml:space="preserve">- воспитание </w:t>
      </w:r>
      <w: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496B27" w:rsidRDefault="00496B27" w:rsidP="00496B27">
      <w:pPr>
        <w:widowControl w:val="0"/>
        <w:tabs>
          <w:tab w:val="left" w:pos="646"/>
        </w:tabs>
        <w:autoSpaceDE w:val="0"/>
        <w:autoSpaceDN w:val="0"/>
        <w:adjustRightInd w:val="0"/>
        <w:spacing w:line="240" w:lineRule="atLeast"/>
        <w:ind w:right="-30"/>
      </w:pPr>
      <w:r>
        <w:rPr>
          <w:i/>
        </w:rPr>
        <w:t xml:space="preserve">- развитие </w:t>
      </w:r>
      <w: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496B27" w:rsidRDefault="00496B27" w:rsidP="00496B27">
      <w:pPr>
        <w:widowControl w:val="0"/>
        <w:tabs>
          <w:tab w:val="left" w:pos="635"/>
        </w:tabs>
        <w:autoSpaceDE w:val="0"/>
        <w:autoSpaceDN w:val="0"/>
        <w:adjustRightInd w:val="0"/>
        <w:spacing w:line="240" w:lineRule="atLeast"/>
        <w:ind w:right="-30"/>
      </w:pPr>
      <w:r>
        <w:rPr>
          <w:i/>
        </w:rPr>
        <w:t xml:space="preserve"> - освоение </w:t>
      </w:r>
      <w:r>
        <w:t>первоначальных знаний о пластических искусствах: изобразительных, декоративн</w:t>
      </w:r>
      <w:proofErr w:type="gramStart"/>
      <w:r>
        <w:t>о-</w:t>
      </w:r>
      <w:proofErr w:type="gramEnd"/>
      <w:r>
        <w:t xml:space="preserve"> прикладных, архитектуре  и дизайне — их роли в жизни человека и общества;</w:t>
      </w:r>
    </w:p>
    <w:p w:rsidR="00496B27" w:rsidRDefault="00496B27" w:rsidP="00496B2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right="-30"/>
      </w:pPr>
      <w:r>
        <w:rPr>
          <w:i/>
        </w:rPr>
        <w:t xml:space="preserve"> - овладение </w:t>
      </w:r>
      <w:r>
        <w:t>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совершенствование эстетического вкуса.</w:t>
      </w:r>
    </w:p>
    <w:p w:rsidR="00496B27" w:rsidRDefault="00496B27" w:rsidP="00496B27">
      <w:pPr>
        <w:widowControl w:val="0"/>
        <w:tabs>
          <w:tab w:val="left" w:pos="5598"/>
        </w:tabs>
        <w:autoSpaceDE w:val="0"/>
        <w:autoSpaceDN w:val="0"/>
        <w:adjustRightInd w:val="0"/>
        <w:spacing w:line="240" w:lineRule="atLeast"/>
        <w:ind w:left="410" w:right="-30"/>
        <w:rPr>
          <w:b/>
        </w:rPr>
      </w:pPr>
      <w:r>
        <w:t xml:space="preserve">Перечисленные цели реализуются в конкретных </w:t>
      </w:r>
      <w:r>
        <w:rPr>
          <w:b/>
        </w:rPr>
        <w:tab/>
        <w:t xml:space="preserve">задачах </w:t>
      </w:r>
      <w:r>
        <w:t>обучения:</w:t>
      </w:r>
    </w:p>
    <w:p w:rsidR="00496B27" w:rsidRDefault="00496B27" w:rsidP="00496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13" w:right="31" w:firstLine="0"/>
      </w:pPr>
      <w:r>
        <w:t xml:space="preserve"> совершенствование эмоционально произведений искусства и окружающего мира;</w:t>
      </w:r>
    </w:p>
    <w:p w:rsidR="00496B27" w:rsidRDefault="00496B27" w:rsidP="00496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13" w:right="31" w:firstLine="0"/>
      </w:pPr>
      <w:r>
        <w:t xml:space="preserve">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96B27" w:rsidRDefault="00496B27" w:rsidP="00496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13" w:right="23" w:firstLine="0"/>
        <w:rPr>
          <w:b/>
        </w:rPr>
      </w:pPr>
      <w:r>
        <w:t xml:space="preserve"> формирование навыков работы с различными художественными материалами.</w:t>
      </w:r>
    </w:p>
    <w:p w:rsidR="00496B27" w:rsidRDefault="00496B27" w:rsidP="00496B27">
      <w:pPr>
        <w:shd w:val="clear" w:color="auto" w:fill="FFFFFF"/>
        <w:spacing w:line="240" w:lineRule="atLeast"/>
        <w:rPr>
          <w:b/>
        </w:rPr>
      </w:pPr>
    </w:p>
    <w:p w:rsidR="00496B27" w:rsidRDefault="00496B27" w:rsidP="00496B27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Общая характеристика</w:t>
      </w:r>
    </w:p>
    <w:p w:rsidR="00496B27" w:rsidRDefault="00496B27" w:rsidP="00496B27">
      <w:pPr>
        <w:shd w:val="clear" w:color="auto" w:fill="FFFFFF"/>
        <w:spacing w:line="240" w:lineRule="atLeast"/>
        <w:rPr>
          <w:b/>
        </w:rPr>
      </w:pPr>
    </w:p>
    <w:p w:rsidR="00496B27" w:rsidRDefault="00496B27" w:rsidP="00496B27">
      <w:pPr>
        <w:shd w:val="clear" w:color="auto" w:fill="FFFFFF"/>
        <w:spacing w:line="240" w:lineRule="atLeast"/>
        <w:ind w:firstLine="374"/>
      </w:pPr>
      <w:r>
        <w:t>Курс изобразительного искусства  имеет направленность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>
        <w:softHyphen/>
        <w:t>шим школьникам при освоении смежных дисциплин, а дальнейшем станут основой отношения растущего человека к себе, окружающим людям, природе, науке, искусству и куль</w:t>
      </w:r>
      <w:r>
        <w:softHyphen/>
        <w:t xml:space="preserve">туре в целом. Направленность на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проблемный</w:t>
      </w:r>
      <w:proofErr w:type="gramEnd"/>
      <w:r>
        <w:t xml:space="preserve"> подходы </w:t>
      </w:r>
      <w:r>
        <w:rPr>
          <w:bCs/>
        </w:rPr>
        <w:t>в</w:t>
      </w:r>
      <w:r>
        <w:rPr>
          <w:b/>
          <w:bCs/>
        </w:rPr>
        <w:t xml:space="preserve"> </w:t>
      </w:r>
      <w:r>
        <w:t xml:space="preserve">обучении искусству диктует необходимость </w:t>
      </w:r>
      <w:r>
        <w:lastRenderedPageBreak/>
        <w:t>экспериментиро</w:t>
      </w:r>
      <w:r>
        <w:softHyphen/>
        <w:t>вания ребенка с разными художественными материалами, по</w:t>
      </w:r>
      <w:r>
        <w:softHyphen/>
        <w:t>нимания их свойств и возможностей для создания выразительного образа. Разнообразие художественных материалов и тех</w:t>
      </w:r>
      <w:r>
        <w:softHyphen/>
        <w:t>ник, используемых на уроках, будет поддерживать интерес уча</w:t>
      </w:r>
      <w:r>
        <w:softHyphen/>
        <w:t>щихся к художественному творчеству. В перечень нормативных документов, прилагаемых к стандарту, входят рекомендации к материально-техническому оснащению кабинетов изобразительного искусства всеми необходимыми материалами.</w:t>
      </w:r>
    </w:p>
    <w:p w:rsidR="00496B27" w:rsidRDefault="00496B27" w:rsidP="00496B27">
      <w:pPr>
        <w:shd w:val="clear" w:color="auto" w:fill="FFFFFF"/>
        <w:spacing w:line="240" w:lineRule="atLeast"/>
        <w:ind w:firstLine="374"/>
        <w:rPr>
          <w:b/>
        </w:rPr>
      </w:pPr>
    </w:p>
    <w:p w:rsidR="00496B27" w:rsidRDefault="00496B27" w:rsidP="00496B27">
      <w:pPr>
        <w:shd w:val="clear" w:color="auto" w:fill="FFFFFF"/>
        <w:spacing w:line="240" w:lineRule="atLeast"/>
        <w:ind w:right="79"/>
        <w:jc w:val="center"/>
        <w:rPr>
          <w:b/>
        </w:rPr>
      </w:pPr>
      <w:r>
        <w:rPr>
          <w:b/>
        </w:rPr>
        <w:t>Место учебного предмета «Изобразительное искусство» в учебном плане</w:t>
      </w:r>
    </w:p>
    <w:p w:rsidR="00496B27" w:rsidRDefault="00496B27" w:rsidP="00496B27">
      <w:pPr>
        <w:shd w:val="clear" w:color="auto" w:fill="FFFFFF"/>
        <w:spacing w:line="240" w:lineRule="atLeast"/>
        <w:ind w:left="7" w:right="79" w:firstLine="403"/>
      </w:pPr>
    </w:p>
    <w:p w:rsidR="00496B27" w:rsidRDefault="00496B27" w:rsidP="00496B27">
      <w:pPr>
        <w:pStyle w:val="3"/>
        <w:spacing w:before="0"/>
        <w:ind w:firstLine="708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на предмет  «Изобразительное искусство»  в 3 классе отводится  34 часа в год по 1 часу в неделю.   </w:t>
      </w: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  <w:r>
        <w:rPr>
          <w:b/>
        </w:rPr>
        <w:t>Описание ценностных ориентиров содержания учебного предмета</w:t>
      </w: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ind w:firstLine="708"/>
        <w:jc w:val="both"/>
      </w:pPr>
      <w:r>
        <w:t>Приоритетная цель художественного образования в школе — духовно-нравственное развитие ребенка, т. е. формирова</w:t>
      </w:r>
      <w:r>
        <w:softHyphen/>
        <w:t>ние у него качеств, отвечающих представлениям об истинной че</w:t>
      </w:r>
      <w:r>
        <w:softHyphen/>
        <w:t xml:space="preserve">ловечности, о доброте и культурной полноценности в восприятии мира. </w:t>
      </w:r>
    </w:p>
    <w:p w:rsidR="00496B27" w:rsidRDefault="00496B27" w:rsidP="00496B27">
      <w:pPr>
        <w:ind w:firstLine="708"/>
        <w:jc w:val="both"/>
      </w:pPr>
      <w:proofErr w:type="spellStart"/>
      <w:r>
        <w:t>Культуросозидающая</w:t>
      </w:r>
      <w:proofErr w:type="spellEnd"/>
      <w:r>
        <w:t xml:space="preserve"> роль программы состоит также в вос</w:t>
      </w:r>
      <w:r>
        <w:softHyphen/>
        <w:t xml:space="preserve">питании гражданственности и патриотизма. Прежде всего, ребенок постигает искусство своей Родины, а потом знакомиться с искусством других народов. </w:t>
      </w:r>
    </w:p>
    <w:p w:rsidR="00496B27" w:rsidRDefault="00496B27" w:rsidP="00496B27">
      <w:pPr>
        <w:ind w:firstLine="708"/>
        <w:jc w:val="both"/>
      </w:pPr>
      <w: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>
        <w:t>формируемого</w:t>
      </w:r>
      <w:proofErr w:type="gramEnd"/>
      <w:r>
        <w:t xml:space="preserve">  </w:t>
      </w:r>
      <w:proofErr w:type="spellStart"/>
      <w:r>
        <w:t>мироотношения</w:t>
      </w:r>
      <w:proofErr w:type="spellEnd"/>
      <w:r>
        <w:t>.</w:t>
      </w:r>
    </w:p>
    <w:p w:rsidR="00496B27" w:rsidRDefault="00496B27" w:rsidP="00496B27">
      <w:pPr>
        <w:ind w:firstLine="708"/>
        <w:jc w:val="both"/>
      </w:pPr>
      <w:r>
        <w:t>Связи искусства с жизнью человека, роль искусства в повсед</w:t>
      </w:r>
      <w:r>
        <w:softHyphen/>
        <w:t>невном его бытии, в жизни общества, значение искусства в раз</w:t>
      </w:r>
      <w:r>
        <w:softHyphen/>
        <w:t xml:space="preserve">витии каждого ребенка — </w:t>
      </w:r>
      <w:r>
        <w:rPr>
          <w:bCs/>
        </w:rPr>
        <w:t>главный смысловой стержень курса.</w:t>
      </w:r>
    </w:p>
    <w:p w:rsidR="00496B27" w:rsidRDefault="00496B27" w:rsidP="00496B27">
      <w:pPr>
        <w:ind w:firstLine="708"/>
        <w:jc w:val="both"/>
      </w:pPr>
      <w: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96B27" w:rsidRDefault="00496B27" w:rsidP="00496B27">
      <w:pPr>
        <w:ind w:firstLine="708"/>
        <w:jc w:val="both"/>
      </w:pPr>
      <w: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496B27" w:rsidRDefault="00496B27" w:rsidP="00496B27">
      <w:pPr>
        <w:ind w:firstLine="708"/>
        <w:jc w:val="both"/>
      </w:pPr>
      <w: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t>деятельностной</w:t>
      </w:r>
      <w:proofErr w:type="spellEnd"/>
      <w: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96B27" w:rsidRDefault="00496B27" w:rsidP="00496B27">
      <w:pPr>
        <w:ind w:firstLine="708"/>
        <w:jc w:val="both"/>
      </w:pPr>
      <w: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>
        <w:rPr>
          <w:iCs/>
        </w:rPr>
        <w:lastRenderedPageBreak/>
        <w:t>собственный чувственный опыт.</w:t>
      </w:r>
      <w:r>
        <w:rPr>
          <w:i/>
          <w:iCs/>
        </w:rPr>
        <w:t xml:space="preserve"> </w:t>
      </w:r>
      <w: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96B27" w:rsidRDefault="00496B27" w:rsidP="00496B27">
      <w:pPr>
        <w:rPr>
          <w:b/>
        </w:rPr>
      </w:pPr>
    </w:p>
    <w:p w:rsidR="00496B27" w:rsidRDefault="00496B27" w:rsidP="00496B27">
      <w:pPr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496B27" w:rsidRDefault="00496B27" w:rsidP="00496B27">
      <w:pPr>
        <w:spacing w:line="240" w:lineRule="atLeast"/>
      </w:pPr>
      <w:r>
        <w:rPr>
          <w:i/>
        </w:rPr>
        <w:t>Личностные результаты</w:t>
      </w:r>
      <w:r>
        <w:t xml:space="preserve"> освоения курса изобразительного искусства:</w:t>
      </w:r>
    </w:p>
    <w:p w:rsidR="00496B27" w:rsidRDefault="00496B27" w:rsidP="00496B27">
      <w:pPr>
        <w:spacing w:line="240" w:lineRule="atLeast"/>
      </w:pPr>
      <w:r>
        <w:t>- формирование у ребёнка ценностных ориентиров в области изобразительного искусства;</w:t>
      </w:r>
    </w:p>
    <w:p w:rsidR="00496B27" w:rsidRDefault="00496B27" w:rsidP="00496B27">
      <w:pPr>
        <w:spacing w:line="240" w:lineRule="atLeast"/>
      </w:pPr>
      <w:r>
        <w:t xml:space="preserve"> - воспитание уважительного отношения к творчеству, как своему, так и других людей;</w:t>
      </w:r>
    </w:p>
    <w:p w:rsidR="00496B27" w:rsidRDefault="00496B27" w:rsidP="00496B27">
      <w:pPr>
        <w:spacing w:line="240" w:lineRule="atLeast"/>
      </w:pPr>
      <w:r>
        <w:t xml:space="preserve"> - развитие самостоятельности в поиске решения различных изобразительных задач;</w:t>
      </w:r>
    </w:p>
    <w:p w:rsidR="00496B27" w:rsidRDefault="00496B27" w:rsidP="00496B27">
      <w:pPr>
        <w:spacing w:line="240" w:lineRule="atLeast"/>
      </w:pPr>
      <w:r>
        <w:t>-  формирование духовных и эстетических потребностей;</w:t>
      </w:r>
    </w:p>
    <w:p w:rsidR="00496B27" w:rsidRDefault="00496B27" w:rsidP="00496B27">
      <w:pPr>
        <w:spacing w:line="240" w:lineRule="atLeast"/>
      </w:pPr>
      <w:r>
        <w:t>-  овладение различными приёмами и техниками изобразительной деятельности;</w:t>
      </w:r>
    </w:p>
    <w:p w:rsidR="00496B27" w:rsidRDefault="00496B27" w:rsidP="00496B27">
      <w:pPr>
        <w:spacing w:line="240" w:lineRule="atLeast"/>
      </w:pPr>
      <w:r>
        <w:t>-  воспитание готовности к отстаиванию своего эстетического идеала;</w:t>
      </w:r>
    </w:p>
    <w:p w:rsidR="00496B27" w:rsidRDefault="00496B27" w:rsidP="00496B27">
      <w:pPr>
        <w:spacing w:line="240" w:lineRule="atLeast"/>
      </w:pPr>
      <w:r>
        <w:t>-  отработка навыков самостоятельной и групповой работы.</w:t>
      </w:r>
    </w:p>
    <w:p w:rsidR="00496B27" w:rsidRDefault="00496B27" w:rsidP="00496B27">
      <w:pPr>
        <w:spacing w:line="240" w:lineRule="atLeast"/>
        <w:rPr>
          <w:i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результаты:</w:t>
      </w:r>
    </w:p>
    <w:p w:rsidR="00496B27" w:rsidRDefault="00496B27" w:rsidP="00496B27">
      <w:pPr>
        <w:spacing w:line="240" w:lineRule="atLeast"/>
      </w:pPr>
      <w:proofErr w:type="spellStart"/>
      <w:r>
        <w:t>Метапредметные</w:t>
      </w:r>
      <w:proofErr w:type="spellEnd"/>
      <w: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>
        <w:t>межпредметными</w:t>
      </w:r>
      <w:proofErr w:type="spellEnd"/>
      <w:r>
        <w:t xml:space="preserve"> связями с технологией, музыкой, литературой, историей и даже с математикой.</w:t>
      </w:r>
    </w:p>
    <w:p w:rsidR="00496B27" w:rsidRDefault="00496B27" w:rsidP="00496B27">
      <w:pPr>
        <w:spacing w:line="240" w:lineRule="atLeast"/>
      </w:pPr>
      <w: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>
        <w:t>общеэстетический</w:t>
      </w:r>
      <w:proofErr w:type="spellEnd"/>
      <w:r>
        <w:t xml:space="preserve"> контекст. Это довольно широкий спектр понятий, усвоение которых</w:t>
      </w:r>
    </w:p>
    <w:p w:rsidR="00496B27" w:rsidRDefault="00496B27" w:rsidP="00496B27">
      <w:pPr>
        <w:spacing w:line="240" w:lineRule="atLeast"/>
      </w:pPr>
      <w:r>
        <w:t>поможет учащимся осознанно включиться в творческий процесс.</w:t>
      </w:r>
    </w:p>
    <w:p w:rsidR="00496B27" w:rsidRDefault="00496B27" w:rsidP="00496B27">
      <w:pPr>
        <w:spacing w:line="240" w:lineRule="atLeast"/>
        <w:rPr>
          <w:i/>
        </w:rPr>
      </w:pPr>
      <w:r>
        <w:rPr>
          <w:i/>
        </w:rPr>
        <w:t>Регулятивные УУД</w:t>
      </w:r>
    </w:p>
    <w:p w:rsidR="00496B27" w:rsidRDefault="00496B27" w:rsidP="00496B27">
      <w:pPr>
        <w:spacing w:line="240" w:lineRule="atLeast"/>
      </w:pPr>
      <w:r>
        <w:t>• Проговаривать последовательность действий на уроке.</w:t>
      </w:r>
    </w:p>
    <w:p w:rsidR="00496B27" w:rsidRDefault="00496B27" w:rsidP="00496B27">
      <w:pPr>
        <w:spacing w:line="240" w:lineRule="atLeast"/>
      </w:pPr>
      <w:r>
        <w:t>• Учиться работать по предложенному учителем плану.</w:t>
      </w:r>
    </w:p>
    <w:p w:rsidR="00496B27" w:rsidRDefault="00496B27" w:rsidP="00496B27">
      <w:pPr>
        <w:spacing w:line="240" w:lineRule="atLeast"/>
      </w:pPr>
      <w:r>
        <w:t xml:space="preserve">• Учиться отличать </w:t>
      </w:r>
      <w:proofErr w:type="gramStart"/>
      <w:r>
        <w:t>верно</w:t>
      </w:r>
      <w:proofErr w:type="gramEnd"/>
      <w:r>
        <w:t xml:space="preserve"> выполненное задание от неверного.</w:t>
      </w:r>
    </w:p>
    <w:p w:rsidR="00496B27" w:rsidRDefault="00496B27" w:rsidP="00496B27">
      <w:pPr>
        <w:spacing w:line="240" w:lineRule="atLeast"/>
      </w:pPr>
      <w:r>
        <w:t>• Учиться совместно с учителем и другими учениками давать эмоциональную оценку деятельности класса на уроке.</w:t>
      </w:r>
    </w:p>
    <w:p w:rsidR="00496B27" w:rsidRDefault="00496B27" w:rsidP="00496B27">
      <w:pPr>
        <w:spacing w:line="240" w:lineRule="atLeast"/>
      </w:pPr>
      <w:r>
        <w:t>Основой для формирования этих действий служит соблюдение технологии оценивания образовательных достижений.</w:t>
      </w:r>
    </w:p>
    <w:p w:rsidR="00496B27" w:rsidRDefault="00496B27" w:rsidP="00496B27">
      <w:pPr>
        <w:spacing w:line="240" w:lineRule="atLeast"/>
        <w:rPr>
          <w:i/>
        </w:rPr>
      </w:pPr>
      <w:r>
        <w:rPr>
          <w:i/>
        </w:rPr>
        <w:t>Познавательные УУД</w:t>
      </w:r>
    </w:p>
    <w:p w:rsidR="00496B27" w:rsidRDefault="00496B27" w:rsidP="00496B27">
      <w:pPr>
        <w:spacing w:line="240" w:lineRule="atLeast"/>
      </w:pPr>
      <w:r>
        <w:t>• Ориентироваться в своей системе знаний: отличать новое от уже известного с помощью учителя.</w:t>
      </w:r>
    </w:p>
    <w:p w:rsidR="00496B27" w:rsidRDefault="00496B27" w:rsidP="00496B27">
      <w:pPr>
        <w:spacing w:line="240" w:lineRule="atLeast"/>
      </w:pPr>
      <w: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96B27" w:rsidRDefault="00496B27" w:rsidP="00496B27">
      <w:pPr>
        <w:spacing w:line="240" w:lineRule="atLeast"/>
      </w:pPr>
      <w: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96B27" w:rsidRDefault="00496B27" w:rsidP="00496B27">
      <w:pPr>
        <w:spacing w:line="240" w:lineRule="atLeast"/>
      </w:pPr>
      <w:r>
        <w:t>• Перерабатывать полученную информацию: делать выводы в результате совместной работы всего класса.</w:t>
      </w:r>
    </w:p>
    <w:p w:rsidR="00496B27" w:rsidRDefault="00496B27" w:rsidP="00496B27">
      <w:pPr>
        <w:spacing w:line="240" w:lineRule="atLeast"/>
      </w:pPr>
      <w:r>
        <w:t>• Сравнивать и группировать произведения изобразительного искусства (по изобразительным средствам, жанрам и т.д.).</w:t>
      </w:r>
    </w:p>
    <w:p w:rsidR="00496B27" w:rsidRDefault="00496B27" w:rsidP="00496B27">
      <w:pPr>
        <w:spacing w:line="240" w:lineRule="atLeast"/>
      </w:pPr>
      <w: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96B27" w:rsidRDefault="00496B27" w:rsidP="00496B27">
      <w:pPr>
        <w:spacing w:line="240" w:lineRule="atLeast"/>
        <w:rPr>
          <w:i/>
        </w:rPr>
      </w:pPr>
      <w:r>
        <w:rPr>
          <w:i/>
        </w:rPr>
        <w:t>Коммуникативные УУД</w:t>
      </w:r>
    </w:p>
    <w:p w:rsidR="00496B27" w:rsidRDefault="00496B27" w:rsidP="00496B27">
      <w:pPr>
        <w:spacing w:line="240" w:lineRule="atLeast"/>
      </w:pPr>
      <w:r>
        <w:t>• Уметь пользоваться языком изобразительного искусства:</w:t>
      </w:r>
    </w:p>
    <w:p w:rsidR="00496B27" w:rsidRDefault="00496B27" w:rsidP="00496B27">
      <w:pPr>
        <w:spacing w:line="240" w:lineRule="atLeast"/>
      </w:pPr>
      <w:r>
        <w:t>а) донести свою позицию до собеседника;</w:t>
      </w:r>
    </w:p>
    <w:p w:rsidR="00496B27" w:rsidRDefault="00496B27" w:rsidP="00496B27">
      <w:pPr>
        <w:spacing w:line="240" w:lineRule="atLeast"/>
      </w:pPr>
      <w:r>
        <w:t>б) оформить свою мысль в устной и письменной форме (на уровне одного предложения или небольшого текста).</w:t>
      </w:r>
    </w:p>
    <w:p w:rsidR="00496B27" w:rsidRDefault="00496B27" w:rsidP="00496B27">
      <w:pPr>
        <w:spacing w:line="240" w:lineRule="atLeast"/>
      </w:pPr>
      <w:r>
        <w:t>• Уметь слушать и понимать высказывания собеседников.</w:t>
      </w:r>
    </w:p>
    <w:p w:rsidR="00496B27" w:rsidRDefault="00496B27" w:rsidP="00496B27">
      <w:pPr>
        <w:spacing w:line="240" w:lineRule="atLeast"/>
      </w:pPr>
      <w:r>
        <w:t>• Уметь выразительно читать и пересказывать содержание текста.</w:t>
      </w:r>
    </w:p>
    <w:p w:rsidR="00496B27" w:rsidRDefault="00496B27" w:rsidP="00496B27">
      <w:pPr>
        <w:spacing w:line="240" w:lineRule="atLeast"/>
      </w:pPr>
      <w: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96B27" w:rsidRDefault="00496B27" w:rsidP="00496B27">
      <w:pPr>
        <w:spacing w:line="240" w:lineRule="atLeast"/>
      </w:pPr>
      <w:r>
        <w:t xml:space="preserve">• Учиться </w:t>
      </w:r>
      <w:proofErr w:type="gramStart"/>
      <w:r>
        <w:t>согласованно</w:t>
      </w:r>
      <w:proofErr w:type="gramEnd"/>
      <w:r>
        <w:t xml:space="preserve"> работать в группе:</w:t>
      </w:r>
    </w:p>
    <w:p w:rsidR="00496B27" w:rsidRDefault="00496B27" w:rsidP="00496B27">
      <w:pPr>
        <w:spacing w:line="240" w:lineRule="atLeast"/>
      </w:pPr>
      <w:r>
        <w:t>а) учиться планировать работу в группе;</w:t>
      </w:r>
    </w:p>
    <w:p w:rsidR="00496B27" w:rsidRDefault="00496B27" w:rsidP="00496B27">
      <w:pPr>
        <w:spacing w:line="240" w:lineRule="atLeast"/>
      </w:pPr>
      <w:r>
        <w:lastRenderedPageBreak/>
        <w:t>б) учиться распределять работу между участниками проекта;</w:t>
      </w:r>
    </w:p>
    <w:p w:rsidR="00496B27" w:rsidRDefault="00496B27" w:rsidP="00496B27">
      <w:pPr>
        <w:spacing w:line="240" w:lineRule="atLeast"/>
      </w:pPr>
      <w:r>
        <w:t>в) понимать общую задачу проекта и точно выполнять свою часть работы;</w:t>
      </w:r>
    </w:p>
    <w:p w:rsidR="00496B27" w:rsidRDefault="00496B27" w:rsidP="00496B27">
      <w:pPr>
        <w:spacing w:line="240" w:lineRule="atLeast"/>
      </w:pPr>
      <w:r>
        <w:t>г) уметь выполнять различные роли в группе (лидера, исполнителя, критика).</w:t>
      </w:r>
    </w:p>
    <w:p w:rsidR="00496B27" w:rsidRDefault="00496B27" w:rsidP="00496B27">
      <w:pPr>
        <w:spacing w:line="240" w:lineRule="atLeast"/>
        <w:rPr>
          <w:i/>
        </w:rPr>
      </w:pPr>
      <w:r>
        <w:rPr>
          <w:i/>
        </w:rPr>
        <w:t>Предметные результаты:</w:t>
      </w:r>
    </w:p>
    <w:p w:rsidR="00496B27" w:rsidRDefault="00496B27" w:rsidP="00496B27">
      <w:pPr>
        <w:spacing w:line="240" w:lineRule="atLeast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496B27" w:rsidRDefault="00496B27" w:rsidP="00496B27">
      <w:pPr>
        <w:spacing w:line="240" w:lineRule="atLeast"/>
      </w:pPr>
      <w:r>
        <w:t>- 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96B27" w:rsidRDefault="00496B27" w:rsidP="00496B27">
      <w:pPr>
        <w:spacing w:line="240" w:lineRule="atLeast"/>
      </w:pPr>
      <w:r>
        <w:t>-  ознакомление учащихся с терминологией и классификацией изобразительного искусства;</w:t>
      </w:r>
    </w:p>
    <w:p w:rsidR="00496B27" w:rsidRDefault="00496B27" w:rsidP="00496B27">
      <w:pPr>
        <w:spacing w:line="240" w:lineRule="atLeast"/>
      </w:pPr>
      <w:r>
        <w:t>-  первичное ознакомление учащихся с отечественной и мировой культурой;</w:t>
      </w:r>
    </w:p>
    <w:p w:rsidR="00496B27" w:rsidRDefault="00496B27" w:rsidP="00496B27">
      <w:pPr>
        <w:spacing w:line="240" w:lineRule="atLeast"/>
      </w:pPr>
      <w:r>
        <w:t>-  получение детьми представлений о некоторых специфических формах художественной деятельности, базирующихся на ИКТ (цифровая     фотография, работа с компьютером, элементы мультипликации и пр.), а также декоративного искусства и дизайна.</w:t>
      </w:r>
    </w:p>
    <w:p w:rsidR="00496B27" w:rsidRDefault="00496B27" w:rsidP="00496B27">
      <w:pPr>
        <w:shd w:val="clear" w:color="auto" w:fill="FFFFFF"/>
        <w:spacing w:line="240" w:lineRule="atLeast"/>
        <w:ind w:firstLine="374"/>
        <w:rPr>
          <w:b/>
          <w:highlight w:val="yellow"/>
        </w:rPr>
      </w:pPr>
    </w:p>
    <w:p w:rsidR="00496B27" w:rsidRDefault="00496B27" w:rsidP="00496B27">
      <w:pPr>
        <w:spacing w:line="240" w:lineRule="atLeast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496B27" w:rsidRDefault="00496B27" w:rsidP="00496B27">
      <w:pPr>
        <w:spacing w:line="240" w:lineRule="atLeast"/>
        <w:jc w:val="center"/>
      </w:pP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Искусство в твоём доме (8 ч)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Причастность художника к созданию всего предметного мира, окружающего человека в его доме. Особенности художественного творчества: художник и зритель. 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Образная сущность искусства: художественный образ. Его условность, передача общего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 xml:space="preserve"> единичное. 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Красота предметов в реальной повседневной жизни.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Связь декора посуды, платка с назначением.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Эмоциональная среда дома, создаваемая обоями: их цветом, рисунком, ритмом, величиной изображений.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Книга как произведение искусства, многообразие форм и видов книг.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Открытка как предмет искусства, разновидности тиражной графики.</w:t>
      </w:r>
    </w:p>
    <w:p w:rsidR="00496B27" w:rsidRDefault="00496B27" w:rsidP="00496B27">
      <w:pPr>
        <w:rPr>
          <w:b/>
        </w:rPr>
      </w:pPr>
      <w:r>
        <w:rPr>
          <w:b/>
        </w:rPr>
        <w:t>Искусство на улицах твоего города (7 ч)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Разнообразие форм и образное решение транспорта. Архитектурные памятники как хранители памяти о своём времени, о тех, кто строил и украшал города и сёла.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Роль природных аналогов (паутина, крылышки бабочек, стрекоз, жучков, ажурно-сетчатые конструкции листа дерева и др.) в создании инженерных конструкций с тончайшими ажурными сцеплениями металлических элементов.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Художественное оформление витрин, отвечающее назначению магазина и вместе с тем являющееся рекламой и праздничным украшением магазина и улицы.</w:t>
      </w:r>
    </w:p>
    <w:p w:rsidR="00496B27" w:rsidRDefault="00496B27" w:rsidP="00496B27">
      <w:pPr>
        <w:rPr>
          <w:b/>
        </w:rPr>
      </w:pPr>
      <w:r>
        <w:rPr>
          <w:b/>
        </w:rPr>
        <w:t>Художник и зрелище (11 ч)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</w:pPr>
      <w:r>
        <w:t xml:space="preserve">Роль художника в праздничном украшении города, улицы. 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</w:pPr>
      <w:r>
        <w:t>Художник в цирке.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</w:pPr>
      <w:r>
        <w:t>Художник в театре.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</w:pPr>
      <w:r>
        <w:t>Искусство рекламы, его роль в жизни  (афиша и плакат).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</w:pPr>
      <w:r>
        <w:t>Работа Мастеров Изображения, Постройки, Украшения на улицах города для создания праздника в городе.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</w:pPr>
      <w:r>
        <w:t>Роль художника при изготовлении декораций, костюмов, карнавальных масок.</w:t>
      </w:r>
    </w:p>
    <w:p w:rsidR="00496B27" w:rsidRDefault="00496B27" w:rsidP="00496B27">
      <w:pPr>
        <w:rPr>
          <w:b/>
        </w:rPr>
      </w:pPr>
      <w:r>
        <w:rPr>
          <w:b/>
        </w:rPr>
        <w:t>Художник и музей (8 ч)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  <w:rPr>
          <w:color w:val="000000"/>
        </w:rPr>
      </w:pPr>
      <w:r>
        <w:rPr>
          <w:color w:val="000000"/>
        </w:rPr>
        <w:t>Исторические картины и картины бытового жанра. Скульптура в музее и на улице. Музеи, шедевры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  <w:rPr>
          <w:color w:val="000000"/>
        </w:rPr>
      </w:pPr>
      <w:r>
        <w:rPr>
          <w:color w:val="000000"/>
        </w:rPr>
        <w:t>изобразительного искусства, хранящиеся в художественных музеях  крупных городов России, памятники культуры родного края.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  <w:rPr>
          <w:color w:val="000000"/>
        </w:rPr>
      </w:pPr>
      <w:r>
        <w:rPr>
          <w:color w:val="000000"/>
        </w:rPr>
        <w:t>Картина – особый мир.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  <w:rPr>
          <w:color w:val="000000"/>
        </w:rPr>
      </w:pPr>
      <w:r>
        <w:rPr>
          <w:color w:val="000000"/>
        </w:rPr>
        <w:t>Картина – пейзаж (жанр пейзажа).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  <w:rPr>
          <w:color w:val="000000"/>
        </w:rPr>
      </w:pPr>
      <w:r>
        <w:rPr>
          <w:color w:val="000000"/>
        </w:rPr>
        <w:t>Картина – портрет (жанр портрета).</w:t>
      </w:r>
    </w:p>
    <w:p w:rsidR="00496B27" w:rsidRDefault="00496B27" w:rsidP="00496B27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  <w:rPr>
          <w:color w:val="000000"/>
        </w:rPr>
      </w:pPr>
      <w:r>
        <w:rPr>
          <w:color w:val="000000"/>
        </w:rPr>
        <w:lastRenderedPageBreak/>
        <w:t>Картина – натюрморт (жанр натюрморта).</w:t>
      </w:r>
    </w:p>
    <w:p w:rsidR="00496B27" w:rsidRDefault="00496B27" w:rsidP="00496B27">
      <w:pPr>
        <w:pStyle w:val="ParagraphStyle"/>
        <w:ind w:firstLine="708"/>
        <w:jc w:val="center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Учебно-тематический  план</w:t>
      </w:r>
    </w:p>
    <w:p w:rsidR="00496B27" w:rsidRDefault="00496B27" w:rsidP="00496B27">
      <w:pPr>
        <w:pStyle w:val="3"/>
        <w:spacing w:befor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789"/>
        <w:gridCol w:w="911"/>
        <w:gridCol w:w="1452"/>
        <w:gridCol w:w="2175"/>
        <w:gridCol w:w="1766"/>
      </w:tblGrid>
      <w:tr w:rsidR="00496B27" w:rsidTr="00496B27">
        <w:trPr>
          <w:trHeight w:val="25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</w:tr>
      <w:tr w:rsidR="00496B27" w:rsidTr="00496B27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27" w:rsidRDefault="00496B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27" w:rsidRDefault="00496B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27" w:rsidRDefault="00496B27">
            <w:pPr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>проекты</w:t>
            </w:r>
          </w:p>
        </w:tc>
      </w:tr>
      <w:tr w:rsidR="00496B27" w:rsidTr="00496B27">
        <w:trPr>
          <w:trHeight w:val="26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Искусство в твоём доме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</w:pPr>
            <w: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>
            <w:pPr>
              <w:jc w:val="center"/>
            </w:pPr>
          </w:p>
        </w:tc>
      </w:tr>
      <w:tr w:rsidR="00496B27" w:rsidTr="00496B27">
        <w:trPr>
          <w:trHeight w:val="25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Искусство на улицах твоего города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</w:pPr>
            <w: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>
            <w:pPr>
              <w:jc w:val="center"/>
            </w:pPr>
          </w:p>
        </w:tc>
      </w:tr>
      <w:tr w:rsidR="00496B27" w:rsidTr="00496B27">
        <w:trPr>
          <w:trHeight w:val="23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Художник и зрелище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</w:pPr>
            <w: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</w:pPr>
            <w:r>
              <w:t>2</w:t>
            </w:r>
          </w:p>
        </w:tc>
      </w:tr>
      <w:tr w:rsidR="00496B27" w:rsidTr="00496B27">
        <w:trPr>
          <w:trHeight w:val="23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rPr>
                <w:color w:val="000000"/>
              </w:rPr>
            </w:pPr>
            <w:r>
              <w:t>Художник и музей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</w:pPr>
            <w: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>
            <w:pPr>
              <w:jc w:val="center"/>
            </w:pPr>
          </w:p>
        </w:tc>
      </w:tr>
      <w:tr w:rsidR="00496B27" w:rsidTr="00496B27">
        <w:trPr>
          <w:trHeight w:val="23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/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96B27" w:rsidRDefault="00496B27" w:rsidP="00496B27">
      <w:pPr>
        <w:spacing w:line="240" w:lineRule="atLeast"/>
        <w:jc w:val="center"/>
        <w:rPr>
          <w:b/>
        </w:rPr>
      </w:pPr>
      <w:r>
        <w:rPr>
          <w:b/>
        </w:rPr>
        <w:t>К концу обучения в  3  классе ученик достигнет следующих результатов:</w:t>
      </w:r>
    </w:p>
    <w:p w:rsidR="00496B27" w:rsidRDefault="00496B27" w:rsidP="00496B27">
      <w:pPr>
        <w:spacing w:line="240" w:lineRule="atLeast"/>
        <w:rPr>
          <w:i/>
        </w:rPr>
      </w:pPr>
      <w:r>
        <w:rPr>
          <w:i/>
        </w:rPr>
        <w:t>Ученик научится:</w:t>
      </w:r>
    </w:p>
    <w:p w:rsidR="00496B27" w:rsidRDefault="00496B27" w:rsidP="00496B27">
      <w:pPr>
        <w:spacing w:line="240" w:lineRule="atLeast"/>
        <w:rPr>
          <w:b/>
        </w:rPr>
      </w:pPr>
      <w:r>
        <w:rPr>
          <w:b/>
        </w:rPr>
        <w:t>знать/понимать:</w:t>
      </w:r>
    </w:p>
    <w:p w:rsidR="00496B27" w:rsidRDefault="00496B27" w:rsidP="00496B27">
      <w:pPr>
        <w:pStyle w:val="10"/>
        <w:numPr>
          <w:ilvl w:val="0"/>
          <w:numId w:val="3"/>
        </w:numPr>
        <w:jc w:val="both"/>
      </w:pPr>
      <w:r>
        <w:t>основные жанры и виды изобразительного искусства;</w:t>
      </w:r>
    </w:p>
    <w:p w:rsidR="00496B27" w:rsidRDefault="00496B27" w:rsidP="00496B27">
      <w:pPr>
        <w:pStyle w:val="10"/>
        <w:numPr>
          <w:ilvl w:val="0"/>
          <w:numId w:val="3"/>
        </w:numPr>
        <w:jc w:val="both"/>
      </w:pPr>
      <w:r>
        <w:t>известные центры народных художественных ремёсел России;</w:t>
      </w:r>
    </w:p>
    <w:p w:rsidR="00496B27" w:rsidRDefault="00496B27" w:rsidP="00496B27">
      <w:pPr>
        <w:pStyle w:val="10"/>
        <w:numPr>
          <w:ilvl w:val="0"/>
          <w:numId w:val="3"/>
        </w:numPr>
        <w:jc w:val="both"/>
      </w:pPr>
      <w:r>
        <w:t>ведущие художественные музеи России, объяснять их и назначение;</w:t>
      </w:r>
    </w:p>
    <w:p w:rsidR="00496B27" w:rsidRDefault="00496B27" w:rsidP="00496B27">
      <w:pPr>
        <w:jc w:val="both"/>
        <w:rPr>
          <w:b/>
        </w:rPr>
      </w:pPr>
      <w:r>
        <w:rPr>
          <w:b/>
        </w:rPr>
        <w:t>уметь:</w:t>
      </w:r>
    </w:p>
    <w:p w:rsidR="00496B27" w:rsidRDefault="00496B27" w:rsidP="00496B27">
      <w:pPr>
        <w:pStyle w:val="10"/>
        <w:numPr>
          <w:ilvl w:val="0"/>
          <w:numId w:val="4"/>
        </w:numPr>
        <w:jc w:val="both"/>
      </w:pPr>
      <w:r>
        <w:t>различать основные составные, тёплые и холодные цвета;</w:t>
      </w:r>
    </w:p>
    <w:p w:rsidR="00496B27" w:rsidRDefault="00496B27" w:rsidP="00496B27">
      <w:pPr>
        <w:pStyle w:val="10"/>
        <w:numPr>
          <w:ilvl w:val="0"/>
          <w:numId w:val="4"/>
        </w:numPr>
        <w:jc w:val="both"/>
      </w:pPr>
      <w:r>
        <w:t>узнавать отдельные произведения выдающихся отечественных и зарубежных художников, называть их авторов;</w:t>
      </w:r>
    </w:p>
    <w:p w:rsidR="00496B27" w:rsidRDefault="00496B27" w:rsidP="00496B27">
      <w:pPr>
        <w:pStyle w:val="10"/>
        <w:numPr>
          <w:ilvl w:val="0"/>
          <w:numId w:val="4"/>
        </w:numPr>
        <w:jc w:val="both"/>
      </w:pPr>
      <w:r>
        <w:t>сравнивать различные виды изобразительного искусства (графики, живописи, декоративно-прикладного искусства);</w:t>
      </w:r>
    </w:p>
    <w:p w:rsidR="00496B27" w:rsidRDefault="00496B27" w:rsidP="00496B27">
      <w:pPr>
        <w:pStyle w:val="10"/>
        <w:numPr>
          <w:ilvl w:val="0"/>
          <w:numId w:val="4"/>
        </w:numPr>
        <w:jc w:val="both"/>
      </w:pPr>
      <w:r>
        <w:t>использовать художественные материалы (гуашь, цветные карандаши, акварель, бумага);</w:t>
      </w:r>
    </w:p>
    <w:p w:rsidR="00496B27" w:rsidRDefault="00496B27" w:rsidP="00496B27">
      <w:pPr>
        <w:pStyle w:val="10"/>
        <w:numPr>
          <w:ilvl w:val="0"/>
          <w:numId w:val="4"/>
        </w:numPr>
        <w:jc w:val="both"/>
      </w:pPr>
      <w:r>
        <w:t xml:space="preserve"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</w:t>
      </w:r>
    </w:p>
    <w:p w:rsidR="00496B27" w:rsidRDefault="00496B27" w:rsidP="00496B27">
      <w:pPr>
        <w:pStyle w:val="10"/>
        <w:numPr>
          <w:ilvl w:val="0"/>
          <w:numId w:val="4"/>
        </w:numPr>
        <w:jc w:val="both"/>
      </w:pPr>
      <w: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496B27" w:rsidRDefault="00496B27" w:rsidP="00496B27">
      <w:pPr>
        <w:pStyle w:val="10"/>
        <w:numPr>
          <w:ilvl w:val="0"/>
          <w:numId w:val="5"/>
        </w:numPr>
        <w:jc w:val="both"/>
      </w:pPr>
      <w:r>
        <w:t>самостоятельной и творческой деятельности;</w:t>
      </w:r>
    </w:p>
    <w:p w:rsidR="00496B27" w:rsidRDefault="00496B27" w:rsidP="00496B27">
      <w:pPr>
        <w:pStyle w:val="10"/>
        <w:numPr>
          <w:ilvl w:val="0"/>
          <w:numId w:val="5"/>
        </w:numPr>
        <w:jc w:val="both"/>
      </w:pPr>
      <w:r>
        <w:t>обогащение опыта восприятия произведений изобразительного искусства;</w:t>
      </w:r>
    </w:p>
    <w:p w:rsidR="00496B27" w:rsidRDefault="00496B27" w:rsidP="00496B27">
      <w:pPr>
        <w:pStyle w:val="10"/>
        <w:numPr>
          <w:ilvl w:val="0"/>
          <w:numId w:val="5"/>
        </w:numPr>
        <w:jc w:val="both"/>
      </w:pPr>
      <w:r>
        <w:t>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496B27" w:rsidRDefault="00496B27" w:rsidP="00496B27">
      <w:pPr>
        <w:rPr>
          <w:b/>
          <w:i/>
        </w:rPr>
      </w:pPr>
      <w:r>
        <w:rPr>
          <w:b/>
          <w:i/>
        </w:rPr>
        <w:t>Ученик  получит возможность научиться:</w:t>
      </w:r>
    </w:p>
    <w:p w:rsidR="00496B27" w:rsidRDefault="00496B27" w:rsidP="00496B27">
      <w:pPr>
        <w:pStyle w:val="10"/>
        <w:numPr>
          <w:ilvl w:val="0"/>
          <w:numId w:val="6"/>
        </w:numPr>
      </w:pPr>
      <w:r>
        <w:t>пользоваться средствами выразительности языка живописи, декоративно-прикладного искусства, дизайна и художественного конструирования собственной художественно-творческой деятельности;</w:t>
      </w:r>
    </w:p>
    <w:p w:rsidR="00496B27" w:rsidRDefault="00496B27" w:rsidP="00496B27">
      <w:pPr>
        <w:pStyle w:val="10"/>
        <w:numPr>
          <w:ilvl w:val="0"/>
          <w:numId w:val="6"/>
        </w:numPr>
      </w:pPr>
      <w: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живописи;</w:t>
      </w:r>
    </w:p>
    <w:p w:rsidR="00496B27" w:rsidRDefault="00496B27" w:rsidP="00496B27">
      <w:pPr>
        <w:pStyle w:val="10"/>
        <w:numPr>
          <w:ilvl w:val="0"/>
          <w:numId w:val="6"/>
        </w:numPr>
      </w:pPr>
      <w:r>
        <w:t>активно работать в разных видах и жанрах изобразительного искусства (дизайн, пейзаж, натюрморт и др.), передавая своё эмоциональное состояние;</w:t>
      </w:r>
    </w:p>
    <w:p w:rsidR="00496B27" w:rsidRDefault="00496B27" w:rsidP="00496B27">
      <w:pPr>
        <w:pStyle w:val="10"/>
        <w:numPr>
          <w:ilvl w:val="0"/>
          <w:numId w:val="6"/>
        </w:numPr>
      </w:pPr>
      <w:r>
        <w:t>участвовать в обсуждениях произведений искусства и дискуссиях, посвящённых искусству;</w:t>
      </w:r>
    </w:p>
    <w:p w:rsidR="00496B27" w:rsidRDefault="00496B27" w:rsidP="00496B27">
      <w:pPr>
        <w:pStyle w:val="10"/>
        <w:numPr>
          <w:ilvl w:val="0"/>
          <w:numId w:val="6"/>
        </w:numPr>
      </w:pPr>
      <w: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496B27" w:rsidRDefault="00496B27" w:rsidP="00496B27">
      <w:pPr>
        <w:pStyle w:val="10"/>
        <w:numPr>
          <w:ilvl w:val="0"/>
          <w:numId w:val="6"/>
        </w:numPr>
      </w:pPr>
      <w:r>
        <w:t>использовать И</w:t>
      </w:r>
      <w:proofErr w:type="gramStart"/>
      <w:r>
        <w:t>КТ в тв</w:t>
      </w:r>
      <w:proofErr w:type="gramEnd"/>
      <w:r>
        <w:t>орческо-поисковой деятельности.</w:t>
      </w:r>
    </w:p>
    <w:p w:rsidR="00496B27" w:rsidRDefault="00496B27" w:rsidP="00496B27"/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p w:rsidR="00496B27" w:rsidRDefault="00496B27" w:rsidP="00496B2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2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4"/>
        <w:gridCol w:w="5525"/>
        <w:gridCol w:w="3400"/>
        <w:gridCol w:w="992"/>
      </w:tblGrid>
      <w:tr w:rsidR="00496B27" w:rsidTr="00496B27">
        <w:trPr>
          <w:trHeight w:val="5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496B27" w:rsidRDefault="00496B27" w:rsidP="00496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урока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 контроля, измерители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дата</w:t>
            </w:r>
          </w:p>
        </w:tc>
      </w:tr>
      <w:tr w:rsidR="00496B27" w:rsidTr="00496B27">
        <w:trPr>
          <w:trHeight w:val="268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 в твоём доме (8 ч.)</w:t>
            </w:r>
          </w:p>
        </w:tc>
      </w:tr>
      <w:tr w:rsidR="00496B27" w:rsidTr="00496B27">
        <w:trPr>
          <w:trHeight w:val="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 «Твои игрушки».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ParagraphStyle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Текущий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Посуда у тебя дома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ParagraphStyle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Текущий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Обои и шторы у тебя дома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ParagraphStyle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Текущий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Мамин платок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ParagraphStyle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Текущий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5 - 6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Твои книжки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ParagraphStyl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Текущий конкурс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4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  теме «Труд художника для твоего дома»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45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 на улицах твоего города (7 ч.)</w:t>
            </w:r>
          </w:p>
        </w:tc>
      </w:tr>
      <w:tr w:rsidR="00496B27" w:rsidTr="00496B27">
        <w:trPr>
          <w:trHeight w:val="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Виртуальная экскурсия.</w:t>
            </w:r>
            <w:r>
              <w:rPr>
                <w:sz w:val="22"/>
                <w:szCs w:val="22"/>
              </w:rPr>
              <w:t xml:space="preserve"> Памятники архитектуры.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5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Парки, скверы, бульвары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Ажурные ограды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Волшебные фонари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Витрины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Удивительный транспорт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«Искусство на улицах твоего города».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a3"/>
              <w:spacing w:before="0" w:after="0"/>
              <w:rPr>
                <w:iCs/>
                <w:color w:val="auto"/>
                <w:sz w:val="22"/>
                <w:szCs w:val="22"/>
              </w:rPr>
            </w:pPr>
            <w:proofErr w:type="gramStart"/>
            <w:r>
              <w:t>Текущий</w:t>
            </w:r>
            <w:proofErr w:type="gramEnd"/>
            <w:r>
              <w:t xml:space="preserve">  коллективная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71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ind w:left="-540" w:firstLine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Художник и зрелище. 11 ч.</w:t>
            </w:r>
          </w:p>
        </w:tc>
      </w:tr>
      <w:tr w:rsidR="00496B27" w:rsidTr="00496B27">
        <w:trPr>
          <w:trHeight w:val="31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16 -17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Виртуальная экскурсия.</w:t>
            </w:r>
            <w:r>
              <w:rPr>
                <w:sz w:val="22"/>
                <w:szCs w:val="22"/>
              </w:rPr>
              <w:t xml:space="preserve"> Художник в цирке.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6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Виртуальная экскурсия.</w:t>
            </w:r>
            <w:r>
              <w:rPr>
                <w:sz w:val="22"/>
                <w:szCs w:val="22"/>
              </w:rPr>
              <w:t xml:space="preserve"> Художник в театре.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6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«Театр на столе»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7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20 - 21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 кукол.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6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22 - 23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Театральные маски.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Афиша и плакат.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6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в городе.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11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«Школьный карнавал».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310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Художник и музей (8 ч.)</w:t>
            </w:r>
          </w:p>
        </w:tc>
      </w:tr>
      <w:tr w:rsidR="00496B27" w:rsidTr="00496B27">
        <w:trPr>
          <w:trHeight w:val="24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Виртуальная экскурсия.</w:t>
            </w:r>
            <w:r>
              <w:rPr>
                <w:sz w:val="22"/>
                <w:szCs w:val="22"/>
              </w:rPr>
              <w:t xml:space="preserve"> Музей в жизни города.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5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- особый мир.  Картина – пейзаж.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4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29 - 30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 – портрет.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3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Картина – натюрморт.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43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Картины исторические и бытовые.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3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Виртуальная экскурсия.</w:t>
            </w:r>
            <w:r>
              <w:rPr>
                <w:sz w:val="22"/>
                <w:szCs w:val="22"/>
              </w:rPr>
              <w:t xml:space="preserve"> Скульптура в музее и на улице.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  <w:tr w:rsidR="00496B27" w:rsidTr="00496B27">
        <w:trPr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«Художник и музей»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7" w:rsidRDefault="00496B27" w:rsidP="00496B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496B27">
            <w:pPr>
              <w:ind w:left="-540" w:firstLine="540"/>
              <w:jc w:val="center"/>
              <w:rPr>
                <w:sz w:val="22"/>
                <w:szCs w:val="22"/>
              </w:rPr>
            </w:pPr>
          </w:p>
        </w:tc>
      </w:tr>
    </w:tbl>
    <w:p w:rsidR="00496B27" w:rsidRDefault="00496B27" w:rsidP="00496B27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496B27" w:rsidRDefault="00496B27" w:rsidP="00496B27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496B27" w:rsidRDefault="00496B27" w:rsidP="00496B27"/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rPr>
          <w:rFonts w:ascii="Times New Roman" w:hAnsi="Times New Roman" w:cs="Times New Roman"/>
          <w:b/>
        </w:rPr>
      </w:pPr>
    </w:p>
    <w:p w:rsidR="00496B27" w:rsidRDefault="00496B27" w:rsidP="00496B27">
      <w:pPr>
        <w:pStyle w:val="ParagraphSty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материально-технического обеспечения образовательного процесса</w:t>
      </w:r>
    </w:p>
    <w:p w:rsidR="00496B27" w:rsidRDefault="00496B27" w:rsidP="00496B27">
      <w:pPr>
        <w:pStyle w:val="ParagraphStyle"/>
        <w:ind w:firstLine="708"/>
        <w:jc w:val="both"/>
        <w:rPr>
          <w:rFonts w:ascii="Times New Roman" w:hAnsi="Times New Roman" w:cs="Times New Roman"/>
        </w:rPr>
      </w:pPr>
    </w:p>
    <w:p w:rsidR="00496B27" w:rsidRDefault="00496B27" w:rsidP="00496B27">
      <w:pPr>
        <w:pStyle w:val="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496B27" w:rsidRDefault="00496B27" w:rsidP="00496B27">
      <w:pPr>
        <w:pStyle w:val="ParagraphStyle"/>
        <w:ind w:firstLine="708"/>
        <w:jc w:val="both"/>
        <w:rPr>
          <w:rFonts w:ascii="Times New Roman" w:hAnsi="Times New Roman" w:cs="Times New Roman"/>
        </w:rPr>
      </w:pPr>
    </w:p>
    <w:p w:rsidR="00496B27" w:rsidRDefault="00496B27" w:rsidP="00496B2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i/>
          <w:iCs/>
        </w:rPr>
        <w:t>Изобразительное</w:t>
      </w:r>
      <w:r>
        <w:rPr>
          <w:rFonts w:ascii="Times New Roman" w:hAnsi="Times New Roman" w:cs="Times New Roman"/>
        </w:rPr>
        <w:t xml:space="preserve"> искусство. Рабочие программы. Предметная линия учебников под редакцией Б. М.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>. 1–4 классы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 / Б. М. </w:t>
      </w:r>
      <w:proofErr w:type="spellStart"/>
      <w:r>
        <w:rPr>
          <w:rFonts w:ascii="Times New Roman" w:hAnsi="Times New Roman" w:cs="Times New Roman"/>
        </w:rPr>
        <w:t>Неменский</w:t>
      </w:r>
      <w:proofErr w:type="spellEnd"/>
      <w:r>
        <w:rPr>
          <w:rFonts w:ascii="Times New Roman" w:hAnsi="Times New Roman" w:cs="Times New Roman"/>
        </w:rPr>
        <w:t xml:space="preserve"> [и др.].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2012.</w:t>
      </w:r>
    </w:p>
    <w:p w:rsidR="00496B27" w:rsidRDefault="00496B27" w:rsidP="00496B2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</w:rPr>
        <w:t>Коротеева</w:t>
      </w:r>
      <w:proofErr w:type="spellEnd"/>
      <w:r>
        <w:rPr>
          <w:rFonts w:ascii="Times New Roman" w:hAnsi="Times New Roman" w:cs="Times New Roman"/>
          <w:i/>
          <w:iCs/>
        </w:rPr>
        <w:t>, Е. И.</w:t>
      </w:r>
      <w:r>
        <w:rPr>
          <w:rFonts w:ascii="Times New Roman" w:hAnsi="Times New Roman" w:cs="Times New Roman"/>
        </w:rPr>
        <w:t xml:space="preserve"> Изобразительное искусство. Искусство вокруг нас. 3 класс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 / Е. И. </w:t>
      </w:r>
      <w:proofErr w:type="spellStart"/>
      <w:r>
        <w:rPr>
          <w:rFonts w:ascii="Times New Roman" w:hAnsi="Times New Roman" w:cs="Times New Roman"/>
        </w:rPr>
        <w:t>Коротеева</w:t>
      </w:r>
      <w:proofErr w:type="spellEnd"/>
      <w:r>
        <w:rPr>
          <w:rFonts w:ascii="Times New Roman" w:hAnsi="Times New Roman" w:cs="Times New Roman"/>
        </w:rPr>
        <w:t xml:space="preserve"> ; под ред. Б. М.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2012.</w:t>
      </w:r>
    </w:p>
    <w:p w:rsidR="00496B27" w:rsidRDefault="00496B27" w:rsidP="00496B2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</w:rPr>
        <w:t>Неменский</w:t>
      </w:r>
      <w:proofErr w:type="spellEnd"/>
      <w:r>
        <w:rPr>
          <w:rFonts w:ascii="Times New Roman" w:hAnsi="Times New Roman" w:cs="Times New Roman"/>
          <w:i/>
          <w:iCs/>
        </w:rPr>
        <w:t>, Б. М.</w:t>
      </w:r>
      <w:r>
        <w:rPr>
          <w:rFonts w:ascii="Times New Roman" w:hAnsi="Times New Roman" w:cs="Times New Roman"/>
        </w:rPr>
        <w:t xml:space="preserve"> Изобразительное искусство и художественный труд. 1–4 классы : метод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/ Б. М. </w:t>
      </w:r>
      <w:proofErr w:type="spellStart"/>
      <w:r>
        <w:rPr>
          <w:rFonts w:ascii="Times New Roman" w:hAnsi="Times New Roman" w:cs="Times New Roman"/>
        </w:rPr>
        <w:t>Неменский</w:t>
      </w:r>
      <w:proofErr w:type="spellEnd"/>
      <w:r>
        <w:rPr>
          <w:rFonts w:ascii="Times New Roman" w:hAnsi="Times New Roman" w:cs="Times New Roman"/>
        </w:rPr>
        <w:t xml:space="preserve"> [и др.] ; под ред. Б. М.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2010.</w:t>
      </w:r>
    </w:p>
    <w:p w:rsidR="00496B27" w:rsidRDefault="00496B27" w:rsidP="00496B2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Интернет-ресурсы:</w:t>
      </w:r>
    </w:p>
    <w:p w:rsidR="00496B27" w:rsidRDefault="00496B27" w:rsidP="00496B2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Ресурсов: http://school-collection.edu.ru</w:t>
      </w:r>
    </w:p>
    <w:p w:rsidR="00496B27" w:rsidRDefault="00496B27" w:rsidP="00496B2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Справочно-информационный Интернет-портал: http://www.gramota.ru</w:t>
      </w:r>
    </w:p>
    <w:p w:rsidR="00496B27" w:rsidRDefault="00496B27" w:rsidP="00496B2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 Официальный сайт Образовательной системы «Школа России»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http://www.school.ru</w:t>
      </w:r>
    </w:p>
    <w:p w:rsidR="00496B27" w:rsidRDefault="00496B27" w:rsidP="00496B2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 Я иду на урок (начальная школа, материалы к уроку)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http://nsc.1september.ru/urok</w:t>
      </w:r>
    </w:p>
    <w:p w:rsidR="00496B27" w:rsidRDefault="00496B27" w:rsidP="00496B2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Презентации уроков «Начальная школа»: http://nachalka.info/about/193</w:t>
      </w:r>
    </w:p>
    <w:p w:rsidR="00496B27" w:rsidRDefault="00496B27" w:rsidP="00496B27">
      <w:pPr>
        <w:pStyle w:val="ParagraphStyle"/>
        <w:tabs>
          <w:tab w:val="left" w:pos="42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 Наглядные пособия:</w:t>
      </w:r>
    </w:p>
    <w:p w:rsidR="00496B27" w:rsidRDefault="00496B27" w:rsidP="00496B27">
      <w:pPr>
        <w:pStyle w:val="ParagraphStyle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Репродукции картин великих художников</w:t>
      </w:r>
    </w:p>
    <w:p w:rsidR="00496B27" w:rsidRDefault="00496B27" w:rsidP="00496B27">
      <w:pPr>
        <w:pStyle w:val="ParagraphStyle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Раздаточный и наглядный материал (муляжи фруктов, овощей, грибов)</w:t>
      </w:r>
    </w:p>
    <w:p w:rsidR="00496B27" w:rsidRDefault="00496B27" w:rsidP="00496B27">
      <w:pPr>
        <w:pStyle w:val="ParagraphStyle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Тематические таблицы:</w:t>
      </w:r>
    </w:p>
    <w:p w:rsidR="00496B27" w:rsidRDefault="00496B27" w:rsidP="00496B27">
      <w:pPr>
        <w:pStyle w:val="ParagraphStyle"/>
        <w:numPr>
          <w:ilvl w:val="0"/>
          <w:numId w:val="9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Русское народное декоративно-прикладное искусство</w:t>
      </w:r>
    </w:p>
    <w:p w:rsidR="00496B27" w:rsidRDefault="00496B27" w:rsidP="00496B27">
      <w:pPr>
        <w:pStyle w:val="ParagraphStyle"/>
        <w:numPr>
          <w:ilvl w:val="0"/>
          <w:numId w:val="9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Аппликация</w:t>
      </w:r>
    </w:p>
    <w:p w:rsidR="00496B27" w:rsidRDefault="00496B27" w:rsidP="00496B27">
      <w:pPr>
        <w:pStyle w:val="ParagraphStyle"/>
        <w:numPr>
          <w:ilvl w:val="0"/>
          <w:numId w:val="9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Моделирование</w:t>
      </w:r>
    </w:p>
    <w:p w:rsidR="00496B27" w:rsidRDefault="00496B27" w:rsidP="00496B27">
      <w:pPr>
        <w:pStyle w:val="ParagraphStyle"/>
        <w:numPr>
          <w:ilvl w:val="0"/>
          <w:numId w:val="9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Лепка из пластилина орнамента, овощей, фруктов, грибов</w:t>
      </w:r>
    </w:p>
    <w:p w:rsidR="00496B27" w:rsidRDefault="00496B27" w:rsidP="00496B27">
      <w:pPr>
        <w:pStyle w:val="ParagraphStyle"/>
        <w:numPr>
          <w:ilvl w:val="0"/>
          <w:numId w:val="9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Наброски кистью птиц</w:t>
      </w:r>
    </w:p>
    <w:p w:rsidR="00496B27" w:rsidRDefault="00496B27" w:rsidP="00496B27">
      <w:pPr>
        <w:pStyle w:val="ParagraphStyle"/>
        <w:numPr>
          <w:ilvl w:val="0"/>
          <w:numId w:val="9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Последовательность рисования чучела птицы</w:t>
      </w:r>
    </w:p>
    <w:p w:rsidR="00496B27" w:rsidRDefault="00496B27" w:rsidP="00496B27">
      <w:pPr>
        <w:pStyle w:val="ParagraphStyle"/>
        <w:numPr>
          <w:ilvl w:val="0"/>
          <w:numId w:val="9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Узор в круге</w:t>
      </w:r>
    </w:p>
    <w:p w:rsidR="00496B27" w:rsidRDefault="00496B27" w:rsidP="00496B27">
      <w:pPr>
        <w:pStyle w:val="ParagraphStyle"/>
        <w:numPr>
          <w:ilvl w:val="0"/>
          <w:numId w:val="9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Примеры национальных орнаментов</w:t>
      </w:r>
    </w:p>
    <w:p w:rsidR="00496B27" w:rsidRDefault="00496B27" w:rsidP="00496B27">
      <w:pPr>
        <w:pStyle w:val="ParagraphStyle"/>
        <w:numPr>
          <w:ilvl w:val="0"/>
          <w:numId w:val="10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Тематические папки «Мир в картинках»</w:t>
      </w:r>
    </w:p>
    <w:p w:rsidR="00496B27" w:rsidRDefault="00496B27" w:rsidP="00496B27">
      <w:pPr>
        <w:pStyle w:val="ParagraphStyle"/>
        <w:numPr>
          <w:ilvl w:val="0"/>
          <w:numId w:val="11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Овощи</w:t>
      </w:r>
    </w:p>
    <w:p w:rsidR="00496B27" w:rsidRDefault="00496B27" w:rsidP="00496B27">
      <w:pPr>
        <w:pStyle w:val="ParagraphStyle"/>
        <w:numPr>
          <w:ilvl w:val="0"/>
          <w:numId w:val="11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Водный транспорт</w:t>
      </w:r>
    </w:p>
    <w:p w:rsidR="00496B27" w:rsidRDefault="00496B27" w:rsidP="00496B27">
      <w:pPr>
        <w:pStyle w:val="ParagraphStyle"/>
        <w:numPr>
          <w:ilvl w:val="0"/>
          <w:numId w:val="11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Насекомые</w:t>
      </w:r>
    </w:p>
    <w:p w:rsidR="00496B27" w:rsidRDefault="00496B27" w:rsidP="00496B27">
      <w:pPr>
        <w:pStyle w:val="ParagraphStyle"/>
        <w:numPr>
          <w:ilvl w:val="0"/>
          <w:numId w:val="11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Рептилии и амфибии</w:t>
      </w:r>
    </w:p>
    <w:p w:rsidR="00496B27" w:rsidRDefault="00496B27" w:rsidP="00496B27">
      <w:pPr>
        <w:pStyle w:val="ParagraphStyle"/>
        <w:numPr>
          <w:ilvl w:val="0"/>
          <w:numId w:val="11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Цветы</w:t>
      </w:r>
    </w:p>
    <w:p w:rsidR="00496B27" w:rsidRDefault="00496B27" w:rsidP="00496B27">
      <w:pPr>
        <w:pStyle w:val="ParagraphStyle"/>
        <w:numPr>
          <w:ilvl w:val="0"/>
          <w:numId w:val="11"/>
        </w:numPr>
        <w:tabs>
          <w:tab w:val="left" w:pos="420"/>
        </w:tabs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Полхов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–М</w:t>
      </w:r>
      <w:proofErr w:type="gramEnd"/>
      <w:r>
        <w:rPr>
          <w:rFonts w:ascii="Times New Roman" w:hAnsi="Times New Roman" w:cs="Times New Roman"/>
          <w:bCs/>
        </w:rPr>
        <w:t>айдан</w:t>
      </w:r>
    </w:p>
    <w:p w:rsidR="00496B27" w:rsidRDefault="00496B27" w:rsidP="00496B27"/>
    <w:p w:rsidR="00496B27" w:rsidRDefault="00496B27" w:rsidP="00496B27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Технические средства обучения:</w:t>
      </w:r>
    </w:p>
    <w:p w:rsidR="00496B27" w:rsidRDefault="00496B27" w:rsidP="00496B27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Компьютер.</w:t>
      </w:r>
    </w:p>
    <w:p w:rsidR="00496B27" w:rsidRDefault="00496B27" w:rsidP="00496B27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Интерактивная доска</w:t>
      </w:r>
    </w:p>
    <w:p w:rsidR="00496B27" w:rsidRDefault="00496B27" w:rsidP="00496B27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Мультимедийный проектор.</w:t>
      </w:r>
    </w:p>
    <w:p w:rsidR="00496B27" w:rsidRDefault="00496B27" w:rsidP="00496B27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Принтер</w:t>
      </w:r>
    </w:p>
    <w:p w:rsidR="00496B27" w:rsidRDefault="00496B27" w:rsidP="00496B2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Учебно-практическое оборудование:</w:t>
      </w:r>
    </w:p>
    <w:p w:rsidR="00496B27" w:rsidRDefault="00496B27" w:rsidP="00496B2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Классная доска с магнитной поверхностью и набором приспособлений для крепления таблиц, схем.</w:t>
      </w:r>
    </w:p>
    <w:p w:rsidR="00496B27" w:rsidRDefault="00496B27" w:rsidP="00496B27"/>
    <w:p w:rsidR="00496B27" w:rsidRDefault="00496B27" w:rsidP="00496B27"/>
    <w:p w:rsidR="00344BEE" w:rsidRDefault="00344BEE"/>
    <w:sectPr w:rsidR="0034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B7BD"/>
    <w:multiLevelType w:val="hybridMultilevel"/>
    <w:tmpl w:val="00002E53"/>
    <w:lvl w:ilvl="0" w:tplc="000025BF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hAnsi="Times New Roman" w:cs="Times New Roman" w:hint="eastAsia"/>
      </w:rPr>
    </w:lvl>
    <w:lvl w:ilvl="1" w:tplc="0000223A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hAnsi="Times New Roman" w:cs="Times New Roman" w:hint="eastAsia"/>
      </w:rPr>
    </w:lvl>
    <w:lvl w:ilvl="2" w:tplc="000018B3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hAnsi="Times New Roman" w:cs="Times New Roman" w:hint="eastAsia"/>
      </w:rPr>
    </w:lvl>
    <w:lvl w:ilvl="3" w:tplc="00002519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hAnsi="Times New Roman" w:cs="Times New Roman" w:hint="eastAsia"/>
      </w:rPr>
    </w:lvl>
    <w:lvl w:ilvl="4" w:tplc="000026BC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hAnsi="Times New Roman" w:cs="Times New Roman" w:hint="eastAsia"/>
      </w:rPr>
    </w:lvl>
    <w:lvl w:ilvl="5" w:tplc="000016A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hAnsi="Times New Roman" w:cs="Times New Roman" w:hint="eastAsia"/>
      </w:rPr>
    </w:lvl>
    <w:lvl w:ilvl="6" w:tplc="00000731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hAnsi="Times New Roman" w:cs="Times New Roman" w:hint="eastAsia"/>
      </w:rPr>
    </w:lvl>
    <w:lvl w:ilvl="7" w:tplc="000017D6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hAnsi="Times New Roman" w:cs="Times New Roman" w:hint="eastAsia"/>
      </w:rPr>
    </w:lvl>
    <w:lvl w:ilvl="8" w:tplc="0000131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hAnsi="Times New Roman" w:cs="Times New Roman" w:hint="eastAsia"/>
      </w:rPr>
    </w:lvl>
  </w:abstractNum>
  <w:abstractNum w:abstractNumId="1">
    <w:nsid w:val="04380722"/>
    <w:multiLevelType w:val="hybridMultilevel"/>
    <w:tmpl w:val="A0428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E3FA8"/>
    <w:multiLevelType w:val="hybridMultilevel"/>
    <w:tmpl w:val="C05AB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3C1C"/>
    <w:multiLevelType w:val="hybridMultilevel"/>
    <w:tmpl w:val="5DCCEF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340033"/>
    <w:multiLevelType w:val="hybridMultilevel"/>
    <w:tmpl w:val="0228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7118D5"/>
    <w:multiLevelType w:val="hybridMultilevel"/>
    <w:tmpl w:val="9CF2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F0F06"/>
    <w:multiLevelType w:val="hybridMultilevel"/>
    <w:tmpl w:val="D2B0379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382F54"/>
    <w:multiLevelType w:val="hybridMultilevel"/>
    <w:tmpl w:val="BCA0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17D8"/>
    <w:multiLevelType w:val="hybridMultilevel"/>
    <w:tmpl w:val="DF52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A5A0C"/>
    <w:multiLevelType w:val="hybridMultilevel"/>
    <w:tmpl w:val="4EE03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347C72"/>
    <w:multiLevelType w:val="hybridMultilevel"/>
    <w:tmpl w:val="E0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962CC"/>
    <w:multiLevelType w:val="hybridMultilevel"/>
    <w:tmpl w:val="02B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B6713"/>
    <w:multiLevelType w:val="hybridMultilevel"/>
    <w:tmpl w:val="1E7262FA"/>
    <w:lvl w:ilvl="0" w:tplc="525E762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7"/>
    <w:rsid w:val="00344BEE"/>
    <w:rsid w:val="00496B27"/>
    <w:rsid w:val="00E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B27"/>
    <w:pPr>
      <w:spacing w:before="120" w:after="120"/>
      <w:jc w:val="both"/>
    </w:pPr>
    <w:rPr>
      <w:color w:val="000000"/>
    </w:rPr>
  </w:style>
  <w:style w:type="paragraph" w:customStyle="1" w:styleId="1">
    <w:name w:val="Без интервала1"/>
    <w:rsid w:val="00496B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graphStyle">
    <w:name w:val="Paragraph Style"/>
    <w:rsid w:val="00496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Заголовок 3+"/>
    <w:basedOn w:val="a"/>
    <w:rsid w:val="00496B2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paragraph" w:customStyle="1" w:styleId="10">
    <w:name w:val="Абзац списка1"/>
    <w:basedOn w:val="a"/>
    <w:rsid w:val="00496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B27"/>
    <w:pPr>
      <w:spacing w:before="120" w:after="120"/>
      <w:jc w:val="both"/>
    </w:pPr>
    <w:rPr>
      <w:color w:val="000000"/>
    </w:rPr>
  </w:style>
  <w:style w:type="paragraph" w:customStyle="1" w:styleId="1">
    <w:name w:val="Без интервала1"/>
    <w:rsid w:val="00496B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graphStyle">
    <w:name w:val="Paragraph Style"/>
    <w:rsid w:val="00496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Заголовок 3+"/>
    <w:basedOn w:val="a"/>
    <w:rsid w:val="00496B2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paragraph" w:customStyle="1" w:styleId="10">
    <w:name w:val="Абзац списка1"/>
    <w:basedOn w:val="a"/>
    <w:rsid w:val="00496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2747</Words>
  <Characters>15661</Characters>
  <Application>Microsoft Office Word</Application>
  <DocSecurity>0</DocSecurity>
  <Lines>130</Lines>
  <Paragraphs>36</Paragraphs>
  <ScaleCrop>false</ScaleCrop>
  <Company>Microsoft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2019-10-07T17:28:00Z</dcterms:created>
  <dcterms:modified xsi:type="dcterms:W3CDTF">2019-10-07T17:31:00Z</dcterms:modified>
</cp:coreProperties>
</file>