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E" w:rsidRDefault="0042725E" w:rsidP="0042725E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132715</wp:posOffset>
            </wp:positionV>
            <wp:extent cx="6707505" cy="9429750"/>
            <wp:effectExtent l="19050" t="0" r="0" b="0"/>
            <wp:wrapTight wrapText="bothSides">
              <wp:wrapPolygon edited="0">
                <wp:start x="-61" y="0"/>
                <wp:lineTo x="-61" y="21556"/>
                <wp:lineTo x="21594" y="21556"/>
                <wp:lineTo x="21594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69" w:rsidRPr="00BB4C69" w:rsidRDefault="00BB4C69" w:rsidP="0042725E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B4C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B4C69" w:rsidRPr="00BB4C69" w:rsidRDefault="00BB4C69" w:rsidP="00BB4C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BB4C69">
        <w:rPr>
          <w:rFonts w:ascii="Times New Roman" w:hAnsi="Times New Roman" w:cs="Times New Roman"/>
          <w:b/>
          <w:sz w:val="24"/>
          <w:szCs w:val="24"/>
        </w:rPr>
        <w:t>«геометрия»</w:t>
      </w:r>
      <w:r w:rsidRPr="00BB4C6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BB4C69">
        <w:rPr>
          <w:rFonts w:ascii="Times New Roman" w:hAnsi="Times New Roman" w:cs="Times New Roman"/>
          <w:b/>
          <w:sz w:val="24"/>
          <w:szCs w:val="24"/>
        </w:rPr>
        <w:t>нормативно-правовыми документами:</w:t>
      </w:r>
    </w:p>
    <w:p w:rsidR="00BB4C69" w:rsidRPr="00BB4C69" w:rsidRDefault="00BB4C69" w:rsidP="00BB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BB4C69" w:rsidRPr="00BB4C69" w:rsidRDefault="00BB4C69" w:rsidP="00BB4C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BB4C69" w:rsidRPr="00BB4C69" w:rsidRDefault="00BB4C69" w:rsidP="00BB4C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программы ООО. </w:t>
      </w:r>
    </w:p>
    <w:p w:rsidR="00BB4C69" w:rsidRPr="00BB4C69" w:rsidRDefault="00BB4C69" w:rsidP="00BB4C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C69" w:rsidRPr="00BB4C69" w:rsidRDefault="00BB4C69" w:rsidP="00BB4C6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B4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сихолого-педагогическая характеристика обучающ</w:t>
      </w:r>
      <w:r w:rsidRPr="00BB4C69">
        <w:rPr>
          <w:rFonts w:ascii="Times New Roman" w:hAnsi="Times New Roman" w:cs="Times New Roman"/>
          <w:b/>
          <w:color w:val="000000"/>
          <w:sz w:val="24"/>
          <w:szCs w:val="24"/>
        </w:rPr>
        <w:t>ихся:</w:t>
      </w:r>
      <w:r w:rsidRPr="00BB4C69">
        <w:rPr>
          <w:rFonts w:ascii="Times New Roman" w:hAnsi="Times New Roman" w:cs="Times New Roman"/>
          <w:color w:val="000000"/>
          <w:sz w:val="24"/>
          <w:szCs w:val="24"/>
        </w:rPr>
        <w:t xml:space="preserve"> 7  классе обучается дети, имеющие протоколы ПМПК 7 вида. У</w:t>
      </w:r>
      <w:r w:rsidRPr="00BB4C69">
        <w:rPr>
          <w:rFonts w:ascii="Times New Roman" w:hAnsi="Times New Roman" w:cs="Times New Roman"/>
          <w:sz w:val="24"/>
          <w:szCs w:val="24"/>
        </w:rPr>
        <w:t xml:space="preserve"> них,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BB4C69">
        <w:rPr>
          <w:rFonts w:ascii="Times New Roman" w:hAnsi="Times New Roman" w:cs="Times New Roman"/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r w:rsidRPr="00BB4C69">
        <w:rPr>
          <w:rFonts w:ascii="Times New Roman" w:hAnsi="Times New Roman" w:cs="Times New Roman"/>
          <w:sz w:val="24"/>
          <w:szCs w:val="24"/>
        </w:rPr>
        <w:t>несформированность мыслительных операций анализа; синтеза,  сравнения, обобщения, бедность словарного запаса, трудности произвольной саморегуляции.</w:t>
      </w:r>
    </w:p>
    <w:p w:rsidR="00BB4C69" w:rsidRPr="00BB4C69" w:rsidRDefault="00BB4C69" w:rsidP="00BB4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C69" w:rsidRPr="00BB4C69" w:rsidRDefault="00BB4C69" w:rsidP="00BB4C69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C69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BB4C69">
        <w:rPr>
          <w:rFonts w:ascii="Times New Roman" w:eastAsia="Times New Roman" w:hAnsi="Times New Roman"/>
          <w:b/>
          <w:color w:val="000000"/>
          <w:sz w:val="24"/>
          <w:szCs w:val="24"/>
        </w:rPr>
        <w:t>ормы организации уч</w:t>
      </w:r>
      <w:r w:rsidRPr="00BB4C69">
        <w:rPr>
          <w:rFonts w:ascii="Times New Roman" w:hAnsi="Times New Roman"/>
          <w:b/>
          <w:color w:val="000000"/>
          <w:sz w:val="24"/>
          <w:szCs w:val="24"/>
        </w:rPr>
        <w:t>ебного процесса: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C69" w:rsidRPr="00BB4C69" w:rsidRDefault="00BB4C69" w:rsidP="00BB4C69">
      <w:pPr>
        <w:pStyle w:val="Default"/>
        <w:ind w:firstLine="709"/>
        <w:jc w:val="both"/>
      </w:pPr>
      <w:r w:rsidRPr="00BB4C69">
        <w:rPr>
          <w:b/>
        </w:rPr>
        <w:t xml:space="preserve">Для обучающихся 7  класса </w:t>
      </w:r>
      <w:r w:rsidRPr="00BB4C69">
        <w:t xml:space="preserve">обеспечены следующие  </w:t>
      </w:r>
      <w:r w:rsidRPr="00BB4C69">
        <w:rPr>
          <w:b/>
        </w:rPr>
        <w:t>специфические образовательные потребности</w:t>
      </w:r>
      <w:r w:rsidRPr="00BB4C69">
        <w:t>:</w:t>
      </w:r>
    </w:p>
    <w:p w:rsidR="00BB4C69" w:rsidRPr="00BB4C69" w:rsidRDefault="00BB4C69" w:rsidP="00BB4C69">
      <w:pPr>
        <w:pStyle w:val="Default"/>
        <w:numPr>
          <w:ilvl w:val="0"/>
          <w:numId w:val="23"/>
        </w:numPr>
        <w:jc w:val="both"/>
        <w:rPr>
          <w:b/>
        </w:rPr>
      </w:pPr>
      <w:r w:rsidRPr="00BB4C69">
        <w:t xml:space="preserve">Обеспечена особая пространственная организация образовательной среды – </w:t>
      </w:r>
      <w:r w:rsidRPr="00BB4C69">
        <w:rPr>
          <w:b/>
        </w:rPr>
        <w:t xml:space="preserve">обучающиеся 7  класса обучаются в отдельном классе; </w:t>
      </w:r>
    </w:p>
    <w:p w:rsidR="00BB4C69" w:rsidRPr="00BB4C69" w:rsidRDefault="00BB4C69" w:rsidP="00BB4C6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4C69">
        <w:rPr>
          <w:rFonts w:ascii="Times New Roman" w:hAnsi="Times New Roman"/>
          <w:b/>
          <w:sz w:val="24"/>
          <w:szCs w:val="24"/>
        </w:rPr>
        <w:t>Гибкое варьирование организации процесса обучения</w:t>
      </w:r>
      <w:r w:rsidRPr="00BB4C69">
        <w:rPr>
          <w:rFonts w:ascii="Times New Roman" w:hAnsi="Times New Roman"/>
          <w:sz w:val="24"/>
          <w:szCs w:val="24"/>
        </w:rPr>
        <w:t xml:space="preserve"> – используются следующие методики и технологии:</w:t>
      </w:r>
      <w:r w:rsidRPr="00BB4C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B4C69" w:rsidRPr="00BB4C69" w:rsidRDefault="00BB4C69" w:rsidP="00BB4C69">
      <w:pPr>
        <w:pStyle w:val="a5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BB4C69">
        <w:rPr>
          <w:rFonts w:ascii="Times New Roman" w:hAnsi="Times New Roman"/>
          <w:i/>
          <w:color w:val="000000"/>
          <w:sz w:val="24"/>
          <w:szCs w:val="24"/>
        </w:rPr>
        <w:t>Методы обучения</w:t>
      </w:r>
      <w:r w:rsidRPr="00BB4C69">
        <w:rPr>
          <w:rFonts w:ascii="Times New Roman" w:hAnsi="Times New Roman"/>
          <w:color w:val="000000"/>
          <w:sz w:val="24"/>
          <w:szCs w:val="24"/>
        </w:rPr>
        <w:t>: словесные, наглядные, практические.</w:t>
      </w:r>
    </w:p>
    <w:p w:rsidR="00BB4C69" w:rsidRPr="00BB4C69" w:rsidRDefault="00BB4C69" w:rsidP="00BB4C69">
      <w:pPr>
        <w:pStyle w:val="a5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i/>
          <w:color w:val="000000"/>
          <w:sz w:val="24"/>
          <w:szCs w:val="24"/>
        </w:rPr>
        <w:t>Технологии обучени</w:t>
      </w:r>
      <w:r w:rsidRPr="00BB4C69">
        <w:rPr>
          <w:rFonts w:ascii="Times New Roman" w:hAnsi="Times New Roman"/>
          <w:color w:val="000000"/>
          <w:sz w:val="24"/>
          <w:szCs w:val="24"/>
        </w:rPr>
        <w:t xml:space="preserve">я: игровые, здоровьесберегающие, информационно - коммуникативные, проблемно- поисковые,  личностно -  ориентированные, технологии разноуровнего и дифференцированного  обучения. </w:t>
      </w:r>
    </w:p>
    <w:p w:rsidR="00BB4C69" w:rsidRPr="00BB4C69" w:rsidRDefault="00BB4C69" w:rsidP="00BB4C69">
      <w:pPr>
        <w:pStyle w:val="Default"/>
        <w:ind w:left="784"/>
        <w:jc w:val="both"/>
      </w:pPr>
    </w:p>
    <w:p w:rsidR="00BB4C69" w:rsidRPr="00BB4C69" w:rsidRDefault="00BB4C69" w:rsidP="00BB4C69">
      <w:pPr>
        <w:pStyle w:val="Default"/>
        <w:numPr>
          <w:ilvl w:val="0"/>
          <w:numId w:val="23"/>
        </w:numPr>
        <w:jc w:val="both"/>
      </w:pPr>
      <w:r w:rsidRPr="00BB4C69">
        <w:rPr>
          <w:b/>
        </w:rPr>
        <w:lastRenderedPageBreak/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BB4C69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BB4C69" w:rsidRPr="00BB4C69" w:rsidRDefault="00BB4C69" w:rsidP="00BB4C69">
      <w:pPr>
        <w:spacing w:after="0" w:line="240" w:lineRule="auto"/>
        <w:ind w:left="1774"/>
        <w:jc w:val="both"/>
        <w:rPr>
          <w:rFonts w:ascii="Times New Roman" w:hAnsi="Times New Roman" w:cs="Times New Roman"/>
          <w:sz w:val="24"/>
          <w:szCs w:val="24"/>
        </w:rPr>
      </w:pPr>
    </w:p>
    <w:p w:rsidR="00BB4C69" w:rsidRPr="00BB4C69" w:rsidRDefault="00BB4C69" w:rsidP="00BB4C69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b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BB4C69">
        <w:rPr>
          <w:rFonts w:ascii="Times New Roman" w:hAnsi="Times New Roman"/>
          <w:color w:val="000000"/>
          <w:sz w:val="24"/>
          <w:szCs w:val="24"/>
        </w:rPr>
        <w:t>темп изучения материала должен быть небыстрый.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BB4C69" w:rsidRPr="00BB4C69" w:rsidRDefault="00BB4C69" w:rsidP="00BB4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BB4C69" w:rsidRPr="00BB4C69" w:rsidRDefault="00BB4C69" w:rsidP="00BB4C69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color w:val="000000"/>
          <w:sz w:val="24"/>
          <w:szCs w:val="24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BB4C69" w:rsidRPr="00BB4C69" w:rsidRDefault="00BB4C69" w:rsidP="00BB4C6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 xml:space="preserve">4. 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BB4C69" w:rsidRPr="00BB4C69" w:rsidRDefault="00BB4C69" w:rsidP="00BB4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5.</w:t>
      </w:r>
      <w:r w:rsidRPr="00BB4C69">
        <w:rPr>
          <w:rFonts w:ascii="Times New Roman" w:hAnsi="Times New Roman" w:cs="Times New Roman"/>
          <w:sz w:val="24"/>
          <w:szCs w:val="24"/>
        </w:rPr>
        <w:t xml:space="preserve"> </w:t>
      </w:r>
      <w:r w:rsidRPr="00BB4C69">
        <w:rPr>
          <w:rFonts w:ascii="Times New Roman" w:hAnsi="Times New Roman" w:cs="Times New Roman"/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BB4C69">
        <w:rPr>
          <w:rFonts w:ascii="Times New Roman" w:hAnsi="Times New Roman" w:cs="Times New Roman"/>
          <w:sz w:val="24"/>
          <w:szCs w:val="24"/>
        </w:rPr>
        <w:t xml:space="preserve"> - </w:t>
      </w:r>
      <w:r w:rsidRPr="00BB4C69">
        <w:rPr>
          <w:rFonts w:ascii="Times New Roman" w:hAnsi="Times New Roman" w:cs="Times New Roman"/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BB4C69" w:rsidRPr="00BB4C69" w:rsidRDefault="00BB4C69" w:rsidP="00BB4C69">
      <w:pPr>
        <w:pStyle w:val="Default"/>
        <w:ind w:left="709"/>
        <w:jc w:val="both"/>
      </w:pPr>
    </w:p>
    <w:p w:rsidR="00BB4C69" w:rsidRPr="00BB4C69" w:rsidRDefault="00BB4C69" w:rsidP="00BB4C69">
      <w:pPr>
        <w:pStyle w:val="Default"/>
        <w:numPr>
          <w:ilvl w:val="0"/>
          <w:numId w:val="23"/>
        </w:numPr>
        <w:jc w:val="both"/>
      </w:pPr>
      <w:r w:rsidRPr="00BB4C69">
        <w:rPr>
          <w:b/>
        </w:rPr>
        <w:t>Использование преимущественно позитивных средств стимуляции деятельности и поведения</w:t>
      </w:r>
      <w:r w:rsidRPr="00BB4C69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BB4C69" w:rsidRPr="00BB4C69" w:rsidRDefault="00BB4C69" w:rsidP="00BB4C6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B4C69">
        <w:rPr>
          <w:b/>
          <w:color w:val="auto"/>
        </w:rPr>
        <w:t xml:space="preserve">Специальная психокоррекционная помощь - </w:t>
      </w:r>
      <w:r w:rsidRPr="00BB4C69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BB4C69" w:rsidRPr="00BB4C69" w:rsidRDefault="00BB4C69" w:rsidP="00BB4C69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B4C69" w:rsidRPr="00BB4C69" w:rsidRDefault="00BB4C69" w:rsidP="00BB4C69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BB4C69">
        <w:rPr>
          <w:rFonts w:ascii="Times New Roman" w:hAnsi="Times New Roman"/>
          <w:sz w:val="24"/>
          <w:szCs w:val="24"/>
        </w:rPr>
        <w:t xml:space="preserve"> </w:t>
      </w:r>
    </w:p>
    <w:p w:rsidR="00BB4C69" w:rsidRPr="00BB4C69" w:rsidRDefault="00BB4C69" w:rsidP="00BB4C69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BB4C69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B4C69" w:rsidRPr="00BB4C69" w:rsidRDefault="00BB4C69" w:rsidP="00BB4C69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развитие, </w:t>
      </w:r>
      <w:r w:rsidRPr="00BB4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</w:t>
      </w:r>
      <w:r w:rsidRPr="00BB4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4C69" w:rsidRPr="00BB4C69" w:rsidRDefault="00BB4C69" w:rsidP="00BB4C69">
      <w:pPr>
        <w:numPr>
          <w:ilvl w:val="0"/>
          <w:numId w:val="1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BB4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высших психических функций, </w:t>
      </w:r>
      <w:r w:rsidRPr="00BB4C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BB4C69" w:rsidRPr="00BB4C69" w:rsidRDefault="00BB4C69" w:rsidP="00BB4C69">
      <w:pPr>
        <w:pStyle w:val="a5"/>
        <w:numPr>
          <w:ilvl w:val="1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призвана решать ряд задач: </w:t>
      </w:r>
      <w:r w:rsidRPr="00BB4C69">
        <w:rPr>
          <w:rFonts w:ascii="Times New Roman" w:hAnsi="Times New Roman"/>
          <w:b/>
          <w:sz w:val="24"/>
          <w:szCs w:val="24"/>
        </w:rPr>
        <w:t>образовательных, воспитательных, коррекционно – развивающих.</w:t>
      </w:r>
    </w:p>
    <w:p w:rsidR="00BB4C69" w:rsidRPr="00BB4C69" w:rsidRDefault="00BB4C69" w:rsidP="00BB4C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BB4C69" w:rsidRPr="00BB4C69" w:rsidRDefault="00BB4C69" w:rsidP="00BB4C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BB4C69" w:rsidRPr="00BB4C69" w:rsidRDefault="00BB4C69" w:rsidP="00BB4C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формировать навыки решения задач разными методами: арифметическим и алгебраическим;</w:t>
      </w:r>
    </w:p>
    <w:p w:rsidR="00BB4C69" w:rsidRPr="00BB4C69" w:rsidRDefault="00BB4C69" w:rsidP="00BB4C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BB4C69" w:rsidRPr="00BB4C69" w:rsidRDefault="00BB4C69" w:rsidP="00BB4C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развивать математическую грамотную  речь, исследовательские умения.</w:t>
      </w:r>
      <w:r w:rsidRPr="00BB4C69">
        <w:rPr>
          <w:rFonts w:ascii="Times New Roman" w:hAnsi="Times New Roman"/>
          <w:b/>
          <w:sz w:val="24"/>
          <w:szCs w:val="24"/>
        </w:rPr>
        <w:t xml:space="preserve">  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69" w:rsidRPr="00BB4C69" w:rsidRDefault="00BB4C69" w:rsidP="00BB4C69">
      <w:pPr>
        <w:pStyle w:val="c19"/>
        <w:shd w:val="clear" w:color="auto" w:fill="FFFFFF"/>
        <w:spacing w:before="0" w:beforeAutospacing="0" w:after="0" w:afterAutospacing="0"/>
        <w:rPr>
          <w:rStyle w:val="c7"/>
          <w:b/>
          <w:i/>
          <w:color w:val="000000"/>
        </w:rPr>
      </w:pPr>
      <w:r w:rsidRPr="00BB4C69">
        <w:rPr>
          <w:rStyle w:val="c7"/>
          <w:b/>
          <w:i/>
          <w:color w:val="000000"/>
        </w:rPr>
        <w:t>Воспитательные задачи:</w:t>
      </w:r>
    </w:p>
    <w:p w:rsidR="00BB4C69" w:rsidRPr="00BB4C69" w:rsidRDefault="00BB4C69" w:rsidP="00BB4C69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4C69">
        <w:rPr>
          <w:rStyle w:val="c7"/>
          <w:color w:val="000000"/>
        </w:rPr>
        <w:t>Развитие логического и критического мышления, культура речи, способности к умственному эксперименту;</w:t>
      </w:r>
    </w:p>
    <w:p w:rsidR="00BB4C69" w:rsidRPr="00BB4C69" w:rsidRDefault="00BB4C69" w:rsidP="00BB4C69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4C69">
        <w:rPr>
          <w:rStyle w:val="c7"/>
          <w:color w:val="000000"/>
        </w:rPr>
        <w:t>- формирование качества мышления, необходимых для адаптации в современном информационном обществе ;</w:t>
      </w:r>
    </w:p>
    <w:p w:rsidR="00BB4C69" w:rsidRPr="00BB4C69" w:rsidRDefault="00BB4C69" w:rsidP="00BB4C69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4C69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BB4C69" w:rsidRPr="00BB4C69" w:rsidRDefault="00BB4C69" w:rsidP="00BB4C6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/>
          <w:color w:val="000000"/>
          <w:spacing w:val="-4"/>
          <w:sz w:val="24"/>
          <w:szCs w:val="24"/>
        </w:rPr>
        <w:t>дать учащимся доступные количественные, пространственные, временные  и геометрические представления;</w:t>
      </w:r>
    </w:p>
    <w:p w:rsidR="00BB4C69" w:rsidRPr="00BB4C69" w:rsidRDefault="00BB4C69" w:rsidP="00BB4C6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/>
          <w:color w:val="000000"/>
          <w:spacing w:val="-4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BB4C69" w:rsidRPr="00BB4C69" w:rsidRDefault="00BB4C69" w:rsidP="00BB4C6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/>
          <w:color w:val="000000"/>
          <w:spacing w:val="-4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зрительного восприятия и узнавания;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-развитие речи и обогащение словаря;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>-коррекция индивидуальных пробелов в знаниях, умениях, навыках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</w:t>
      </w:r>
      <w:r w:rsidRPr="00BB4C6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индивидуальных особенностей детей и реализации дифференцированного подхода в обучении</w:t>
      </w:r>
    </w:p>
    <w:p w:rsidR="00BB4C69" w:rsidRPr="00BB4C69" w:rsidRDefault="00BB4C69" w:rsidP="00BB4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C69" w:rsidRPr="00BB4C69" w:rsidRDefault="00BB4C69" w:rsidP="00BB4C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 «Геометрия»</w:t>
      </w:r>
    </w:p>
    <w:p w:rsidR="00BB4C69" w:rsidRPr="00BB4C69" w:rsidRDefault="00BB4C69" w:rsidP="00BB4C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Учебный предмет «Геометрия» нацелен на формирование математического аппарата для решения задач из математики, смежных предметов, окружающей реальности.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BB4C69">
        <w:rPr>
          <w:rFonts w:ascii="Times New Roman" w:hAnsi="Times New Roman" w:cs="Times New Roman"/>
          <w:sz w:val="24"/>
          <w:szCs w:val="24"/>
        </w:rPr>
        <w:t>: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 xml:space="preserve">Целью изучения курса геометрии </w:t>
      </w:r>
      <w:r w:rsidRPr="00BB4C69">
        <w:rPr>
          <w:rFonts w:ascii="Times New Roman" w:hAnsi="Times New Roman" w:cs="Times New Roman"/>
          <w:sz w:val="24"/>
          <w:szCs w:val="24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Задачи геометрии:</w:t>
      </w:r>
    </w:p>
    <w:p w:rsidR="00BB4C69" w:rsidRPr="00BB4C69" w:rsidRDefault="00BB4C69" w:rsidP="00BB4C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развитие пространственного воображения и интуиции</w:t>
      </w:r>
    </w:p>
    <w:p w:rsidR="00BB4C69" w:rsidRPr="00BB4C69" w:rsidRDefault="00BB4C69" w:rsidP="00BB4C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развитие логического мышления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Изучение программного материала дает возможность учащимся: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осознать, </w:t>
      </w:r>
      <w:r w:rsidRPr="00BB4C69">
        <w:rPr>
          <w:rFonts w:ascii="Times New Roman" w:hAnsi="Times New Roman" w:cs="Times New Roman"/>
          <w:bCs/>
          <w:sz w:val="24"/>
          <w:szCs w:val="24"/>
        </w:rPr>
        <w:t>что геометрические формы являются идеализированными образами реальных объектов;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научиться </w:t>
      </w:r>
      <w:r w:rsidRPr="00BB4C69">
        <w:rPr>
          <w:rFonts w:ascii="Times New Roman" w:hAnsi="Times New Roman" w:cs="Times New Roman"/>
          <w:bCs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получить </w:t>
      </w:r>
      <w:r w:rsidRPr="00BB4C69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C69">
        <w:rPr>
          <w:rFonts w:ascii="Times New Roman" w:hAnsi="Times New Roman" w:cs="Times New Roman"/>
          <w:bCs/>
          <w:sz w:val="24"/>
          <w:szCs w:val="24"/>
        </w:rPr>
        <w:t>о некоторых областях применения геометрии в быту, науке, технике, искусстве;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усвоить </w:t>
      </w:r>
      <w:r w:rsidRPr="00BB4C69">
        <w:rPr>
          <w:rFonts w:ascii="Times New Roman" w:hAnsi="Times New Roman" w:cs="Times New Roman"/>
          <w:bCs/>
          <w:sz w:val="24"/>
          <w:szCs w:val="24"/>
        </w:rPr>
        <w:t>систематизированные сведения о плоских фигурах и основных геометрических отношениях;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приобрести </w:t>
      </w:r>
      <w:r w:rsidRPr="00BB4C69">
        <w:rPr>
          <w:rFonts w:ascii="Times New Roman" w:hAnsi="Times New Roman" w:cs="Times New Roman"/>
          <w:bCs/>
          <w:sz w:val="24"/>
          <w:szCs w:val="24"/>
        </w:rPr>
        <w:t>опыт</w:t>
      </w: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C69">
        <w:rPr>
          <w:rFonts w:ascii="Times New Roman" w:hAnsi="Times New Roman" w:cs="Times New Roman"/>
          <w:bCs/>
          <w:sz w:val="24"/>
          <w:szCs w:val="24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научиться </w:t>
      </w:r>
      <w:r w:rsidRPr="00BB4C69">
        <w:rPr>
          <w:rFonts w:ascii="Times New Roman" w:hAnsi="Times New Roman" w:cs="Times New Roman"/>
          <w:bCs/>
          <w:sz w:val="24"/>
          <w:szCs w:val="24"/>
        </w:rPr>
        <w:t>решать задачи</w:t>
      </w: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C69">
        <w:rPr>
          <w:rFonts w:ascii="Times New Roman" w:hAnsi="Times New Roman" w:cs="Times New Roman"/>
          <w:bCs/>
          <w:sz w:val="24"/>
          <w:szCs w:val="24"/>
        </w:rPr>
        <w:t>на доказательство, вычисление и построение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овладеть </w:t>
      </w:r>
      <w:r w:rsidRPr="00BB4C69">
        <w:rPr>
          <w:rFonts w:ascii="Times New Roman" w:hAnsi="Times New Roman" w:cs="Times New Roman"/>
          <w:bCs/>
          <w:sz w:val="24"/>
          <w:szCs w:val="24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BB4C69" w:rsidRPr="00BB4C69" w:rsidRDefault="00BB4C69" w:rsidP="00BB4C69">
      <w:pPr>
        <w:numPr>
          <w:ilvl w:val="0"/>
          <w:numId w:val="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приобрести </w:t>
      </w:r>
      <w:r w:rsidRPr="00BB4C69">
        <w:rPr>
          <w:rFonts w:ascii="Times New Roman" w:hAnsi="Times New Roman" w:cs="Times New Roman"/>
          <w:bCs/>
          <w:sz w:val="24"/>
          <w:szCs w:val="24"/>
        </w:rPr>
        <w:t>опыт</w:t>
      </w:r>
      <w:r w:rsidRPr="00BB4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C69">
        <w:rPr>
          <w:rFonts w:ascii="Times New Roman" w:hAnsi="Times New Roman" w:cs="Times New Roman"/>
          <w:bCs/>
          <w:sz w:val="24"/>
          <w:szCs w:val="24"/>
        </w:rPr>
        <w:t>применения аналитического аппарат (алгебраические уравнения и др.) для решения геометрических задач.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C69" w:rsidRPr="00BB4C69" w:rsidRDefault="00BB4C69" w:rsidP="00BB4C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3. Место учебного  предмета в  учебном плане школы</w:t>
      </w:r>
    </w:p>
    <w:p w:rsidR="00BB4C69" w:rsidRPr="00BB4C69" w:rsidRDefault="00BB4C69" w:rsidP="00BB4C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в 7 классе отводится </w:t>
      </w:r>
      <w:r w:rsidRPr="00BB4C69">
        <w:rPr>
          <w:rFonts w:ascii="Times New Roman" w:hAnsi="Times New Roman" w:cs="Times New Roman"/>
          <w:b/>
          <w:i/>
          <w:sz w:val="24"/>
          <w:szCs w:val="24"/>
        </w:rPr>
        <w:t>не менее 68 часов из расчета 2 часа в неделю.</w:t>
      </w:r>
      <w:r w:rsidRPr="00BB4C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C69" w:rsidRPr="00BB4C69" w:rsidRDefault="00BB4C69" w:rsidP="00BB4C69">
      <w:pPr>
        <w:pStyle w:val="Default"/>
        <w:jc w:val="both"/>
        <w:rPr>
          <w:b/>
          <w:iCs/>
        </w:rPr>
      </w:pPr>
      <w:r w:rsidRPr="00BB4C69">
        <w:rPr>
          <w:b/>
        </w:rPr>
        <w:t xml:space="preserve">4.  </w:t>
      </w:r>
      <w:r w:rsidRPr="00BB4C69">
        <w:rPr>
          <w:b/>
          <w:color w:val="000009"/>
        </w:rPr>
        <w:t xml:space="preserve">Личностные, метапредметные и предметные результаты освоения </w:t>
      </w:r>
      <w:r w:rsidRPr="00BB4C69">
        <w:rPr>
          <w:b/>
          <w:iCs/>
        </w:rPr>
        <w:t xml:space="preserve"> учебного предмета  «геометрия»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логическинекорректные высказывания, отличать гипотезу от факта;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метапредметные: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lastRenderedPageBreak/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4C6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предметные: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учебных предметах;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B4C69" w:rsidRPr="00BB4C69" w:rsidRDefault="00BB4C69" w:rsidP="00B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lastRenderedPageBreak/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B4C69" w:rsidRPr="00BB4C69" w:rsidRDefault="00BB4C69" w:rsidP="00BB4C69">
      <w:pPr>
        <w:pStyle w:val="Default"/>
        <w:jc w:val="both"/>
        <w:rPr>
          <w:b/>
          <w:iCs/>
        </w:rPr>
      </w:pPr>
    </w:p>
    <w:p w:rsidR="00BB4C69" w:rsidRPr="00BB4C69" w:rsidRDefault="00BB4C69" w:rsidP="00BB4C69">
      <w:pPr>
        <w:pStyle w:val="Default"/>
        <w:jc w:val="center"/>
        <w:rPr>
          <w:b/>
          <w:color w:val="000009"/>
        </w:rPr>
      </w:pPr>
      <w:r w:rsidRPr="00BB4C69">
        <w:rPr>
          <w:b/>
        </w:rPr>
        <w:t xml:space="preserve">5. </w:t>
      </w:r>
      <w:r w:rsidRPr="00BB4C69">
        <w:rPr>
          <w:b/>
          <w:color w:val="000009"/>
        </w:rPr>
        <w:t xml:space="preserve">Содержание учебного предмета 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iCs/>
          <w:sz w:val="24"/>
          <w:szCs w:val="24"/>
        </w:rPr>
        <w:t>Геометрия: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C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свойства простейших геометрических фигур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BB4C69">
        <w:rPr>
          <w:rFonts w:ascii="Times New Roman" w:hAnsi="Times New Roman" w:cs="Times New Roman"/>
          <w:sz w:val="24"/>
          <w:szCs w:val="24"/>
        </w:rPr>
        <w:t xml:space="preserve"> – систематизировать знания учащихся об основных свойствах простейших геометрических фигур.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b/>
          <w:sz w:val="24"/>
          <w:szCs w:val="24"/>
        </w:rPr>
        <w:t>Смежные и вертикальные углы</w:t>
      </w:r>
      <w:r w:rsidRPr="00BB4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BB4C69">
        <w:rPr>
          <w:rFonts w:ascii="Times New Roman" w:hAnsi="Times New Roman" w:cs="Times New Roman"/>
          <w:sz w:val="24"/>
          <w:szCs w:val="24"/>
        </w:rPr>
        <w:t xml:space="preserve"> – отработка навыков применения свойств смежных и вертикальных в процессе решения задач.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b/>
          <w:sz w:val="24"/>
          <w:szCs w:val="24"/>
        </w:rPr>
        <w:t xml:space="preserve">Равенство треугольников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BB4C69">
        <w:rPr>
          <w:rFonts w:ascii="Times New Roman" w:hAnsi="Times New Roman" w:cs="Times New Roman"/>
          <w:sz w:val="24"/>
          <w:szCs w:val="24"/>
        </w:rP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b/>
          <w:sz w:val="24"/>
          <w:szCs w:val="24"/>
        </w:rPr>
        <w:t xml:space="preserve">Сумма углов треугольника 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BB4C69">
        <w:rPr>
          <w:rFonts w:ascii="Times New Roman" w:hAnsi="Times New Roman" w:cs="Times New Roman"/>
          <w:sz w:val="24"/>
          <w:szCs w:val="24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ab/>
      </w:r>
      <w:r w:rsidRPr="00BB4C69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BB4C69">
        <w:rPr>
          <w:rFonts w:ascii="Times New Roman" w:hAnsi="Times New Roman" w:cs="Times New Roman"/>
          <w:sz w:val="24"/>
          <w:szCs w:val="24"/>
        </w:rPr>
        <w:t xml:space="preserve"> – сформировать умение решать простейшие задачи на построение с помощью циркуля и линейки.</w:t>
      </w:r>
    </w:p>
    <w:p w:rsidR="00BB4C69" w:rsidRPr="00BB4C69" w:rsidRDefault="00BB4C69" w:rsidP="00BB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BB4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69" w:rsidRPr="00BB4C69" w:rsidRDefault="00BB4C69" w:rsidP="00BB4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4C69" w:rsidRPr="00BB4C69" w:rsidRDefault="00BB4C69" w:rsidP="00BB4C69">
      <w:pPr>
        <w:pStyle w:val="Default"/>
        <w:numPr>
          <w:ilvl w:val="1"/>
          <w:numId w:val="15"/>
        </w:numPr>
        <w:jc w:val="center"/>
        <w:rPr>
          <w:b/>
          <w:color w:val="000009"/>
        </w:rPr>
      </w:pPr>
      <w:r w:rsidRPr="00BB4C69">
        <w:rPr>
          <w:b/>
          <w:color w:val="000009"/>
        </w:rPr>
        <w:t>Описание материально-технического обеспечения образовательного процесса</w:t>
      </w:r>
    </w:p>
    <w:p w:rsidR="00BB4C69" w:rsidRPr="00BB4C69" w:rsidRDefault="00BB4C69" w:rsidP="00BB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C6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Учебники и программы: </w:t>
      </w:r>
    </w:p>
    <w:p w:rsidR="00BB4C69" w:rsidRPr="00BB4C69" w:rsidRDefault="00BB4C69" w:rsidP="00BB4C6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C69" w:rsidRPr="00BB4C69" w:rsidRDefault="00BB4C69" w:rsidP="00BB4C6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69">
        <w:rPr>
          <w:rFonts w:ascii="Times New Roman" w:hAnsi="Times New Roman"/>
          <w:sz w:val="24"/>
          <w:szCs w:val="24"/>
        </w:rPr>
        <w:t>Рабочая программа по геометрии  в 7 классе составлена на основе:</w:t>
      </w:r>
    </w:p>
    <w:p w:rsidR="00BB4C69" w:rsidRPr="00BB4C69" w:rsidRDefault="00BB4C69" w:rsidP="00BB4C6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69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 [Т.А.Бурмистрова]. – М.: Просвещение, 2014. – 97 с.</w:t>
      </w:r>
    </w:p>
    <w:p w:rsidR="00BB4C69" w:rsidRPr="00BB4C69" w:rsidRDefault="00BB4C69" w:rsidP="00BB4C69">
      <w:pPr>
        <w:pStyle w:val="a7"/>
        <w:ind w:left="360"/>
        <w:rPr>
          <w:i/>
        </w:rPr>
      </w:pPr>
      <w:r w:rsidRPr="00BB4C69">
        <w:lastRenderedPageBreak/>
        <w:t xml:space="preserve">Учебник </w:t>
      </w:r>
      <w:r w:rsidRPr="00BB4C69">
        <w:rPr>
          <w:bCs/>
        </w:rPr>
        <w:t>Л.С. Атанасян, В.Ф. Бутузов, С.Б.Кадомцев, Э.Г.Позняк, И.И.Юдина.</w:t>
      </w:r>
      <w:r w:rsidRPr="00BB4C69">
        <w:t xml:space="preserve"> «Геометрия 7-9» учебник для  образовательных учреждений  </w:t>
      </w:r>
      <w:r w:rsidRPr="00BB4C69">
        <w:rPr>
          <w:bCs/>
        </w:rPr>
        <w:t>-18-е изд.</w:t>
      </w:r>
      <w:r w:rsidRPr="00BB4C69">
        <w:t>–М.: Просвещение,, 2008 г</w:t>
      </w:r>
    </w:p>
    <w:p w:rsidR="00BB4C69" w:rsidRPr="00BB4C69" w:rsidRDefault="00BB4C69" w:rsidP="00BB4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C69" w:rsidRPr="00BB4C69" w:rsidRDefault="00BB4C69" w:rsidP="00BB4C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B4C69">
        <w:rPr>
          <w:rFonts w:ascii="Times New Roman" w:hAnsi="Times New Roman" w:cs="Times New Roman"/>
          <w:b/>
          <w:bCs/>
          <w:color w:val="000000"/>
        </w:rPr>
        <w:t>Интернет-ресурсы для учителя.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 xml:space="preserve">1. Министерство образования РФ. – Режим доступа : http://www.informika.ru; http://www.ed.gov.ru; http://www.edu.ru 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2. Тестирование online: 5–11 классы. – Режим доступа : http://www.kokch.kts.ru/cdo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3. Педагогическая мастерская, уроки в Интернет и многое другое. – Режим доступа : http:// teacher.fio.ru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4. Новые технологии в образовании. – Режим доступа : http://edu.secna.ru/main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 xml:space="preserve">5. Мегаэнциклопедия Кирилла и Мефодия. – Режим доступа : http://mega.km.ru 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6. Сайты энциклопедий, например. – Режим доступа : http://www.rubricon.ru; http://www.ency-clopedia.ru</w:t>
      </w:r>
    </w:p>
    <w:p w:rsidR="00BB4C69" w:rsidRPr="00BB4C69" w:rsidRDefault="00BB4C69" w:rsidP="00BB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C69" w:rsidRPr="00BB4C69" w:rsidRDefault="00BB4C69" w:rsidP="00BB4C69">
      <w:pPr>
        <w:pStyle w:val="ParagraphStyle"/>
        <w:shd w:val="clear" w:color="auto" w:fill="FFFFFF"/>
        <w:tabs>
          <w:tab w:val="left" w:leader="underscore" w:pos="1029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B4C69">
        <w:rPr>
          <w:rFonts w:ascii="Times New Roman" w:hAnsi="Times New Roman" w:cs="Times New Roman"/>
          <w:b/>
          <w:bCs/>
          <w:color w:val="000000"/>
        </w:rPr>
        <w:t>Цифровые образовательные ресурсы (ЦОР).</w:t>
      </w:r>
    </w:p>
    <w:p w:rsidR="00BB4C69" w:rsidRPr="00BB4C69" w:rsidRDefault="00BB4C69" w:rsidP="00BB4C69">
      <w:pPr>
        <w:pStyle w:val="ParagraphStyle"/>
        <w:shd w:val="clear" w:color="auto" w:fill="FFFFFF"/>
        <w:tabs>
          <w:tab w:val="left" w:leader="underscore" w:pos="1029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B4C69">
        <w:rPr>
          <w:rFonts w:ascii="Times New Roman" w:hAnsi="Times New Roman" w:cs="Times New Roman"/>
          <w:b/>
          <w:bCs/>
          <w:color w:val="000000"/>
        </w:rPr>
        <w:t>7 класс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1. Министерство образования РФ. – Режим доступа : http://www.informika.ru; http://www.ed.gov.ru; http://www.edu.ru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2. Тестирование online: 5–11 классы. – Режим доступа : http://www.kokch.kts.ru/cdo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3. Педагогическая мастерская, уроки в Интернет и многое другое. – Режим доступа : http:// teacher.fio.ru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4. Новые технологии в образовании. – Режим доступа : http://edu.secna.ru/main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5. Путеводитель «В мире науки» для школьников. – Режим доступа : http://www.uic.ssu. samara.ru/~nauka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6. Мегаэнциклопедия Кирилла и Мефодия. – Режим доступа : http://mega.km.ru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7. Сайты энциклопедий, например: http://www.rubricon.ru; http. – Режим доступа ://www. encyclopedia.ru</w:t>
      </w:r>
    </w:p>
    <w:p w:rsidR="00BB4C69" w:rsidRPr="00BB4C69" w:rsidRDefault="00BB4C69" w:rsidP="00BB4C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B4C69">
        <w:rPr>
          <w:rFonts w:ascii="Times New Roman" w:hAnsi="Times New Roman" w:cs="Times New Roman"/>
          <w:color w:val="000000"/>
        </w:rPr>
        <w:t>8. Единая коллекция цифровых образовательных ресурсов по математике. – Режим доступа : http://school-collection.edu.ru/collection</w:t>
      </w:r>
    </w:p>
    <w:p w:rsidR="00BB4C69" w:rsidRPr="00BB4C69" w:rsidRDefault="00BB4C69" w:rsidP="00BB4C6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61C66" w:rsidRPr="00BB4C69" w:rsidRDefault="00A61C66">
      <w:pPr>
        <w:rPr>
          <w:rFonts w:ascii="Times New Roman" w:hAnsi="Times New Roman" w:cs="Times New Roman"/>
          <w:sz w:val="24"/>
          <w:szCs w:val="24"/>
        </w:rPr>
      </w:pPr>
    </w:p>
    <w:sectPr w:rsidR="00A61C66" w:rsidRPr="00BB4C69" w:rsidSect="0042725E">
      <w:footerReference w:type="default" r:id="rId8"/>
      <w:pgSz w:w="11906" w:h="16838"/>
      <w:pgMar w:top="993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35" w:rsidRDefault="003C4F35" w:rsidP="001F32CB">
      <w:pPr>
        <w:spacing w:after="0" w:line="240" w:lineRule="auto"/>
      </w:pPr>
      <w:r>
        <w:separator/>
      </w:r>
    </w:p>
  </w:endnote>
  <w:endnote w:type="continuationSeparator" w:id="1">
    <w:p w:rsidR="003C4F35" w:rsidRDefault="003C4F35" w:rsidP="001F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0047"/>
      <w:docPartObj>
        <w:docPartGallery w:val="Page Numbers (Bottom of Page)"/>
        <w:docPartUnique/>
      </w:docPartObj>
    </w:sdtPr>
    <w:sdtContent>
      <w:p w:rsidR="00516F63" w:rsidRDefault="001F32CB">
        <w:pPr>
          <w:pStyle w:val="af"/>
          <w:jc w:val="center"/>
        </w:pPr>
        <w:r>
          <w:fldChar w:fldCharType="begin"/>
        </w:r>
        <w:r w:rsidR="00BB4C69">
          <w:instrText xml:space="preserve"> PAGE   \* MERGEFORMAT </w:instrText>
        </w:r>
        <w:r>
          <w:fldChar w:fldCharType="separate"/>
        </w:r>
        <w:r w:rsidR="0042725E">
          <w:rPr>
            <w:noProof/>
          </w:rPr>
          <w:t>9</w:t>
        </w:r>
        <w:r>
          <w:fldChar w:fldCharType="end"/>
        </w:r>
      </w:p>
    </w:sdtContent>
  </w:sdt>
  <w:p w:rsidR="00516F63" w:rsidRDefault="003C4F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35" w:rsidRDefault="003C4F35" w:rsidP="001F32CB">
      <w:pPr>
        <w:spacing w:after="0" w:line="240" w:lineRule="auto"/>
      </w:pPr>
      <w:r>
        <w:separator/>
      </w:r>
    </w:p>
  </w:footnote>
  <w:footnote w:type="continuationSeparator" w:id="1">
    <w:p w:rsidR="003C4F35" w:rsidRDefault="003C4F35" w:rsidP="001F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DC7"/>
    <w:multiLevelType w:val="hybridMultilevel"/>
    <w:tmpl w:val="8FC4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2F6"/>
    <w:multiLevelType w:val="hybridMultilevel"/>
    <w:tmpl w:val="7BFCF6EC"/>
    <w:lvl w:ilvl="0" w:tplc="31B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016F7"/>
    <w:multiLevelType w:val="hybridMultilevel"/>
    <w:tmpl w:val="949CBED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b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D0525F"/>
    <w:multiLevelType w:val="hybridMultilevel"/>
    <w:tmpl w:val="AF7812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1B4758B"/>
    <w:multiLevelType w:val="hybridMultilevel"/>
    <w:tmpl w:val="9EA8196A"/>
    <w:lvl w:ilvl="0" w:tplc="53DC8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345291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b/>
      </w:rPr>
    </w:lvl>
  </w:abstractNum>
  <w:abstractNum w:abstractNumId="13">
    <w:nsid w:val="47263B1F"/>
    <w:multiLevelType w:val="hybridMultilevel"/>
    <w:tmpl w:val="9C642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C7225"/>
    <w:multiLevelType w:val="multilevel"/>
    <w:tmpl w:val="205E13A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AC42FA"/>
    <w:multiLevelType w:val="hybridMultilevel"/>
    <w:tmpl w:val="7C72BC5C"/>
    <w:lvl w:ilvl="0" w:tplc="E778A9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BA0D9B"/>
    <w:multiLevelType w:val="hybridMultilevel"/>
    <w:tmpl w:val="6A9A0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95654"/>
    <w:multiLevelType w:val="hybridMultilevel"/>
    <w:tmpl w:val="354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5810E6"/>
    <w:multiLevelType w:val="hybridMultilevel"/>
    <w:tmpl w:val="7BFCF6EC"/>
    <w:lvl w:ilvl="0" w:tplc="31B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  <w:b/>
        <w:color w:val="000000"/>
      </w:rPr>
    </w:lvl>
  </w:abstractNum>
  <w:abstractNum w:abstractNumId="23">
    <w:nsid w:val="6F9569C2"/>
    <w:multiLevelType w:val="multilevel"/>
    <w:tmpl w:val="0E0EA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9"/>
  </w:num>
  <w:num w:numId="5">
    <w:abstractNumId w:val="0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4"/>
  </w:num>
  <w:num w:numId="14">
    <w:abstractNumId w:val="20"/>
  </w:num>
  <w:num w:numId="15">
    <w:abstractNumId w:val="2"/>
  </w:num>
  <w:num w:numId="16">
    <w:abstractNumId w:val="15"/>
  </w:num>
  <w:num w:numId="17">
    <w:abstractNumId w:val="6"/>
  </w:num>
  <w:num w:numId="18">
    <w:abstractNumId w:val="8"/>
  </w:num>
  <w:num w:numId="19">
    <w:abstractNumId w:val="12"/>
  </w:num>
  <w:num w:numId="20">
    <w:abstractNumId w:val="22"/>
  </w:num>
  <w:num w:numId="21">
    <w:abstractNumId w:val="23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C69"/>
    <w:rsid w:val="000A7EC1"/>
    <w:rsid w:val="001F32CB"/>
    <w:rsid w:val="00346685"/>
    <w:rsid w:val="003C4F35"/>
    <w:rsid w:val="0042725E"/>
    <w:rsid w:val="00A61C66"/>
    <w:rsid w:val="00BB4C69"/>
    <w:rsid w:val="00E726C6"/>
    <w:rsid w:val="00E8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9"/>
    <w:pPr>
      <w:spacing w:before="0" w:after="200" w:afterAutospacing="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4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4C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B4C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link w:val="a4"/>
    <w:uiPriority w:val="1"/>
    <w:qFormat/>
    <w:rsid w:val="00E726C6"/>
    <w:pPr>
      <w:spacing w:before="0" w:after="0"/>
    </w:pPr>
    <w:rPr>
      <w:lang w:val="en-GB"/>
    </w:rPr>
  </w:style>
  <w:style w:type="character" w:customStyle="1" w:styleId="20">
    <w:name w:val="Заголовок 2 Знак"/>
    <w:basedOn w:val="a0"/>
    <w:link w:val="2"/>
    <w:rsid w:val="00BB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4C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B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B4C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B4C69"/>
    <w:pPr>
      <w:autoSpaceDE w:val="0"/>
      <w:autoSpaceDN w:val="0"/>
      <w:adjustRightInd w:val="0"/>
      <w:spacing w:before="0" w:after="0" w:afterAutospacing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4C69"/>
    <w:pPr>
      <w:widowControl w:val="0"/>
      <w:suppressAutoHyphens/>
      <w:autoSpaceDE w:val="0"/>
      <w:autoSpaceDN w:val="0"/>
      <w:spacing w:before="0" w:after="0" w:afterAutospacing="0"/>
      <w:ind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6">
    <w:name w:val="Стиль"/>
    <w:uiPriority w:val="99"/>
    <w:rsid w:val="00BB4C69"/>
    <w:pPr>
      <w:widowControl w:val="0"/>
      <w:autoSpaceDE w:val="0"/>
      <w:autoSpaceDN w:val="0"/>
      <w:adjustRightInd w:val="0"/>
      <w:spacing w:before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B4C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B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B4C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B4C69"/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BB4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BB4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B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4C6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B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4C69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B4C69"/>
    <w:pPr>
      <w:spacing w:before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B4C6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B4C69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B4C69"/>
    <w:rPr>
      <w:lang w:val="en-GB"/>
    </w:rPr>
  </w:style>
  <w:style w:type="paragraph" w:customStyle="1" w:styleId="11">
    <w:name w:val="Знак1"/>
    <w:basedOn w:val="a"/>
    <w:rsid w:val="00BB4C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 1"/>
    <w:rsid w:val="00BB4C69"/>
    <w:pPr>
      <w:widowControl w:val="0"/>
      <w:autoSpaceDE w:val="0"/>
      <w:autoSpaceDN w:val="0"/>
      <w:adjustRightInd w:val="0"/>
      <w:spacing w:before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BB4C69"/>
    <w:rPr>
      <w:i/>
      <w:iCs/>
    </w:rPr>
  </w:style>
  <w:style w:type="character" w:customStyle="1" w:styleId="apple-converted-space">
    <w:name w:val="apple-converted-space"/>
    <w:basedOn w:val="a0"/>
    <w:rsid w:val="00BB4C69"/>
  </w:style>
  <w:style w:type="paragraph" w:customStyle="1" w:styleId="ParagraphStyle">
    <w:name w:val="Paragraph Style"/>
    <w:rsid w:val="00BB4C69"/>
    <w:pPr>
      <w:autoSpaceDE w:val="0"/>
      <w:autoSpaceDN w:val="0"/>
      <w:adjustRightInd w:val="0"/>
      <w:spacing w:before="0" w:after="0" w:afterAutospacing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c13">
    <w:name w:val="c13"/>
    <w:basedOn w:val="a0"/>
    <w:rsid w:val="00BB4C69"/>
  </w:style>
  <w:style w:type="character" w:customStyle="1" w:styleId="c18">
    <w:name w:val="c18"/>
    <w:basedOn w:val="a0"/>
    <w:rsid w:val="00BB4C69"/>
  </w:style>
  <w:style w:type="paragraph" w:customStyle="1" w:styleId="c19">
    <w:name w:val="c19"/>
    <w:basedOn w:val="a"/>
    <w:rsid w:val="00B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B4C69"/>
  </w:style>
  <w:style w:type="paragraph" w:styleId="af4">
    <w:name w:val="Balloon Text"/>
    <w:basedOn w:val="a"/>
    <w:link w:val="af5"/>
    <w:uiPriority w:val="99"/>
    <w:semiHidden/>
    <w:unhideWhenUsed/>
    <w:rsid w:val="0042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2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3183</Words>
  <Characters>18145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2019-03-29T17:01:00Z</dcterms:created>
  <dcterms:modified xsi:type="dcterms:W3CDTF">2019-04-02T05:58:00Z</dcterms:modified>
</cp:coreProperties>
</file>