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75B98554" w14:textId="77777777" w:rsidR="00C227A7" w:rsidRDefault="00C227A7" w:rsidP="00C227A7">
      <w:pPr>
        <w:pStyle w:val="af3"/>
        <w:spacing w:before="2"/>
        <w:ind w:left="2410" w:right="2312"/>
        <w:jc w:val="center"/>
      </w:pPr>
      <w:r>
        <w:t>МКОУ «ПЕСОЧНОДУБРОВСКАЯ СОШ»</w:t>
      </w:r>
    </w:p>
    <w:p w14:paraId="693CD7FB" w14:textId="77777777" w:rsidR="00C227A7" w:rsidRDefault="00C227A7" w:rsidP="00C227A7">
      <w:pPr>
        <w:spacing w:before="1"/>
        <w:ind w:left="2268" w:right="2170"/>
        <w:jc w:val="center"/>
        <w:rPr>
          <w:rFonts w:ascii="Carlito"/>
          <w:i/>
          <w:sz w:val="24"/>
        </w:rPr>
      </w:pPr>
      <w:r>
        <w:rPr>
          <w:rFonts w:ascii="Carlito"/>
          <w:i/>
          <w:sz w:val="24"/>
        </w:rPr>
        <w:t>[</w:t>
      </w:r>
      <w:proofErr w:type="spellStart"/>
      <w:r>
        <w:rPr>
          <w:rFonts w:ascii="Carlito"/>
          <w:i/>
          <w:sz w:val="24"/>
          <w:lang w:val="en-US"/>
        </w:rPr>
        <w:t>edu</w:t>
      </w:r>
      <w:proofErr w:type="spellEnd"/>
      <w:r>
        <w:rPr>
          <w:rFonts w:ascii="Carlito"/>
          <w:i/>
          <w:sz w:val="24"/>
        </w:rPr>
        <w:t>703136]</w:t>
      </w:r>
    </w:p>
    <w:p w14:paraId="3D4F4344" w14:textId="06F62E02" w:rsidR="00676C10" w:rsidRDefault="00676C10" w:rsidP="00B82BD3">
      <w:pPr>
        <w:jc w:val="center"/>
      </w:pP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402"/>
      </w:tblGrid>
      <w:tr w:rsidR="00676C10" w14:paraId="2F6C2DD1" w14:textId="77777777" w:rsidTr="00CB019E">
        <w:trPr>
          <w:tblHeader/>
          <w:jc w:val="center"/>
        </w:trPr>
        <w:tc>
          <w:tcPr>
            <w:tcW w:w="3964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3402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4146C4BD" w:rsidR="00676C10" w:rsidRPr="00CB019E" w:rsidRDefault="00A300FC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12BA65B" w14:textId="0EFBFEA9" w:rsidR="00676C10" w:rsidRPr="00761FAE" w:rsidRDefault="005B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0E27B655" w:rsidR="00676C10" w:rsidRPr="00CB019E" w:rsidRDefault="00A300FC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2B1AF03" w14:textId="6566EBF1" w:rsidR="00676C10" w:rsidRPr="00D02A53" w:rsidRDefault="00C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4147A878" w:rsidR="00676C10" w:rsidRPr="00CB019E" w:rsidRDefault="00A300FC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21FC45C" w14:textId="2B274AEB" w:rsidR="00676C10" w:rsidRPr="00D02A53" w:rsidRDefault="00CB019E" w:rsidP="00C2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E48D7DB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49959C93" w:rsidR="00676C10" w:rsidRPr="00CB019E" w:rsidRDefault="00144027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9702504" w14:textId="387658F0" w:rsidR="00676C10" w:rsidRPr="00D02A53" w:rsidRDefault="00C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676C10" w14:paraId="1848158C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6A9E8F22" w:rsidR="00676C10" w:rsidRPr="00CB019E" w:rsidRDefault="00144027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8E5DF1D" w14:textId="77777777" w:rsidR="00CB019E" w:rsidRDefault="00C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49477A" w14:textId="5EC61911" w:rsidR="00676C10" w:rsidRPr="00D02A53" w:rsidRDefault="00CB019E" w:rsidP="00CB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сформирован график повышения квалификации  всех педагогов по темам: функциональная грамотность, ФГОС ООО и НОО </w:t>
            </w:r>
          </w:p>
        </w:tc>
      </w:tr>
      <w:tr w:rsidR="005D1E85" w14:paraId="69BDE022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206F69DD" w14:textId="77777777" w:rsidR="005D1E85" w:rsidRDefault="005D1E85" w:rsidP="005D1E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53B56F8A" w:rsidR="005D1E85" w:rsidRPr="00CB019E" w:rsidRDefault="00CB019E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754C2B1" w14:textId="43D2EE22" w:rsidR="005D1E85" w:rsidRPr="00D02A53" w:rsidRDefault="00CB019E" w:rsidP="005D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E85" w14:paraId="1FDB2F9C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344C5E68" w14:textId="77777777" w:rsidR="005D1E85" w:rsidRDefault="005D1E85" w:rsidP="005D1E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1CECD98D" w:rsidR="005D1E85" w:rsidRPr="00CB019E" w:rsidRDefault="00CB019E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CD3AE86" w14:textId="25DDDCBA" w:rsidR="005D1E85" w:rsidRPr="00D02A53" w:rsidRDefault="00CB019E" w:rsidP="005D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E85" w14:paraId="6E0B24E4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36BE40D9" w14:textId="77777777" w:rsidR="005D1E85" w:rsidRDefault="005D1E85" w:rsidP="005D1E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173B1745" w:rsidR="005D1E85" w:rsidRPr="00CB019E" w:rsidRDefault="00CB019E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7BA3835" w14:textId="70BC8E6B" w:rsidR="005D1E85" w:rsidRPr="00D02A53" w:rsidRDefault="00CB019E" w:rsidP="005D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E85" w14:paraId="1D2BA215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3C931E4A" w14:textId="77777777" w:rsidR="005D1E85" w:rsidRDefault="005D1E85" w:rsidP="005D1E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130B5D92" w:rsidR="005D1E85" w:rsidRPr="00CB019E" w:rsidRDefault="00CB019E" w:rsidP="00CB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BC4EFAE" w14:textId="334CEC48" w:rsidR="005D1E85" w:rsidRPr="00D02A53" w:rsidRDefault="00CB019E" w:rsidP="0070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45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0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1C7F">
              <w:rPr>
                <w:rFonts w:ascii="Times New Roman" w:hAnsi="Times New Roman" w:cs="Times New Roman"/>
                <w:sz w:val="24"/>
                <w:szCs w:val="24"/>
              </w:rPr>
              <w:t xml:space="preserve"> мае 2021 года была разработана и утверждена программа воспитания. В которой отражена работа следующих направлений: самоуправление,  проектной и исследовательской деятельности, волонтерского отряда  « Твори добро», юнармейского отряда «Гвардеец»,   оформления музейной комнаты и т.д. </w:t>
            </w:r>
          </w:p>
        </w:tc>
      </w:tr>
      <w:tr w:rsidR="005D1E85" w14:paraId="7020D0B6" w14:textId="77777777" w:rsidTr="00CB019E">
        <w:trPr>
          <w:jc w:val="center"/>
        </w:trPr>
        <w:tc>
          <w:tcPr>
            <w:tcW w:w="3964" w:type="dxa"/>
            <w:tcBorders>
              <w:right w:val="single" w:sz="4" w:space="0" w:color="auto"/>
            </w:tcBorders>
          </w:tcPr>
          <w:p w14:paraId="2DF5B820" w14:textId="77777777" w:rsidR="005D1E85" w:rsidRDefault="005D1E85" w:rsidP="005D1E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43C70DD5" w:rsidR="005D1E85" w:rsidRDefault="00CB019E" w:rsidP="00CB019E">
            <w:pPr>
              <w:jc w:val="center"/>
            </w:pPr>
            <w:r w:rsidRPr="00CB01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58BD2BF" w14:textId="6DDC38C5" w:rsidR="005D1E85" w:rsidRPr="00D02A53" w:rsidRDefault="00CB019E" w:rsidP="005D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344D3C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7F7C" w14:textId="77777777" w:rsidR="00206A78" w:rsidRDefault="00206A78" w:rsidP="00B40B22">
      <w:r>
        <w:separator/>
      </w:r>
    </w:p>
  </w:endnote>
  <w:endnote w:type="continuationSeparator" w:id="0">
    <w:p w14:paraId="34F0A759" w14:textId="77777777" w:rsidR="00206A78" w:rsidRDefault="00206A78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B3AB" w14:textId="77777777" w:rsidR="00206A78" w:rsidRDefault="00206A78" w:rsidP="00B40B22">
      <w:r>
        <w:separator/>
      </w:r>
    </w:p>
  </w:footnote>
  <w:footnote w:type="continuationSeparator" w:id="0">
    <w:p w14:paraId="3B134E14" w14:textId="77777777" w:rsidR="00206A78" w:rsidRDefault="00206A78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44027"/>
    <w:rsid w:val="001915A3"/>
    <w:rsid w:val="00206A78"/>
    <w:rsid w:val="00217F62"/>
    <w:rsid w:val="002F5E98"/>
    <w:rsid w:val="00324A8C"/>
    <w:rsid w:val="00344D3C"/>
    <w:rsid w:val="00484210"/>
    <w:rsid w:val="005A14FC"/>
    <w:rsid w:val="005B5904"/>
    <w:rsid w:val="005D1E85"/>
    <w:rsid w:val="0061757B"/>
    <w:rsid w:val="00676C10"/>
    <w:rsid w:val="00701C7F"/>
    <w:rsid w:val="00734C13"/>
    <w:rsid w:val="00750012"/>
    <w:rsid w:val="00761FAE"/>
    <w:rsid w:val="00805162"/>
    <w:rsid w:val="00867EA4"/>
    <w:rsid w:val="00887386"/>
    <w:rsid w:val="008E33B1"/>
    <w:rsid w:val="009B7168"/>
    <w:rsid w:val="00A103B5"/>
    <w:rsid w:val="00A21433"/>
    <w:rsid w:val="00A2799A"/>
    <w:rsid w:val="00A300FC"/>
    <w:rsid w:val="00A4401A"/>
    <w:rsid w:val="00A87132"/>
    <w:rsid w:val="00A906D8"/>
    <w:rsid w:val="00AB5A74"/>
    <w:rsid w:val="00AC1749"/>
    <w:rsid w:val="00B40B22"/>
    <w:rsid w:val="00B82BD3"/>
    <w:rsid w:val="00C227A7"/>
    <w:rsid w:val="00CB019E"/>
    <w:rsid w:val="00D02A53"/>
    <w:rsid w:val="00D54A5F"/>
    <w:rsid w:val="00DF3A1B"/>
    <w:rsid w:val="00E45360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  <w:style w:type="paragraph" w:styleId="af3">
    <w:name w:val="Body Text"/>
    <w:basedOn w:val="a"/>
    <w:link w:val="af4"/>
    <w:uiPriority w:val="1"/>
    <w:qFormat/>
    <w:rsid w:val="00C227A7"/>
    <w:pPr>
      <w:widowControl w:val="0"/>
      <w:autoSpaceDE w:val="0"/>
      <w:autoSpaceDN w:val="0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C227A7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27A7"/>
    <w:pPr>
      <w:widowControl w:val="0"/>
      <w:autoSpaceDE w:val="0"/>
      <w:autoSpaceDN w:val="0"/>
      <w:ind w:left="9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227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2022-03-24T10:05:00Z</dcterms:created>
  <dcterms:modified xsi:type="dcterms:W3CDTF">2022-03-24T12:46:00Z</dcterms:modified>
</cp:coreProperties>
</file>