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C9" w:rsidRDefault="00986792" w:rsidP="009F0DC2">
      <w:pPr>
        <w:pStyle w:val="1"/>
        <w:shd w:val="clear" w:color="auto" w:fill="auto"/>
        <w:spacing w:after="260"/>
        <w:ind w:left="6780" w:hanging="7489"/>
        <w:jc w:val="center"/>
      </w:pPr>
      <w:r>
        <w:rPr>
          <w:noProof/>
          <w:lang w:bidi="ar-SA"/>
        </w:rPr>
        <w:drawing>
          <wp:inline distT="0" distB="0" distL="0" distR="0" wp14:anchorId="2A3C64F2" wp14:editId="69F96B75">
            <wp:extent cx="9820275" cy="6358352"/>
            <wp:effectExtent l="0" t="0" r="0" b="4445"/>
            <wp:docPr id="1" name="Рисунок 1" descr="C:\Users\user\AppData\Local\Microsoft\Windows\Temporary Internet Files\Content.Word\мо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моти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3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74" w:rsidRDefault="009F0DC2" w:rsidP="009F0DC2">
      <w:pPr>
        <w:pStyle w:val="1"/>
        <w:shd w:val="clear" w:color="auto" w:fill="auto"/>
        <w:ind w:left="678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 </w:t>
      </w:r>
      <w:r w:rsidRPr="009F0DC2">
        <w:rPr>
          <w:b/>
          <w:bCs/>
          <w:highlight w:val="yellow"/>
        </w:rPr>
        <w:t>ДОРАБОТАННАЯ</w:t>
      </w:r>
    </w:p>
    <w:p w:rsidR="009F0DC2" w:rsidRDefault="009F0DC2" w:rsidP="009F0DC2">
      <w:pPr>
        <w:pStyle w:val="1"/>
        <w:shd w:val="clear" w:color="auto" w:fill="auto"/>
        <w:ind w:left="6780"/>
        <w:jc w:val="right"/>
        <w:rPr>
          <w:b/>
          <w:bCs/>
        </w:rPr>
      </w:pPr>
    </w:p>
    <w:p w:rsidR="009F0DC2" w:rsidRDefault="009F0DC2" w:rsidP="009F0DC2">
      <w:pPr>
        <w:pStyle w:val="1"/>
        <w:shd w:val="clear" w:color="auto" w:fill="auto"/>
        <w:ind w:left="6780"/>
        <w:jc w:val="right"/>
        <w:rPr>
          <w:b/>
          <w:bCs/>
        </w:rPr>
      </w:pPr>
    </w:p>
    <w:p w:rsidR="009F0DC2" w:rsidRDefault="009F0DC2" w:rsidP="009F0DC2">
      <w:pPr>
        <w:pStyle w:val="1"/>
        <w:shd w:val="clear" w:color="auto" w:fill="auto"/>
        <w:ind w:left="6780"/>
        <w:jc w:val="right"/>
        <w:rPr>
          <w:b/>
          <w:bCs/>
        </w:rPr>
      </w:pPr>
    </w:p>
    <w:p w:rsidR="003A59BD" w:rsidRDefault="00792BF7">
      <w:pPr>
        <w:pStyle w:val="1"/>
        <w:shd w:val="clear" w:color="auto" w:fill="auto"/>
        <w:ind w:left="6780"/>
        <w:rPr>
          <w:b/>
          <w:bCs/>
        </w:rPr>
      </w:pPr>
      <w:r>
        <w:rPr>
          <w:b/>
          <w:bCs/>
        </w:rPr>
        <w:t>Паспорт</w:t>
      </w:r>
    </w:p>
    <w:p w:rsidR="0061444C" w:rsidRDefault="0061444C">
      <w:pPr>
        <w:pStyle w:val="1"/>
        <w:shd w:val="clear" w:color="auto" w:fill="auto"/>
        <w:ind w:left="6780"/>
      </w:pPr>
    </w:p>
    <w:p w:rsidR="002E68B0" w:rsidRDefault="002E68B0">
      <w:pPr>
        <w:pStyle w:val="1"/>
        <w:shd w:val="clear" w:color="auto" w:fill="auto"/>
        <w:ind w:left="67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21"/>
        <w:gridCol w:w="11362"/>
      </w:tblGrid>
      <w:tr w:rsidR="003A59BD">
        <w:trPr>
          <w:trHeight w:hRule="exact" w:val="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9BD" w:rsidRDefault="00D70482">
            <w:pPr>
              <w:pStyle w:val="a5"/>
              <w:shd w:val="clear" w:color="auto" w:fill="auto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9BD" w:rsidRDefault="00792BF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3A59BD" w:rsidRDefault="00792BF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9BD" w:rsidRDefault="00792BF7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Программа работы с </w:t>
            </w:r>
            <w:proofErr w:type="gramStart"/>
            <w:r>
              <w:rPr>
                <w:b/>
                <w:bCs/>
              </w:rPr>
              <w:t>обучающимися</w:t>
            </w:r>
            <w:proofErr w:type="gramEnd"/>
            <w:r>
              <w:rPr>
                <w:b/>
                <w:bCs/>
              </w:rPr>
              <w:t>, имеющими низкую учебную мотивацию.</w:t>
            </w:r>
          </w:p>
        </w:tc>
      </w:tr>
      <w:tr w:rsidR="003A59BD" w:rsidTr="00D70482">
        <w:trPr>
          <w:trHeight w:hRule="exact" w:val="10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9BD" w:rsidRDefault="003A59BD">
            <w:pPr>
              <w:pStyle w:val="a5"/>
              <w:shd w:val="clear" w:color="auto" w:fill="auto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9BD" w:rsidRDefault="00792BF7" w:rsidP="00D7048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Цель 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482" w:rsidRDefault="00792BF7" w:rsidP="00D70482">
            <w:pPr>
              <w:pStyle w:val="a5"/>
              <w:shd w:val="clear" w:color="auto" w:fill="auto"/>
              <w:ind w:left="708"/>
            </w:pPr>
            <w:r>
              <w:t>Цель: Повышение доли обучающихся 2-</w:t>
            </w:r>
            <w:r w:rsidR="000D3B74">
              <w:t>9</w:t>
            </w:r>
            <w:r>
              <w:t xml:space="preserve"> классов с </w:t>
            </w:r>
            <w:r w:rsidR="00D70482">
              <w:t>низкой</w:t>
            </w:r>
            <w:r>
              <w:t xml:space="preserve"> мотивацией к обучению </w:t>
            </w:r>
            <w:r w:rsidR="00D70482">
              <w:t xml:space="preserve">к концу 2021- 22. г </w:t>
            </w:r>
            <w:r>
              <w:t xml:space="preserve">на </w:t>
            </w:r>
            <w:r w:rsidR="0061444C">
              <w:t>5-7%</w:t>
            </w:r>
            <w:r>
              <w:t>.</w:t>
            </w:r>
            <w:r w:rsidR="00D70482">
              <w:t xml:space="preserve">, </w:t>
            </w:r>
            <w:r>
              <w:t xml:space="preserve">через организованную деятельность всех участников образовательных отношений по обеспечению успешного усвоения основной образовательной программы общего образования </w:t>
            </w:r>
          </w:p>
          <w:p w:rsidR="003A59BD" w:rsidRDefault="003A59BD" w:rsidP="002E68B0">
            <w:pPr>
              <w:pStyle w:val="a5"/>
              <w:shd w:val="clear" w:color="auto" w:fill="auto"/>
              <w:tabs>
                <w:tab w:val="left" w:pos="245"/>
              </w:tabs>
              <w:ind w:left="708"/>
            </w:pPr>
          </w:p>
        </w:tc>
      </w:tr>
      <w:tr w:rsidR="002E68B0" w:rsidTr="00D70482">
        <w:trPr>
          <w:trHeight w:hRule="exact" w:val="17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8B0" w:rsidRDefault="002E68B0">
            <w:pPr>
              <w:pStyle w:val="a5"/>
              <w:shd w:val="clear" w:color="auto" w:fill="auto"/>
              <w:rPr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8B0" w:rsidRDefault="002E68B0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8B0" w:rsidRDefault="002E68B0" w:rsidP="002E68B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ind w:left="708"/>
            </w:pPr>
            <w:r>
              <w:t>Провести комплексный анализ  причин низкой мотивации обучающихся.</w:t>
            </w:r>
          </w:p>
          <w:p w:rsidR="002E68B0" w:rsidRDefault="002E68B0" w:rsidP="002E68B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ind w:left="708"/>
            </w:pPr>
            <w:r>
              <w:t>Повысить уровень професс</w:t>
            </w:r>
            <w:r w:rsidR="00C27340">
              <w:t>иональной компетенции педагогов.</w:t>
            </w:r>
          </w:p>
          <w:p w:rsidR="002E68B0" w:rsidRDefault="002E68B0" w:rsidP="002E68B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ind w:left="708"/>
            </w:pPr>
            <w:r>
              <w:t xml:space="preserve">Организовать индивидуальную и групповую помощь </w:t>
            </w:r>
            <w:proofErr w:type="gramStart"/>
            <w:r>
              <w:t>обучающимся</w:t>
            </w:r>
            <w:proofErr w:type="gramEnd"/>
            <w:r>
              <w:t xml:space="preserve"> в преодолении учебных трудностей.</w:t>
            </w:r>
          </w:p>
          <w:p w:rsidR="002E68B0" w:rsidRDefault="002E68B0" w:rsidP="002E68B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ind w:left="708"/>
            </w:pPr>
            <w:r>
              <w:t>Вовлечь учащихся во внеурочную деятельность и систему дополнительного образования.</w:t>
            </w:r>
          </w:p>
          <w:p w:rsidR="002E68B0" w:rsidRDefault="002E68B0" w:rsidP="002E68B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ind w:left="708"/>
            </w:pPr>
            <w:r>
              <w:t>Привлечь родителей   в воспитательные мероприятия</w:t>
            </w:r>
            <w:r w:rsidR="00D70482">
              <w:t>.</w:t>
            </w:r>
          </w:p>
        </w:tc>
      </w:tr>
      <w:tr w:rsidR="002E68B0" w:rsidTr="002E68B0">
        <w:trPr>
          <w:trHeight w:hRule="exact" w:val="31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8B0" w:rsidRDefault="002E68B0">
            <w:pPr>
              <w:pStyle w:val="a5"/>
              <w:shd w:val="clear" w:color="auto" w:fill="auto"/>
              <w:rPr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8B0" w:rsidRDefault="002E68B0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8B0" w:rsidRDefault="002E68B0" w:rsidP="002E68B0">
            <w:pPr>
              <w:pStyle w:val="a5"/>
              <w:shd w:val="clear" w:color="auto" w:fill="auto"/>
              <w:ind w:left="708"/>
            </w:pPr>
            <w:r>
              <w:t>Качественные показатели:</w:t>
            </w:r>
          </w:p>
          <w:p w:rsidR="002E68B0" w:rsidRDefault="002E68B0" w:rsidP="002E68B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ind w:left="708"/>
            </w:pPr>
            <w:r>
              <w:t>повышение качества образовательных результатов;</w:t>
            </w:r>
          </w:p>
          <w:p w:rsidR="002E68B0" w:rsidRDefault="002E68B0" w:rsidP="002E68B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ind w:left="708"/>
            </w:pPr>
            <w:r>
              <w:t>организация коммуникативной педагогической среды, способствующей проявлению индивидуальности каждого ученика, его самореализации и саморазвития.</w:t>
            </w:r>
          </w:p>
          <w:p w:rsidR="002E68B0" w:rsidRDefault="002E68B0" w:rsidP="002E68B0">
            <w:pPr>
              <w:pStyle w:val="a5"/>
              <w:shd w:val="clear" w:color="auto" w:fill="auto"/>
              <w:ind w:left="708"/>
            </w:pPr>
            <w:r>
              <w:t>Количественные показатели:</w:t>
            </w:r>
          </w:p>
          <w:p w:rsidR="002E68B0" w:rsidRDefault="002E68B0" w:rsidP="002E68B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left="708"/>
            </w:pPr>
            <w:r>
              <w:t xml:space="preserve">повышение уровня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результатов;</w:t>
            </w:r>
          </w:p>
          <w:p w:rsidR="002E68B0" w:rsidRDefault="002E68B0" w:rsidP="002E68B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ind w:left="708"/>
            </w:pPr>
            <w:r>
              <w:t xml:space="preserve">положительная динамика показателя успеваемости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2E68B0" w:rsidRDefault="002E68B0" w:rsidP="002E68B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left="708"/>
            </w:pPr>
            <w:r>
              <w:t>увеличение показателей среднего балла государственной итоговой аттестации обучающихся 9-, класса;</w:t>
            </w:r>
          </w:p>
          <w:p w:rsidR="002E68B0" w:rsidRDefault="002E68B0" w:rsidP="002E68B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708"/>
            </w:pPr>
            <w:r>
              <w:t>увеличение числа участников, призеров, победителей олимпиад и конкурсов;</w:t>
            </w:r>
          </w:p>
          <w:p w:rsidR="002E68B0" w:rsidRDefault="002E68B0" w:rsidP="002E68B0">
            <w:pPr>
              <w:pStyle w:val="a5"/>
              <w:shd w:val="clear" w:color="auto" w:fill="auto"/>
              <w:tabs>
                <w:tab w:val="left" w:pos="216"/>
              </w:tabs>
            </w:pPr>
            <w:r>
              <w:t>увеличение числа обучающихся, занимающихся в кружках и секциях дополнительного образования.</w:t>
            </w:r>
          </w:p>
        </w:tc>
      </w:tr>
      <w:tr w:rsidR="003A59BD" w:rsidTr="00E84042">
        <w:trPr>
          <w:trHeight w:hRule="exact" w:val="14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9BD" w:rsidRDefault="003A59BD">
            <w:pPr>
              <w:pStyle w:val="a5"/>
              <w:shd w:val="clear" w:color="auto" w:fill="auto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9BD" w:rsidRDefault="00792BF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Методы сбора и обработки информации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9BD" w:rsidRDefault="00792BF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анкетирование и тестирование участников образовательного процесса;</w:t>
            </w:r>
          </w:p>
          <w:p w:rsidR="003A59BD" w:rsidRDefault="00792BF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</w:pPr>
            <w:r>
              <w:t>сбор и анализ информации;</w:t>
            </w:r>
          </w:p>
          <w:p w:rsidR="003A59BD" w:rsidRDefault="00792BF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33" w:lineRule="auto"/>
            </w:pPr>
            <w:proofErr w:type="gramStart"/>
            <w:r>
              <w:t>иллюстративно-показательный</w:t>
            </w:r>
            <w:proofErr w:type="gramEnd"/>
            <w:r>
              <w:t xml:space="preserve"> (построение графиков, таблиц)</w:t>
            </w:r>
          </w:p>
        </w:tc>
      </w:tr>
      <w:tr w:rsidR="003A59BD" w:rsidTr="002E68B0">
        <w:trPr>
          <w:trHeight w:hRule="exact" w:val="17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9BD" w:rsidRDefault="003A59BD">
            <w:pPr>
              <w:pStyle w:val="a5"/>
              <w:shd w:val="clear" w:color="auto" w:fill="auto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9BD" w:rsidRDefault="00792BF7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9BD" w:rsidRDefault="00792BF7" w:rsidP="0061444C">
            <w:pPr>
              <w:pStyle w:val="a5"/>
              <w:shd w:val="clear" w:color="auto" w:fill="auto"/>
              <w:ind w:left="708"/>
            </w:pPr>
            <w:r>
              <w:t>Первый этап - Подготовительный: март-апрель 202</w:t>
            </w:r>
            <w:r w:rsidR="000D3B74">
              <w:t>2</w:t>
            </w:r>
            <w:r>
              <w:t xml:space="preserve"> года: проведение аналитической и диагностической работы.</w:t>
            </w:r>
          </w:p>
          <w:p w:rsidR="003A59BD" w:rsidRDefault="00792BF7" w:rsidP="0061444C">
            <w:pPr>
              <w:pStyle w:val="a5"/>
              <w:shd w:val="clear" w:color="auto" w:fill="auto"/>
              <w:ind w:left="708"/>
            </w:pPr>
            <w:r>
              <w:t>Второй этап - Основной: май 202</w:t>
            </w:r>
            <w:r w:rsidR="000D3B74">
              <w:t>2</w:t>
            </w:r>
            <w:r>
              <w:t xml:space="preserve"> - август 202</w:t>
            </w:r>
            <w:r w:rsidR="000D3B74">
              <w:t>2</w:t>
            </w:r>
            <w:r>
              <w:t xml:space="preserve"> года: методическое, кадровое и информационное обеспечение программы, ее реализация. Промежуточный контроль и корректировка.</w:t>
            </w:r>
          </w:p>
          <w:p w:rsidR="003A59BD" w:rsidRDefault="00792BF7" w:rsidP="0061444C">
            <w:pPr>
              <w:pStyle w:val="a5"/>
              <w:shd w:val="clear" w:color="auto" w:fill="auto"/>
              <w:ind w:left="708"/>
            </w:pPr>
            <w:r>
              <w:t>Третий этап - Обобщающий: июнь 202</w:t>
            </w:r>
            <w:r w:rsidR="000D3B74">
              <w:t>3</w:t>
            </w:r>
            <w:r>
              <w:t xml:space="preserve"> - август 202</w:t>
            </w:r>
            <w:r w:rsidR="000D3B74">
              <w:t>3</w:t>
            </w:r>
            <w:r>
              <w:t xml:space="preserve"> года: внедрение и распространение результатов, полученных на предыдущих этапах. Итоговый анализ.</w:t>
            </w:r>
          </w:p>
        </w:tc>
      </w:tr>
      <w:tr w:rsidR="0061444C" w:rsidTr="0061444C">
        <w:trPr>
          <w:trHeight w:hRule="exact" w:val="14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4C" w:rsidRDefault="0061444C" w:rsidP="00963A8C">
            <w:pPr>
              <w:pStyle w:val="a5"/>
              <w:shd w:val="clear" w:color="auto" w:fill="auto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444C" w:rsidRDefault="0061444C" w:rsidP="00963A8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Основные мероприятия или проекты Программы/ перечень подпрограмм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4C" w:rsidRDefault="0061444C" w:rsidP="00963A8C">
            <w:pPr>
              <w:pStyle w:val="a5"/>
              <w:shd w:val="clear" w:color="auto" w:fill="auto"/>
            </w:pPr>
            <w:r>
              <w:t>Повышение качества образования.</w:t>
            </w:r>
          </w:p>
          <w:p w:rsidR="0061444C" w:rsidRDefault="0061444C" w:rsidP="00963A8C">
            <w:pPr>
              <w:pStyle w:val="a5"/>
              <w:shd w:val="clear" w:color="auto" w:fill="auto"/>
              <w:jc w:val="both"/>
            </w:pPr>
            <w:r>
              <w:t xml:space="preserve">Создание механизма деятельности школы, содействующего формированию устойчивой мотивации у </w:t>
            </w:r>
            <w:proofErr w:type="gramStart"/>
            <w:r>
              <w:t>обучающихся</w:t>
            </w:r>
            <w:proofErr w:type="gramEnd"/>
            <w:r>
              <w:t xml:space="preserve"> к образовательной деятельности.</w:t>
            </w:r>
          </w:p>
          <w:p w:rsidR="0061444C" w:rsidRDefault="0061444C" w:rsidP="00963A8C">
            <w:pPr>
              <w:pStyle w:val="a5"/>
              <w:shd w:val="clear" w:color="auto" w:fill="auto"/>
              <w:jc w:val="both"/>
            </w:pPr>
            <w:r>
              <w:t>Создание позитивного имиджа школы как ресурса ее развития.</w:t>
            </w:r>
          </w:p>
        </w:tc>
      </w:tr>
      <w:tr w:rsidR="0061444C">
        <w:trPr>
          <w:trHeight w:hRule="exact" w:val="16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4C" w:rsidRDefault="0061444C" w:rsidP="0061444C">
            <w:pPr>
              <w:pStyle w:val="a5"/>
              <w:shd w:val="clear" w:color="auto" w:fill="auto"/>
              <w:rPr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4C" w:rsidRDefault="0061444C" w:rsidP="0061444C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</w:t>
            </w:r>
          </w:p>
          <w:p w:rsidR="0061444C" w:rsidRDefault="0061444C" w:rsidP="0061444C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конечные </w:t>
            </w:r>
          </w:p>
          <w:p w:rsidR="0061444C" w:rsidRDefault="0061444C" w:rsidP="0061444C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61444C" w:rsidRDefault="0061444C" w:rsidP="0061444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реализации Программы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4C" w:rsidRDefault="0061444C" w:rsidP="0061444C">
            <w:pPr>
              <w:pStyle w:val="a5"/>
              <w:numPr>
                <w:ilvl w:val="4"/>
                <w:numId w:val="4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>Повысится уровень мотивации к обучению и целенаправленной познавательной деятельности учащихся не менее чем на 5-7 по школе.</w:t>
            </w:r>
          </w:p>
          <w:p w:rsidR="0061444C" w:rsidRDefault="0061444C" w:rsidP="0061444C">
            <w:pPr>
              <w:pStyle w:val="a5"/>
              <w:numPr>
                <w:ilvl w:val="4"/>
                <w:numId w:val="4"/>
              </w:numPr>
              <w:shd w:val="clear" w:color="auto" w:fill="auto"/>
              <w:tabs>
                <w:tab w:val="left" w:pos="182"/>
              </w:tabs>
              <w:jc w:val="both"/>
            </w:pPr>
            <w:r>
              <w:t xml:space="preserve">Повысится качественный уровень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учебной деятельности по итогам промежуточной аттестации не менее чем на 10% по школе.</w:t>
            </w:r>
          </w:p>
          <w:p w:rsidR="0061444C" w:rsidRDefault="0061444C" w:rsidP="0061444C">
            <w:pPr>
              <w:pStyle w:val="a5"/>
              <w:numPr>
                <w:ilvl w:val="4"/>
                <w:numId w:val="4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 xml:space="preserve">Повысится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с положительными результатами государственной итоговой аттестации не менее чем на 5% по школе.</w:t>
            </w:r>
          </w:p>
          <w:p w:rsidR="0061444C" w:rsidRDefault="0061444C" w:rsidP="0061444C">
            <w:pPr>
              <w:pStyle w:val="a5"/>
              <w:numPr>
                <w:ilvl w:val="1"/>
                <w:numId w:val="4"/>
              </w:numPr>
              <w:shd w:val="clear" w:color="auto" w:fill="auto"/>
              <w:tabs>
                <w:tab w:val="left" w:pos="245"/>
              </w:tabs>
            </w:pPr>
            <w:r>
              <w:t>Повысится уровень профессиональной компетенции педагогов, не менее 50% пройдут курсы ПК.</w:t>
            </w:r>
          </w:p>
        </w:tc>
      </w:tr>
      <w:tr w:rsidR="0061444C" w:rsidTr="0061444C">
        <w:trPr>
          <w:trHeight w:hRule="exact" w:val="5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4C" w:rsidRDefault="0061444C" w:rsidP="0061444C">
            <w:pPr>
              <w:pStyle w:val="a5"/>
              <w:shd w:val="clear" w:color="auto" w:fill="auto"/>
              <w:rPr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4C" w:rsidRDefault="0061444C" w:rsidP="0061444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4C" w:rsidRDefault="0061444C" w:rsidP="0061444C">
            <w:pPr>
              <w:pStyle w:val="a5"/>
              <w:shd w:val="clear" w:color="auto" w:fill="auto"/>
            </w:pPr>
            <w:r>
              <w:t>Администрация школы</w:t>
            </w:r>
          </w:p>
          <w:p w:rsidR="0061444C" w:rsidRDefault="0061444C" w:rsidP="0061444C">
            <w:pPr>
              <w:pStyle w:val="a5"/>
              <w:shd w:val="clear" w:color="auto" w:fill="auto"/>
            </w:pPr>
            <w:r>
              <w:t>Педагогический коллектив школы</w:t>
            </w:r>
          </w:p>
        </w:tc>
      </w:tr>
      <w:tr w:rsidR="0061444C" w:rsidTr="008A772F">
        <w:trPr>
          <w:trHeight w:hRule="exact" w:val="97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4C" w:rsidRDefault="0061444C" w:rsidP="0061444C">
            <w:pPr>
              <w:pStyle w:val="a5"/>
              <w:shd w:val="clear" w:color="auto" w:fill="auto"/>
              <w:rPr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44C" w:rsidRDefault="0061444C" w:rsidP="0061444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Порядок управления реализацией Программы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44C" w:rsidRDefault="0061444C" w:rsidP="0061444C">
            <w:pPr>
              <w:pStyle w:val="a5"/>
              <w:shd w:val="clear" w:color="auto" w:fill="auto"/>
              <w:ind w:left="708"/>
              <w:jc w:val="both"/>
            </w:pPr>
            <w:r>
      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      </w:r>
          </w:p>
          <w:p w:rsidR="0061444C" w:rsidRDefault="0061444C" w:rsidP="0061444C">
            <w:pPr>
              <w:pStyle w:val="a5"/>
              <w:shd w:val="clear" w:color="auto" w:fill="auto"/>
              <w:ind w:left="708"/>
              <w:jc w:val="both"/>
            </w:pPr>
            <w:r>
              <w:t>Директор школы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      </w:r>
          </w:p>
          <w:p w:rsidR="0061444C" w:rsidRDefault="0061444C" w:rsidP="0061444C">
            <w:pPr>
              <w:pStyle w:val="a5"/>
              <w:shd w:val="clear" w:color="auto" w:fill="auto"/>
              <w:ind w:left="708"/>
              <w:jc w:val="both"/>
            </w:pPr>
            <w:r>
              <w:t>Педагогический совет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      </w:r>
          </w:p>
          <w:p w:rsidR="0061444C" w:rsidRDefault="0061444C" w:rsidP="0061444C">
            <w:pPr>
              <w:pStyle w:val="a5"/>
              <w:shd w:val="clear" w:color="auto" w:fill="auto"/>
              <w:ind w:left="708"/>
              <w:jc w:val="both"/>
            </w:pPr>
            <w:r>
              <w:t xml:space="preserve">Заместитель руководителя  по учебно-воспитательной работе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 Организует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 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</w:t>
            </w:r>
          </w:p>
          <w:p w:rsidR="0061444C" w:rsidRDefault="0061444C" w:rsidP="0061444C">
            <w:pPr>
              <w:pStyle w:val="a5"/>
              <w:shd w:val="clear" w:color="auto" w:fill="auto"/>
              <w:ind w:left="708"/>
              <w:jc w:val="both"/>
            </w:pPr>
            <w:r>
              <w:t>Руководители методических объединений школы рассматривают вопросы повышения учебной мотивации школьников на заседаниях, развивают творчество и инициативу учителей по улучшению качества образования, организуют работу по самообразованию учителей. Посеща</w:t>
            </w:r>
            <w:r w:rsidR="008A772F">
              <w:t>ю</w:t>
            </w:r>
            <w:r>
              <w:t xml:space="preserve">т учебные занятия в рамках предметных </w:t>
            </w:r>
            <w:proofErr w:type="gramStart"/>
            <w:r>
              <w:t>объединений</w:t>
            </w:r>
            <w:proofErr w:type="gramEnd"/>
            <w:r>
              <w:t xml:space="preserve"> и анализирует их с целью выявления положительного опыта работы с </w:t>
            </w:r>
            <w:proofErr w:type="spellStart"/>
            <w:r>
              <w:t>низкомотивированными</w:t>
            </w:r>
            <w:proofErr w:type="spellEnd"/>
            <w:r>
              <w:t xml:space="preserve"> учащимися. Разрабатыва</w:t>
            </w:r>
            <w:r w:rsidR="008A772F">
              <w:t>ю</w:t>
            </w:r>
            <w:r>
              <w:t>т дифференцированные контрольные работы для проведения промежуточной аттестации. Анализиру</w:t>
            </w:r>
            <w:r w:rsidR="008A772F">
              <w:t>ют</w:t>
            </w:r>
            <w:r>
              <w:t xml:space="preserve"> результаты образовательной деятельности по повышению мотивации школьников.</w:t>
            </w:r>
          </w:p>
          <w:p w:rsidR="0061444C" w:rsidRDefault="0061444C" w:rsidP="0061444C">
            <w:pPr>
              <w:pStyle w:val="a5"/>
              <w:shd w:val="clear" w:color="auto" w:fill="auto"/>
              <w:ind w:left="708"/>
              <w:jc w:val="both"/>
            </w:pPr>
            <w:r>
              <w:t>Социально-психологическая служба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      </w:r>
          </w:p>
        </w:tc>
      </w:tr>
    </w:tbl>
    <w:p w:rsidR="003A59BD" w:rsidRDefault="00792BF7">
      <w:pPr>
        <w:spacing w:line="1" w:lineRule="exact"/>
      </w:pPr>
      <w:r>
        <w:br w:type="page"/>
      </w:r>
    </w:p>
    <w:p w:rsidR="003A59BD" w:rsidRDefault="003A59BD">
      <w:pPr>
        <w:spacing w:line="1" w:lineRule="exact"/>
      </w:pPr>
    </w:p>
    <w:p w:rsidR="003A59BD" w:rsidRDefault="00792BF7">
      <w:pPr>
        <w:pStyle w:val="a7"/>
        <w:shd w:val="clear" w:color="auto" w:fill="auto"/>
        <w:ind w:left="6365"/>
      </w:pPr>
      <w:r>
        <w:t>Дорожная карта</w:t>
      </w:r>
    </w:p>
    <w:p w:rsidR="002623DF" w:rsidRDefault="002623DF">
      <w:pPr>
        <w:pStyle w:val="a7"/>
        <w:shd w:val="clear" w:color="auto" w:fill="auto"/>
        <w:ind w:left="636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4536"/>
        <w:gridCol w:w="2410"/>
      </w:tblGrid>
      <w:tr w:rsidR="002623DF" w:rsidRPr="00951AEB" w:rsidTr="00EC3D44">
        <w:tc>
          <w:tcPr>
            <w:tcW w:w="4786" w:type="dxa"/>
          </w:tcPr>
          <w:p w:rsidR="002623DF" w:rsidRPr="00951AEB" w:rsidRDefault="002623DF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 xml:space="preserve">Задача </w:t>
            </w:r>
          </w:p>
        </w:tc>
        <w:tc>
          <w:tcPr>
            <w:tcW w:w="2268" w:type="dxa"/>
          </w:tcPr>
          <w:p w:rsidR="002623DF" w:rsidRPr="00951AEB" w:rsidRDefault="002623DF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Дата реализации</w:t>
            </w:r>
          </w:p>
        </w:tc>
        <w:tc>
          <w:tcPr>
            <w:tcW w:w="4536" w:type="dxa"/>
          </w:tcPr>
          <w:p w:rsidR="002623DF" w:rsidRPr="00951AEB" w:rsidRDefault="002623DF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Показатели</w:t>
            </w:r>
          </w:p>
        </w:tc>
        <w:tc>
          <w:tcPr>
            <w:tcW w:w="2410" w:type="dxa"/>
          </w:tcPr>
          <w:p w:rsidR="002623DF" w:rsidRPr="00951AEB" w:rsidRDefault="002623DF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Ответственные</w:t>
            </w:r>
          </w:p>
        </w:tc>
      </w:tr>
      <w:tr w:rsidR="00BE2217" w:rsidRPr="00951AEB" w:rsidTr="00EC3D44">
        <w:tc>
          <w:tcPr>
            <w:tcW w:w="4786" w:type="dxa"/>
          </w:tcPr>
          <w:p w:rsidR="00BE2217" w:rsidRPr="00951AEB" w:rsidRDefault="00BE2217" w:rsidP="00BE2217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 xml:space="preserve"> Провести цикл проверочных работ в ходе мониторинга успеваемости учащихся в 5-9 классах</w:t>
            </w:r>
            <w:r w:rsidR="00636832" w:rsidRPr="00951AE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BE2217" w:rsidRPr="00951AEB" w:rsidRDefault="00636832" w:rsidP="00BE2217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До 1</w:t>
            </w:r>
            <w:r w:rsidR="00BE2217" w:rsidRPr="00951AEB">
              <w:rPr>
                <w:rFonts w:ascii="Times New Roman" w:hAnsi="Times New Roman" w:cs="Times New Roman"/>
                <w:lang w:val="ru-RU"/>
              </w:rPr>
              <w:t>5 мая 2022 года</w:t>
            </w:r>
          </w:p>
        </w:tc>
        <w:tc>
          <w:tcPr>
            <w:tcW w:w="4536" w:type="dxa"/>
          </w:tcPr>
          <w:p w:rsidR="00BE2217" w:rsidRPr="00951AEB" w:rsidRDefault="00636832" w:rsidP="00636832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 xml:space="preserve">Выявлено точное количество обучающихся с рисками </w:t>
            </w:r>
            <w:proofErr w:type="gramStart"/>
            <w:r w:rsidRPr="00951AEB">
              <w:rPr>
                <w:rFonts w:ascii="Times New Roman" w:hAnsi="Times New Roman" w:cs="Times New Roman"/>
                <w:lang w:val="ru-RU"/>
              </w:rPr>
              <w:t>учебной</w:t>
            </w:r>
            <w:proofErr w:type="gramEnd"/>
            <w:r w:rsidRPr="00951A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51AEB">
              <w:rPr>
                <w:rFonts w:ascii="Times New Roman" w:hAnsi="Times New Roman" w:cs="Times New Roman"/>
                <w:lang w:val="ru-RU"/>
              </w:rPr>
              <w:t>неуспешности</w:t>
            </w:r>
            <w:proofErr w:type="spellEnd"/>
            <w:r w:rsidRPr="00951AEB">
              <w:rPr>
                <w:rFonts w:ascii="Times New Roman" w:hAnsi="Times New Roman" w:cs="Times New Roman"/>
                <w:lang w:val="ru-RU"/>
              </w:rPr>
              <w:t xml:space="preserve"> в 5-9 классах на конец 2022 учебного года</w:t>
            </w:r>
          </w:p>
        </w:tc>
        <w:tc>
          <w:tcPr>
            <w:tcW w:w="2410" w:type="dxa"/>
          </w:tcPr>
          <w:p w:rsidR="00BE2217" w:rsidRPr="00951AEB" w:rsidRDefault="00636832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Заместители директора по учебной работе.</w:t>
            </w:r>
          </w:p>
        </w:tc>
      </w:tr>
      <w:tr w:rsidR="00BE2217" w:rsidRPr="00951AEB" w:rsidTr="00EC3D44">
        <w:tc>
          <w:tcPr>
            <w:tcW w:w="4786" w:type="dxa"/>
          </w:tcPr>
          <w:p w:rsidR="00BE2217" w:rsidRPr="00951AEB" w:rsidRDefault="00BE2217" w:rsidP="00947FBC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Провести комплексный анализ  причин низкой мотивации обучающихся</w:t>
            </w:r>
          </w:p>
          <w:p w:rsidR="00A17E8D" w:rsidRPr="00951AEB" w:rsidRDefault="00A17E8D" w:rsidP="00A17E8D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Подобрать методику для проведения тестирования</w:t>
            </w:r>
          </w:p>
          <w:p w:rsidR="00A17E8D" w:rsidRPr="00951AEB" w:rsidRDefault="00A17E8D" w:rsidP="00A17E8D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Провести тестирование</w:t>
            </w:r>
          </w:p>
          <w:p w:rsidR="00A17E8D" w:rsidRPr="00951AEB" w:rsidRDefault="00A17E8D" w:rsidP="00A17E8D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 xml:space="preserve"> Выявить причины низкой мотивации</w:t>
            </w:r>
            <w:proofErr w:type="gramStart"/>
            <w:r w:rsidRPr="00951AEB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BE2217" w:rsidRPr="00951AEB" w:rsidRDefault="00BE2217" w:rsidP="00636832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36832" w:rsidRPr="00951AEB">
              <w:rPr>
                <w:rFonts w:ascii="Times New Roman" w:hAnsi="Times New Roman" w:cs="Times New Roman"/>
                <w:lang w:val="ru-RU"/>
              </w:rPr>
              <w:t xml:space="preserve"> До 30 мая </w:t>
            </w:r>
            <w:r w:rsidRPr="00951AEB">
              <w:rPr>
                <w:rFonts w:ascii="Times New Roman" w:hAnsi="Times New Roman" w:cs="Times New Roman"/>
                <w:lang w:val="ru-RU"/>
              </w:rPr>
              <w:t>2022</w:t>
            </w:r>
          </w:p>
        </w:tc>
        <w:tc>
          <w:tcPr>
            <w:tcW w:w="4536" w:type="dxa"/>
          </w:tcPr>
          <w:p w:rsidR="00BE2217" w:rsidRPr="00951AEB" w:rsidRDefault="00636832" w:rsidP="00947FBC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Подобраны</w:t>
            </w:r>
            <w:r w:rsidR="00BE2217" w:rsidRPr="00951AEB">
              <w:rPr>
                <w:rFonts w:ascii="Times New Roman" w:hAnsi="Times New Roman" w:cs="Times New Roman"/>
                <w:lang w:val="ru-RU"/>
              </w:rPr>
              <w:t xml:space="preserve"> методи</w:t>
            </w:r>
            <w:r w:rsidRPr="00951AEB">
              <w:rPr>
                <w:rFonts w:ascii="Times New Roman" w:hAnsi="Times New Roman" w:cs="Times New Roman"/>
                <w:lang w:val="ru-RU"/>
              </w:rPr>
              <w:t xml:space="preserve">ки </w:t>
            </w:r>
            <w:r w:rsidR="00BE2217" w:rsidRPr="00951AEB">
              <w:rPr>
                <w:rFonts w:ascii="Times New Roman" w:hAnsi="Times New Roman" w:cs="Times New Roman"/>
                <w:lang w:val="ru-RU"/>
              </w:rPr>
              <w:t xml:space="preserve"> для проведения тестирования</w:t>
            </w:r>
          </w:p>
          <w:p w:rsidR="00BE2217" w:rsidRPr="00951AEB" w:rsidRDefault="00636832" w:rsidP="00636832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Выявлены причины низкой мотивации.</w:t>
            </w:r>
          </w:p>
          <w:p w:rsidR="00A43929" w:rsidRPr="00951AEB" w:rsidRDefault="00A43929" w:rsidP="006368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E2217" w:rsidRPr="00951AEB" w:rsidRDefault="00BE2217" w:rsidP="00947FBC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Педагог психолог</w:t>
            </w:r>
          </w:p>
        </w:tc>
      </w:tr>
      <w:tr w:rsidR="00BE2217" w:rsidRPr="00951AEB" w:rsidTr="00EC3D44">
        <w:tc>
          <w:tcPr>
            <w:tcW w:w="4786" w:type="dxa"/>
          </w:tcPr>
          <w:p w:rsidR="00BE2217" w:rsidRPr="00951AEB" w:rsidRDefault="00A43929" w:rsidP="006E7FE2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 xml:space="preserve">Провести тематический педсовет по работе с </w:t>
            </w:r>
            <w:r w:rsidR="006E7FE2" w:rsidRPr="00951AEB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Start"/>
            <w:r w:rsidR="006E7FE2" w:rsidRPr="00951AEB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="006E7FE2" w:rsidRPr="00951AEB">
              <w:rPr>
                <w:rFonts w:ascii="Times New Roman" w:hAnsi="Times New Roman" w:cs="Times New Roman"/>
                <w:lang w:val="ru-RU"/>
              </w:rPr>
              <w:t xml:space="preserve"> имеющие НУМ.</w:t>
            </w:r>
          </w:p>
        </w:tc>
        <w:tc>
          <w:tcPr>
            <w:tcW w:w="2268" w:type="dxa"/>
          </w:tcPr>
          <w:p w:rsidR="00BE2217" w:rsidRPr="00951AEB" w:rsidRDefault="006E7FE2" w:rsidP="00BE2217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Июнь 2022</w:t>
            </w:r>
          </w:p>
        </w:tc>
        <w:tc>
          <w:tcPr>
            <w:tcW w:w="4536" w:type="dxa"/>
          </w:tcPr>
          <w:p w:rsidR="00BE2217" w:rsidRPr="00951AEB" w:rsidRDefault="006E7FE2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Проведен педагогический совет,  составлена методическая па</w:t>
            </w:r>
            <w:r w:rsidR="00EC3D44" w:rsidRPr="00951AEB">
              <w:rPr>
                <w:rFonts w:ascii="Times New Roman" w:hAnsi="Times New Roman" w:cs="Times New Roman"/>
                <w:lang w:val="ru-RU"/>
              </w:rPr>
              <w:t xml:space="preserve">мятка при работе с </w:t>
            </w:r>
            <w:proofErr w:type="gramStart"/>
            <w:r w:rsidR="00EC3D44" w:rsidRPr="00951AEB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951AEB">
              <w:rPr>
                <w:rFonts w:ascii="Times New Roman" w:hAnsi="Times New Roman" w:cs="Times New Roman"/>
                <w:lang w:val="ru-RU"/>
              </w:rPr>
              <w:t>, имеющими НУМ.</w:t>
            </w:r>
          </w:p>
        </w:tc>
        <w:tc>
          <w:tcPr>
            <w:tcW w:w="2410" w:type="dxa"/>
          </w:tcPr>
          <w:p w:rsidR="00BE2217" w:rsidRPr="00951AEB" w:rsidRDefault="006E7FE2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Администрация школы.</w:t>
            </w:r>
          </w:p>
        </w:tc>
      </w:tr>
      <w:tr w:rsidR="006E7FE2" w:rsidRPr="00951AEB" w:rsidTr="00EC3D44">
        <w:tc>
          <w:tcPr>
            <w:tcW w:w="4786" w:type="dxa"/>
          </w:tcPr>
          <w:p w:rsidR="006E7FE2" w:rsidRPr="00951AEB" w:rsidRDefault="006E7FE2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Повысить уровень профессиональной компетенции педагогов</w:t>
            </w:r>
          </w:p>
        </w:tc>
        <w:tc>
          <w:tcPr>
            <w:tcW w:w="2268" w:type="dxa"/>
          </w:tcPr>
          <w:p w:rsidR="006E7FE2" w:rsidRPr="00951AEB" w:rsidRDefault="006E7FE2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Июнь 2022</w:t>
            </w:r>
          </w:p>
        </w:tc>
        <w:tc>
          <w:tcPr>
            <w:tcW w:w="4536" w:type="dxa"/>
          </w:tcPr>
          <w:p w:rsidR="006E7FE2" w:rsidRPr="00951AEB" w:rsidRDefault="006E7FE2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Прохождение курсов повышение квалификации о теме «Развитие профессиональной компетентности учителей по формированию функциональной грамотности обучающихся</w:t>
            </w:r>
          </w:p>
        </w:tc>
        <w:tc>
          <w:tcPr>
            <w:tcW w:w="2410" w:type="dxa"/>
          </w:tcPr>
          <w:p w:rsidR="006E7FE2" w:rsidRPr="00951AEB" w:rsidRDefault="006E7FE2" w:rsidP="006148C8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Заместители директора по учебной работе.</w:t>
            </w:r>
          </w:p>
        </w:tc>
      </w:tr>
      <w:tr w:rsidR="00060B14" w:rsidRPr="00060B14" w:rsidTr="00EC3D44">
        <w:tc>
          <w:tcPr>
            <w:tcW w:w="4786" w:type="dxa"/>
          </w:tcPr>
          <w:p w:rsidR="00060B14" w:rsidRPr="00060B14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060B14">
              <w:rPr>
                <w:rFonts w:ascii="Times New Roman" w:hAnsi="Times New Roman" w:cs="Times New Roman"/>
                <w:lang w:val="ru-RU"/>
              </w:rPr>
              <w:t xml:space="preserve">Организовать индивидуальную и групповую помощь </w:t>
            </w:r>
            <w:proofErr w:type="gramStart"/>
            <w:r w:rsidRPr="00060B14">
              <w:rPr>
                <w:rFonts w:ascii="Times New Roman" w:hAnsi="Times New Roman" w:cs="Times New Roman"/>
                <w:lang w:val="ru-RU"/>
              </w:rPr>
              <w:t>обучающимся</w:t>
            </w:r>
            <w:proofErr w:type="gramEnd"/>
            <w:r w:rsidRPr="00060B14">
              <w:rPr>
                <w:rFonts w:ascii="Times New Roman" w:hAnsi="Times New Roman" w:cs="Times New Roman"/>
                <w:lang w:val="ru-RU"/>
              </w:rPr>
              <w:t xml:space="preserve"> в преодолении учебных трудностей.</w:t>
            </w:r>
          </w:p>
          <w:p w:rsidR="00060B14" w:rsidRPr="00060B14" w:rsidRDefault="00060B14" w:rsidP="00C8703D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1699"/>
                <w:tab w:val="right" w:pos="3120"/>
              </w:tabs>
              <w:rPr>
                <w:lang w:val="ru-RU"/>
              </w:rPr>
            </w:pPr>
            <w:r w:rsidRPr="00060B14">
              <w:rPr>
                <w:lang w:val="ru-RU"/>
              </w:rPr>
              <w:t>расширить</w:t>
            </w:r>
            <w:r w:rsidRPr="00060B14">
              <w:rPr>
                <w:lang w:val="ru-RU"/>
              </w:rPr>
              <w:tab/>
              <w:t>приемы</w:t>
            </w:r>
            <w:r w:rsidRPr="00060B14">
              <w:rPr>
                <w:lang w:val="ru-RU"/>
              </w:rPr>
              <w:tab/>
              <w:t>и</w:t>
            </w:r>
          </w:p>
          <w:p w:rsidR="00060B14" w:rsidRPr="00060B14" w:rsidRDefault="00060B14" w:rsidP="00A30041">
            <w:pPr>
              <w:pStyle w:val="a5"/>
              <w:shd w:val="clear" w:color="auto" w:fill="auto"/>
              <w:tabs>
                <w:tab w:val="right" w:pos="3115"/>
              </w:tabs>
              <w:rPr>
                <w:lang w:val="ru-RU"/>
              </w:rPr>
            </w:pPr>
            <w:r w:rsidRPr="00060B14">
              <w:rPr>
                <w:lang w:val="ru-RU"/>
              </w:rPr>
              <w:t>методы  работы на уроке с целью побуждения</w:t>
            </w:r>
          </w:p>
          <w:p w:rsidR="00060B14" w:rsidRPr="00060B14" w:rsidRDefault="00060B14" w:rsidP="00C8703D">
            <w:pPr>
              <w:pStyle w:val="a5"/>
              <w:shd w:val="clear" w:color="auto" w:fill="auto"/>
              <w:tabs>
                <w:tab w:val="right" w:pos="3120"/>
              </w:tabs>
              <w:rPr>
                <w:lang w:val="ru-RU"/>
              </w:rPr>
            </w:pPr>
            <w:proofErr w:type="spellStart"/>
            <w:r w:rsidRPr="00060B14">
              <w:t>активности</w:t>
            </w:r>
            <w:proofErr w:type="spellEnd"/>
            <w:r w:rsidRPr="00060B14">
              <w:rPr>
                <w:lang w:val="ru-RU"/>
              </w:rPr>
              <w:t xml:space="preserve"> </w:t>
            </w:r>
            <w:r w:rsidRPr="00060B14">
              <w:t>и</w:t>
            </w:r>
            <w:r w:rsidRPr="00060B14">
              <w:rPr>
                <w:lang w:val="ru-RU"/>
              </w:rPr>
              <w:t xml:space="preserve"> </w:t>
            </w:r>
            <w:proofErr w:type="spellStart"/>
            <w:r w:rsidRPr="00060B14">
              <w:t>самостоятельности</w:t>
            </w:r>
            <w:proofErr w:type="spellEnd"/>
            <w:r w:rsidRPr="00060B14">
              <w:t xml:space="preserve"> </w:t>
            </w:r>
            <w:proofErr w:type="spellStart"/>
            <w:r w:rsidRPr="00060B14">
              <w:t>учащихся</w:t>
            </w:r>
            <w:proofErr w:type="spellEnd"/>
            <w:r w:rsidRPr="00060B14">
              <w:t>;</w:t>
            </w:r>
          </w:p>
        </w:tc>
        <w:tc>
          <w:tcPr>
            <w:tcW w:w="2268" w:type="dxa"/>
          </w:tcPr>
          <w:p w:rsidR="00060B14" w:rsidRPr="00060B14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060B14">
              <w:rPr>
                <w:rFonts w:ascii="Times New Roman" w:hAnsi="Times New Roman" w:cs="Times New Roman"/>
                <w:lang w:val="ru-RU"/>
              </w:rPr>
              <w:t>Сентябрь-декабрь</w:t>
            </w:r>
          </w:p>
        </w:tc>
        <w:tc>
          <w:tcPr>
            <w:tcW w:w="4536" w:type="dxa"/>
          </w:tcPr>
          <w:p w:rsidR="00060B14" w:rsidRPr="00060B14" w:rsidRDefault="00060B14" w:rsidP="00A43929">
            <w:pPr>
              <w:pStyle w:val="a5"/>
              <w:shd w:val="clear" w:color="auto" w:fill="auto"/>
              <w:rPr>
                <w:lang w:val="ru-RU"/>
              </w:rPr>
            </w:pPr>
            <w:r w:rsidRPr="00060B14">
              <w:rPr>
                <w:lang w:val="ru-RU"/>
              </w:rPr>
              <w:t xml:space="preserve">Составлена тематика </w:t>
            </w:r>
            <w:proofErr w:type="spellStart"/>
            <w:r w:rsidRPr="00060B14">
              <w:rPr>
                <w:lang w:val="ru-RU"/>
              </w:rPr>
              <w:t>педагогичческих</w:t>
            </w:r>
            <w:proofErr w:type="spellEnd"/>
            <w:r w:rsidRPr="00060B14">
              <w:rPr>
                <w:lang w:val="ru-RU"/>
              </w:rPr>
              <w:t xml:space="preserve"> советов на 2022-23 </w:t>
            </w:r>
            <w:proofErr w:type="spellStart"/>
            <w:r w:rsidRPr="00060B14">
              <w:rPr>
                <w:lang w:val="ru-RU"/>
              </w:rPr>
              <w:t>уч</w:t>
            </w:r>
            <w:proofErr w:type="gramStart"/>
            <w:r w:rsidRPr="00060B14">
              <w:rPr>
                <w:lang w:val="ru-RU"/>
              </w:rPr>
              <w:t>.г</w:t>
            </w:r>
            <w:proofErr w:type="gramEnd"/>
            <w:r w:rsidRPr="00060B14">
              <w:rPr>
                <w:lang w:val="ru-RU"/>
              </w:rPr>
              <w:t>од</w:t>
            </w:r>
            <w:proofErr w:type="spellEnd"/>
            <w:r w:rsidRPr="00060B14">
              <w:rPr>
                <w:lang w:val="ru-RU"/>
              </w:rPr>
              <w:t>.</w:t>
            </w:r>
          </w:p>
          <w:p w:rsidR="00060B14" w:rsidRPr="00060B14" w:rsidRDefault="00060B14" w:rsidP="00A43929">
            <w:pPr>
              <w:pStyle w:val="a5"/>
              <w:shd w:val="clear" w:color="auto" w:fill="auto"/>
              <w:rPr>
                <w:lang w:val="ru-RU"/>
              </w:rPr>
            </w:pPr>
          </w:p>
          <w:p w:rsidR="00060B14" w:rsidRPr="00060B14" w:rsidRDefault="00060B14" w:rsidP="00A43929">
            <w:pPr>
              <w:pStyle w:val="a5"/>
              <w:shd w:val="clear" w:color="auto" w:fill="auto"/>
              <w:rPr>
                <w:lang w:val="ru-RU"/>
              </w:rPr>
            </w:pPr>
            <w:proofErr w:type="gramStart"/>
            <w:r w:rsidRPr="00060B14">
              <w:rPr>
                <w:lang w:val="ru-RU"/>
              </w:rPr>
              <w:t>Проведение методических дней выявленными дефицитами) Проведение мастер-классов, практикумов для освоения педагогических технологий, повышающих учебную</w:t>
            </w:r>
            <w:proofErr w:type="gramEnd"/>
          </w:p>
          <w:p w:rsidR="00060B14" w:rsidRPr="00060B14" w:rsidRDefault="00060B14" w:rsidP="00A43929">
            <w:pPr>
              <w:rPr>
                <w:rFonts w:ascii="Times New Roman" w:hAnsi="Times New Roman" w:cs="Times New Roman"/>
                <w:lang w:val="ru-RU"/>
              </w:rPr>
            </w:pPr>
            <w:r w:rsidRPr="00060B1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60B14">
              <w:rPr>
                <w:rFonts w:ascii="Times New Roman" w:hAnsi="Times New Roman" w:cs="Times New Roman"/>
              </w:rPr>
              <w:t>мотивацию</w:t>
            </w:r>
            <w:proofErr w:type="spellEnd"/>
            <w:r w:rsidRPr="0006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B14">
              <w:rPr>
                <w:rFonts w:ascii="Times New Roman" w:hAnsi="Times New Roman" w:cs="Times New Roman"/>
              </w:rPr>
              <w:t>школьников</w:t>
            </w:r>
            <w:proofErr w:type="spellEnd"/>
          </w:p>
        </w:tc>
        <w:tc>
          <w:tcPr>
            <w:tcW w:w="2410" w:type="dxa"/>
          </w:tcPr>
          <w:p w:rsidR="00060B14" w:rsidRPr="00951AEB" w:rsidRDefault="00060B14" w:rsidP="004E7D72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Заместители директора по учебной работе.</w:t>
            </w:r>
          </w:p>
        </w:tc>
      </w:tr>
      <w:tr w:rsidR="00060B14" w:rsidRPr="00951AEB" w:rsidTr="00060B14">
        <w:tc>
          <w:tcPr>
            <w:tcW w:w="4786" w:type="dxa"/>
            <w:shd w:val="clear" w:color="auto" w:fill="auto"/>
          </w:tcPr>
          <w:p w:rsidR="00060B14" w:rsidRPr="00060B14" w:rsidRDefault="00060B14" w:rsidP="00C27340">
            <w:pPr>
              <w:pStyle w:val="a5"/>
              <w:shd w:val="clear" w:color="auto" w:fill="auto"/>
              <w:tabs>
                <w:tab w:val="left" w:pos="245"/>
              </w:tabs>
              <w:rPr>
                <w:lang w:val="ru-RU"/>
              </w:rPr>
            </w:pPr>
            <w:r w:rsidRPr="00060B14">
              <w:rPr>
                <w:lang w:val="ru-RU"/>
              </w:rPr>
              <w:t>Вовлечь учащихся во внеурочную деятельность и систему дополнительного образования.</w:t>
            </w:r>
          </w:p>
          <w:p w:rsidR="00060B14" w:rsidRPr="00060B14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60B14" w:rsidRPr="00060B14" w:rsidRDefault="00060B14" w:rsidP="00D70482">
            <w:pPr>
              <w:pStyle w:val="a5"/>
              <w:shd w:val="clear" w:color="auto" w:fill="auto"/>
            </w:pPr>
            <w:proofErr w:type="spellStart"/>
            <w:r w:rsidRPr="00060B14">
              <w:t>Июнь</w:t>
            </w:r>
            <w:proofErr w:type="spellEnd"/>
            <w:r w:rsidRPr="00060B14">
              <w:rPr>
                <w:lang w:val="ru-RU"/>
              </w:rPr>
              <w:t xml:space="preserve"> - </w:t>
            </w:r>
            <w:proofErr w:type="spellStart"/>
            <w:r w:rsidRPr="00060B14">
              <w:t>август</w:t>
            </w:r>
            <w:proofErr w:type="spellEnd"/>
          </w:p>
          <w:p w:rsidR="00060B14" w:rsidRPr="00060B14" w:rsidRDefault="00060B14" w:rsidP="00D70482">
            <w:pPr>
              <w:rPr>
                <w:rFonts w:ascii="Times New Roman" w:hAnsi="Times New Roman" w:cs="Times New Roman"/>
                <w:lang w:val="ru-RU"/>
              </w:rPr>
            </w:pPr>
            <w:r w:rsidRPr="00060B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36" w:type="dxa"/>
            <w:shd w:val="clear" w:color="auto" w:fill="auto"/>
          </w:tcPr>
          <w:p w:rsidR="00060B14" w:rsidRPr="00060B14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060B14">
              <w:rPr>
                <w:rFonts w:ascii="Times New Roman" w:hAnsi="Times New Roman" w:cs="Times New Roman"/>
                <w:lang w:val="ru-RU"/>
              </w:rPr>
              <w:t>Разработка программ дополнительного образования и программ  внеурочной деятельности на 2022-2023уч</w:t>
            </w:r>
          </w:p>
        </w:tc>
        <w:tc>
          <w:tcPr>
            <w:tcW w:w="2410" w:type="dxa"/>
            <w:shd w:val="clear" w:color="auto" w:fill="auto"/>
          </w:tcPr>
          <w:p w:rsidR="00060B14" w:rsidRPr="00951AEB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060B14">
              <w:rPr>
                <w:rFonts w:ascii="Times New Roman" w:hAnsi="Times New Roman" w:cs="Times New Roman"/>
                <w:lang w:val="ru-RU"/>
              </w:rPr>
              <w:t>Заместители директора по воспитательной работе.</w:t>
            </w:r>
          </w:p>
        </w:tc>
      </w:tr>
      <w:tr w:rsidR="00060B14" w:rsidRPr="00951AEB" w:rsidTr="00EC3D44">
        <w:tc>
          <w:tcPr>
            <w:tcW w:w="4786" w:type="dxa"/>
          </w:tcPr>
          <w:p w:rsidR="00060B14" w:rsidRPr="00951AEB" w:rsidRDefault="00060B14" w:rsidP="00C27340">
            <w:pPr>
              <w:pStyle w:val="a7"/>
              <w:shd w:val="clear" w:color="auto" w:fill="auto"/>
              <w:rPr>
                <w:b w:val="0"/>
                <w:lang w:val="ru-RU"/>
              </w:rPr>
            </w:pPr>
            <w:r w:rsidRPr="00951AEB">
              <w:rPr>
                <w:b w:val="0"/>
                <w:lang w:val="ru-RU"/>
              </w:rPr>
              <w:t>Привлечь родителей   в воспитательные мероприятия</w:t>
            </w:r>
          </w:p>
          <w:p w:rsidR="00060B14" w:rsidRPr="00951AEB" w:rsidRDefault="00060B14" w:rsidP="00C27340">
            <w:pPr>
              <w:pStyle w:val="a5"/>
              <w:shd w:val="clear" w:color="auto" w:fill="auto"/>
              <w:tabs>
                <w:tab w:val="left" w:pos="245"/>
              </w:tabs>
              <w:rPr>
                <w:lang w:val="ru-RU"/>
              </w:rPr>
            </w:pPr>
          </w:p>
        </w:tc>
        <w:tc>
          <w:tcPr>
            <w:tcW w:w="2268" w:type="dxa"/>
          </w:tcPr>
          <w:p w:rsidR="00060B14" w:rsidRPr="00951AEB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060B14" w:rsidRPr="00951AEB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  <w:r w:rsidRPr="00951AEB">
              <w:rPr>
                <w:rFonts w:ascii="Times New Roman" w:hAnsi="Times New Roman" w:cs="Times New Roman"/>
                <w:lang w:val="ru-RU"/>
              </w:rPr>
              <w:t>Организация родительских собраний по вопросам психологических и возрастных особенностей учащихся, ответственности родителей за воспитание и обучение детей Систематизация информации о семьях учащихся</w:t>
            </w:r>
          </w:p>
        </w:tc>
        <w:tc>
          <w:tcPr>
            <w:tcW w:w="2410" w:type="dxa"/>
          </w:tcPr>
          <w:p w:rsidR="00060B14" w:rsidRPr="00951AEB" w:rsidRDefault="00060B14" w:rsidP="00DB61E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623DF" w:rsidRPr="00951AEB" w:rsidRDefault="002623DF">
      <w:pPr>
        <w:pStyle w:val="a7"/>
        <w:shd w:val="clear" w:color="auto" w:fill="auto"/>
        <w:ind w:left="6365"/>
        <w:rPr>
          <w:b w:val="0"/>
          <w:sz w:val="22"/>
          <w:szCs w:val="22"/>
        </w:rPr>
      </w:pPr>
    </w:p>
    <w:p w:rsidR="002623DF" w:rsidRPr="00951AEB" w:rsidRDefault="002623DF">
      <w:pPr>
        <w:pStyle w:val="a7"/>
        <w:shd w:val="clear" w:color="auto" w:fill="auto"/>
        <w:ind w:left="6365"/>
        <w:rPr>
          <w:b w:val="0"/>
          <w:sz w:val="22"/>
          <w:szCs w:val="22"/>
        </w:rPr>
      </w:pPr>
    </w:p>
    <w:p w:rsidR="002623DF" w:rsidRDefault="002623DF">
      <w:pPr>
        <w:pStyle w:val="a7"/>
        <w:shd w:val="clear" w:color="auto" w:fill="auto"/>
        <w:ind w:left="6365"/>
      </w:pPr>
    </w:p>
    <w:sectPr w:rsidR="002623DF">
      <w:pgSz w:w="16840" w:h="11900" w:orient="landscape"/>
      <w:pgMar w:top="608" w:right="1150" w:bottom="795" w:left="1083" w:header="180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79" w:rsidRDefault="004E7379">
      <w:r>
        <w:separator/>
      </w:r>
    </w:p>
  </w:endnote>
  <w:endnote w:type="continuationSeparator" w:id="0">
    <w:p w:rsidR="004E7379" w:rsidRDefault="004E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79" w:rsidRDefault="004E7379"/>
  </w:footnote>
  <w:footnote w:type="continuationSeparator" w:id="0">
    <w:p w:rsidR="004E7379" w:rsidRDefault="004E73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10B"/>
    <w:multiLevelType w:val="multilevel"/>
    <w:tmpl w:val="B60A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00BD7"/>
    <w:multiLevelType w:val="multilevel"/>
    <w:tmpl w:val="85B2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C32E7"/>
    <w:multiLevelType w:val="hybridMultilevel"/>
    <w:tmpl w:val="031C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7025"/>
    <w:multiLevelType w:val="hybridMultilevel"/>
    <w:tmpl w:val="84B6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E5690"/>
    <w:multiLevelType w:val="multilevel"/>
    <w:tmpl w:val="4E2C7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0248A"/>
    <w:multiLevelType w:val="multilevel"/>
    <w:tmpl w:val="85B2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B584A"/>
    <w:multiLevelType w:val="hybridMultilevel"/>
    <w:tmpl w:val="9854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77445"/>
    <w:multiLevelType w:val="multilevel"/>
    <w:tmpl w:val="85B2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40548"/>
    <w:multiLevelType w:val="multilevel"/>
    <w:tmpl w:val="B7B8A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BD"/>
    <w:rsid w:val="000123CF"/>
    <w:rsid w:val="00060B14"/>
    <w:rsid w:val="000D3B74"/>
    <w:rsid w:val="00240EA2"/>
    <w:rsid w:val="002623DF"/>
    <w:rsid w:val="0029475F"/>
    <w:rsid w:val="002E68B0"/>
    <w:rsid w:val="003A59BD"/>
    <w:rsid w:val="003C0004"/>
    <w:rsid w:val="00446B1C"/>
    <w:rsid w:val="004B3F63"/>
    <w:rsid w:val="004E7379"/>
    <w:rsid w:val="0058316F"/>
    <w:rsid w:val="00612241"/>
    <w:rsid w:val="0061444C"/>
    <w:rsid w:val="00636832"/>
    <w:rsid w:val="0068203A"/>
    <w:rsid w:val="006E7FE2"/>
    <w:rsid w:val="00792BF7"/>
    <w:rsid w:val="008A772F"/>
    <w:rsid w:val="009242C3"/>
    <w:rsid w:val="00951AEB"/>
    <w:rsid w:val="00986792"/>
    <w:rsid w:val="009F0DC2"/>
    <w:rsid w:val="00A17E8D"/>
    <w:rsid w:val="00A30041"/>
    <w:rsid w:val="00A43929"/>
    <w:rsid w:val="00B04BC5"/>
    <w:rsid w:val="00B0682B"/>
    <w:rsid w:val="00B21944"/>
    <w:rsid w:val="00BE2217"/>
    <w:rsid w:val="00C27340"/>
    <w:rsid w:val="00C514B9"/>
    <w:rsid w:val="00C76D88"/>
    <w:rsid w:val="00C8703D"/>
    <w:rsid w:val="00D239C9"/>
    <w:rsid w:val="00D70482"/>
    <w:rsid w:val="00DD4B93"/>
    <w:rsid w:val="00E139EC"/>
    <w:rsid w:val="00E22F51"/>
    <w:rsid w:val="00E26DA4"/>
    <w:rsid w:val="00E84042"/>
    <w:rsid w:val="00EC3D44"/>
    <w:rsid w:val="00F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446B1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2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03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A1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446B1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2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03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A1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38</cp:revision>
  <cp:lastPrinted>2022-09-20T08:27:00Z</cp:lastPrinted>
  <dcterms:created xsi:type="dcterms:W3CDTF">2022-03-29T17:57:00Z</dcterms:created>
  <dcterms:modified xsi:type="dcterms:W3CDTF">2022-10-20T04:57:00Z</dcterms:modified>
</cp:coreProperties>
</file>