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="-1287" w:tblpY="900"/>
        <w:tblW w:w="11052" w:type="dxa"/>
        <w:tblLook w:val="04A0" w:firstRow="1" w:lastRow="0" w:firstColumn="1" w:lastColumn="0" w:noHBand="0" w:noVBand="1"/>
      </w:tblPr>
      <w:tblGrid>
        <w:gridCol w:w="1244"/>
        <w:gridCol w:w="2166"/>
        <w:gridCol w:w="7642"/>
      </w:tblGrid>
      <w:tr w:rsidR="00A52F31" w:rsidRPr="007A3377" w:rsidTr="00A52F31">
        <w:tc>
          <w:tcPr>
            <w:tcW w:w="11052" w:type="dxa"/>
            <w:gridSpan w:val="3"/>
          </w:tcPr>
          <w:p w:rsidR="00A52F31" w:rsidRPr="007A3377" w:rsidRDefault="00A52F31" w:rsidP="007A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на 15.09 – 17.09. для 6 А класса</w:t>
            </w:r>
          </w:p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F31" w:rsidRPr="007A3377" w:rsidTr="00A52F31">
        <w:tc>
          <w:tcPr>
            <w:tcW w:w="1244" w:type="dxa"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66" w:type="dxa"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642" w:type="dxa"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A52F31" w:rsidRPr="007A3377" w:rsidTr="00A52F31">
        <w:tc>
          <w:tcPr>
            <w:tcW w:w="1244" w:type="dxa"/>
            <w:vMerge w:val="restart"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Среда 15.09</w:t>
            </w:r>
          </w:p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642" w:type="dxa"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П.4, № 97,98,116,124.</w:t>
            </w:r>
          </w:p>
        </w:tc>
      </w:tr>
      <w:tr w:rsidR="00A52F31" w:rsidRPr="007A3377" w:rsidTr="00A52F31">
        <w:tc>
          <w:tcPr>
            <w:tcW w:w="1244" w:type="dxa"/>
            <w:vMerge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642" w:type="dxa"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Учебник: параграф 2 (стр. 1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), тема «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Человек познаёт мир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», стр. 2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письменно. </w:t>
            </w:r>
          </w:p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b/>
                <w:sz w:val="28"/>
                <w:szCs w:val="28"/>
              </w:rPr>
              <w:t>Новый учебник: параграф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 (стр. 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86-93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), тема «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озна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ние ч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а и себя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», стр. 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я «В классе и дома»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письменно.</w:t>
            </w:r>
          </w:p>
          <w:p w:rsidR="00A52F31" w:rsidRPr="007A3377" w:rsidRDefault="00A52F31" w:rsidP="007A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b/>
                <w:sz w:val="28"/>
                <w:szCs w:val="28"/>
              </w:rPr>
              <w:t>ИЛИ РЭШ</w:t>
            </w:r>
          </w:p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, тема «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Познание человеком мира и себя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7A33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https://resh.edu.ru/subject/lesson/7121/start/255439/</w:t>
              </w:r>
            </w:hyperlink>
          </w:p>
          <w:p w:rsidR="00A52F31" w:rsidRPr="007A3377" w:rsidRDefault="00A52F31" w:rsidP="007A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для контроля выполнить вариант как сидите в школе</w:t>
            </w:r>
          </w:p>
        </w:tc>
      </w:tr>
      <w:tr w:rsidR="00A52F31" w:rsidRPr="007A3377" w:rsidTr="00A52F31">
        <w:tc>
          <w:tcPr>
            <w:tcW w:w="1244" w:type="dxa"/>
            <w:vMerge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642" w:type="dxa"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Старый учебник: п.10,11, упр. 50, 52,53.</w:t>
            </w:r>
          </w:p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Новый учебник: п.11,12, упр. 65,67,69</w:t>
            </w:r>
          </w:p>
        </w:tc>
      </w:tr>
      <w:tr w:rsidR="00A52F31" w:rsidRPr="007A3377" w:rsidTr="00A52F31">
        <w:tc>
          <w:tcPr>
            <w:tcW w:w="1244" w:type="dxa"/>
            <w:vMerge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642" w:type="dxa"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 17 </w:t>
            </w:r>
            <w:proofErr w:type="spellStart"/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11  Составить</w:t>
            </w:r>
            <w:proofErr w:type="gramEnd"/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 в правильном порядке.  </w:t>
            </w:r>
          </w:p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  <w:proofErr w:type="spellStart"/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 11 Поставить глаголы в прошедшем времени (Вспомнить: к правильным глаголам добавляется окончание –</w:t>
            </w:r>
            <w:r w:rsidRPr="007A33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, прошедшее время неправильных глаголов смотрим на </w:t>
            </w:r>
            <w:proofErr w:type="spellStart"/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 107, второй столбик)</w:t>
            </w:r>
          </w:p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Переписать </w:t>
            </w:r>
            <w:proofErr w:type="spellStart"/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 17 </w:t>
            </w:r>
            <w:proofErr w:type="spellStart"/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 11 в прошедшем времени. </w:t>
            </w:r>
          </w:p>
        </w:tc>
      </w:tr>
      <w:tr w:rsidR="00A52F31" w:rsidRPr="007A3377" w:rsidTr="00A52F31">
        <w:tc>
          <w:tcPr>
            <w:tcW w:w="1244" w:type="dxa"/>
            <w:vMerge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642" w:type="dxa"/>
          </w:tcPr>
          <w:p w:rsidR="00A52F31" w:rsidRPr="007A3377" w:rsidRDefault="007A3377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Художественные материалы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3377" w:rsidRPr="007A3377" w:rsidRDefault="007A3377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Нарисовать рисунок акварелью, чтобы краска красиво растекалась, а соседние пятна смеивалась между собой. Рисовать конкретный рисунок.</w:t>
            </w:r>
          </w:p>
        </w:tc>
      </w:tr>
      <w:tr w:rsidR="00A52F31" w:rsidRPr="007A3377" w:rsidTr="00A52F31">
        <w:tc>
          <w:tcPr>
            <w:tcW w:w="1244" w:type="dxa"/>
            <w:vMerge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7642" w:type="dxa"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  <w:proofErr w:type="gramStart"/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§  стр.</w:t>
            </w:r>
            <w:proofErr w:type="gramEnd"/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 27- 29, ответить устно на вопросы стр.29</w:t>
            </w:r>
          </w:p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эл.учебник</w:t>
            </w:r>
            <w:proofErr w:type="spellEnd"/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 Экология Томской области </w:t>
            </w:r>
            <w:hyperlink r:id="rId5" w:history="1">
              <w:r w:rsidRPr="007A33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https://obuchalka.org/20181023104686/ekologiya-primeri-fakti-problemi-tomskoi-oblasti-6-8-klass-kupressova-v-b-litkovskaya-n-p-mudarisova-g-r-2011.html</w:t>
              </w:r>
            </w:hyperlink>
          </w:p>
        </w:tc>
      </w:tr>
      <w:tr w:rsidR="00A52F31" w:rsidRPr="007A3377" w:rsidTr="00A52F31">
        <w:tc>
          <w:tcPr>
            <w:tcW w:w="1244" w:type="dxa"/>
            <w:vMerge w:val="restart"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Четверг 16.09</w:t>
            </w:r>
          </w:p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642" w:type="dxa"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</w:t>
            </w:r>
            <w:proofErr w:type="gramStart"/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английски</w:t>
            </w:r>
            <w:proofErr w:type="spellEnd"/>
            <w:proofErr w:type="gramEnd"/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 22 </w:t>
            </w:r>
            <w:proofErr w:type="spellStart"/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 13 прочитать, понять содержание.</w:t>
            </w:r>
          </w:p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 23 </w:t>
            </w:r>
            <w:proofErr w:type="spellStart"/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  <w:proofErr w:type="gramStart"/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сделать  правильные</w:t>
            </w:r>
            <w:proofErr w:type="gramEnd"/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 надписи к рисункам</w:t>
            </w:r>
          </w:p>
        </w:tc>
      </w:tr>
      <w:tr w:rsidR="00A52F31" w:rsidRPr="007A3377" w:rsidTr="00A52F31">
        <w:tc>
          <w:tcPr>
            <w:tcW w:w="1244" w:type="dxa"/>
            <w:vMerge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642" w:type="dxa"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Старый учебник: п.1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, упр. 5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Новый учебник: п.1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, упр. 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73,75</w:t>
            </w:r>
          </w:p>
        </w:tc>
      </w:tr>
      <w:tr w:rsidR="00A52F31" w:rsidRPr="007A3377" w:rsidTr="00A52F31">
        <w:tc>
          <w:tcPr>
            <w:tcW w:w="1244" w:type="dxa"/>
            <w:vMerge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642" w:type="dxa"/>
          </w:tcPr>
          <w:p w:rsidR="00A52F31" w:rsidRPr="007A3377" w:rsidRDefault="007A3377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Делать гимнастику и зарядку</w:t>
            </w:r>
          </w:p>
        </w:tc>
      </w:tr>
      <w:tr w:rsidR="00A52F31" w:rsidRPr="007A3377" w:rsidTr="00A52F31">
        <w:tc>
          <w:tcPr>
            <w:tcW w:w="1244" w:type="dxa"/>
            <w:vMerge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642" w:type="dxa"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125,136,143</w:t>
            </w:r>
          </w:p>
        </w:tc>
      </w:tr>
      <w:tr w:rsidR="00A52F31" w:rsidRPr="007A3377" w:rsidTr="00A52F31">
        <w:tc>
          <w:tcPr>
            <w:tcW w:w="1244" w:type="dxa"/>
            <w:vMerge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642" w:type="dxa"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Пушкин «Дубровский» читать</w:t>
            </w:r>
          </w:p>
        </w:tc>
      </w:tr>
      <w:tr w:rsidR="00A52F31" w:rsidRPr="007A3377" w:rsidTr="00A52F31">
        <w:tc>
          <w:tcPr>
            <w:tcW w:w="1244" w:type="dxa"/>
            <w:vMerge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  <w:tc>
          <w:tcPr>
            <w:tcW w:w="7642" w:type="dxa"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Учебник: параграф 5 (стр. 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5) прочитать. Выполнить письменно в тетрадях: стр. 4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7A3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A3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цветном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 xml:space="preserve"> фоне)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2F31" w:rsidRPr="007A3377" w:rsidRDefault="00A52F31" w:rsidP="007A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b/>
                <w:sz w:val="28"/>
                <w:szCs w:val="28"/>
              </w:rPr>
              <w:t>ИЛИ РЭШ</w:t>
            </w:r>
            <w:bookmarkStart w:id="0" w:name="_GoBack"/>
            <w:bookmarkEnd w:id="0"/>
          </w:p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Урок 4, тема «Британия и Ирландия в раннее Средневековье»</w:t>
            </w:r>
          </w:p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A33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https://resh.edu.ru/subject/lesson/7896/start/253972/</w:t>
              </w:r>
            </w:hyperlink>
          </w:p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для контроля выполнить вариант как сидите в школе</w:t>
            </w:r>
          </w:p>
        </w:tc>
      </w:tr>
      <w:tr w:rsidR="007A3377" w:rsidRPr="007A3377" w:rsidTr="00A52F31">
        <w:tc>
          <w:tcPr>
            <w:tcW w:w="1244" w:type="dxa"/>
            <w:vMerge w:val="restart"/>
          </w:tcPr>
          <w:p w:rsidR="007A3377" w:rsidRPr="007A3377" w:rsidRDefault="007A3377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 17.09</w:t>
            </w:r>
          </w:p>
        </w:tc>
        <w:tc>
          <w:tcPr>
            <w:tcW w:w="2166" w:type="dxa"/>
          </w:tcPr>
          <w:p w:rsidR="007A3377" w:rsidRPr="007A3377" w:rsidRDefault="007A3377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642" w:type="dxa"/>
            <w:vMerge w:val="restart"/>
          </w:tcPr>
          <w:p w:rsidR="007A3377" w:rsidRPr="007A3377" w:rsidRDefault="007A3377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Причины потерь сельхозпродукции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A3377" w:rsidRPr="007A3377" w:rsidRDefault="007A3377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Описать в тетради причины потерь сельхоз продукции</w:t>
            </w:r>
          </w:p>
        </w:tc>
      </w:tr>
      <w:tr w:rsidR="007A3377" w:rsidRPr="007A3377" w:rsidTr="00A52F31">
        <w:tc>
          <w:tcPr>
            <w:tcW w:w="1244" w:type="dxa"/>
            <w:vMerge/>
          </w:tcPr>
          <w:p w:rsidR="007A3377" w:rsidRPr="007A3377" w:rsidRDefault="007A3377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7A3377" w:rsidRPr="007A3377" w:rsidRDefault="007A3377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642" w:type="dxa"/>
            <w:vMerge/>
          </w:tcPr>
          <w:p w:rsidR="007A3377" w:rsidRPr="007A3377" w:rsidRDefault="007A3377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F31" w:rsidRPr="007A3377" w:rsidTr="00A52F31">
        <w:tc>
          <w:tcPr>
            <w:tcW w:w="1244" w:type="dxa"/>
            <w:vMerge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642" w:type="dxa"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Старый учебник: упр. 5</w:t>
            </w:r>
            <w:r w:rsidR="007A3377" w:rsidRPr="007A33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Новый учебник: упр. 7</w:t>
            </w:r>
            <w:r w:rsidR="007A3377" w:rsidRPr="007A33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2F31" w:rsidRPr="007A3377" w:rsidTr="00A52F31">
        <w:tc>
          <w:tcPr>
            <w:tcW w:w="1244" w:type="dxa"/>
            <w:vMerge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642" w:type="dxa"/>
          </w:tcPr>
          <w:p w:rsidR="00A52F31" w:rsidRPr="007A3377" w:rsidRDefault="007A3377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П.5, № 1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6,14</w:t>
            </w: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9(а)</w:t>
            </w:r>
          </w:p>
        </w:tc>
      </w:tr>
      <w:tr w:rsidR="00A52F31" w:rsidRPr="007A3377" w:rsidTr="00A52F31">
        <w:tc>
          <w:tcPr>
            <w:tcW w:w="1244" w:type="dxa"/>
            <w:vMerge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642" w:type="dxa"/>
          </w:tcPr>
          <w:p w:rsidR="00A52F31" w:rsidRPr="007A3377" w:rsidRDefault="007A3377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Пушкин «Дубровский» читать</w:t>
            </w:r>
          </w:p>
        </w:tc>
      </w:tr>
      <w:tr w:rsidR="00A52F31" w:rsidRPr="007A3377" w:rsidTr="00A52F31">
        <w:tc>
          <w:tcPr>
            <w:tcW w:w="1244" w:type="dxa"/>
            <w:vMerge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F31" w:rsidRPr="007A3377" w:rsidRDefault="00A52F31" w:rsidP="007A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377">
              <w:rPr>
                <w:rFonts w:ascii="Times New Roman" w:hAnsi="Times New Roman" w:cs="Times New Roman"/>
                <w:sz w:val="28"/>
                <w:szCs w:val="28"/>
              </w:rPr>
              <w:t>§2 Виды корней. Типы корневых систем.  «Стержневая и мочковатая корневые системы». Вопросы устно.</w:t>
            </w:r>
          </w:p>
        </w:tc>
      </w:tr>
    </w:tbl>
    <w:p w:rsidR="008B6AC0" w:rsidRPr="007A3377" w:rsidRDefault="008B6AC0" w:rsidP="007A3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6E3" w:rsidRPr="007A3377" w:rsidRDefault="00C346E3" w:rsidP="007A3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6E3" w:rsidRPr="007A3377" w:rsidRDefault="00C346E3" w:rsidP="007A33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3D0" w:rsidRPr="007A3377" w:rsidRDefault="006523D0" w:rsidP="007A33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523D0" w:rsidRPr="007A3377" w:rsidSect="00A52F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C0"/>
    <w:rsid w:val="006523D0"/>
    <w:rsid w:val="006872C8"/>
    <w:rsid w:val="007A3377"/>
    <w:rsid w:val="008B6AC0"/>
    <w:rsid w:val="00A52F31"/>
    <w:rsid w:val="00C346E3"/>
    <w:rsid w:val="00E8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0F30"/>
  <w15:chartTrackingRefBased/>
  <w15:docId w15:val="{4FBFE4F0-CFF6-4FC1-B213-76285B80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46E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34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96/start/253972/" TargetMode="External"/><Relationship Id="rId5" Type="http://schemas.openxmlformats.org/officeDocument/2006/relationships/hyperlink" Target="https://obuchalka.org/20181023104686/ekologiya-primeri-fakti-problemi-tomskoi-oblasti-6-8-klass-kupressova-v-b-litkovskaya-n-p-mudarisova-g-r-2011.html" TargetMode="External"/><Relationship Id="rId4" Type="http://schemas.openxmlformats.org/officeDocument/2006/relationships/hyperlink" Target="https://resh.edu.ru/subject/lesson/7121/start/2554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2021-09-14T14:11:00Z</dcterms:created>
  <dcterms:modified xsi:type="dcterms:W3CDTF">2021-09-14T15:10:00Z</dcterms:modified>
</cp:coreProperties>
</file>