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E1A1B" w:rsidTr="007E1A1B">
        <w:tc>
          <w:tcPr>
            <w:tcW w:w="3190" w:type="dxa"/>
            <w:hideMark/>
          </w:tcPr>
          <w:p w:rsidR="007E1A1B" w:rsidRDefault="007E1A1B">
            <w:pPr>
              <w:rPr>
                <w:rFonts w:ascii="Times New Roman" w:hAnsi="Times New Roman" w:cs="Times New Roman"/>
              </w:rPr>
            </w:pPr>
          </w:p>
        </w:tc>
        <w:tc>
          <w:tcPr>
            <w:tcW w:w="3190" w:type="dxa"/>
            <w:hideMark/>
          </w:tcPr>
          <w:p w:rsidR="007E1A1B" w:rsidRDefault="007E1A1B">
            <w:pPr>
              <w:rPr>
                <w:b/>
                <w:bCs/>
                <w:color w:val="000000"/>
              </w:rPr>
            </w:pPr>
          </w:p>
        </w:tc>
        <w:tc>
          <w:tcPr>
            <w:tcW w:w="3191" w:type="dxa"/>
            <w:hideMark/>
          </w:tcPr>
          <w:p w:rsidR="007E1A1B" w:rsidRDefault="007E1A1B">
            <w:pPr>
              <w:jc w:val="right"/>
              <w:rPr>
                <w:rFonts w:ascii="Times New Roman" w:eastAsia="Times New Roman" w:hAnsi="Times New Roman" w:cs="Times New Roman"/>
                <w:sz w:val="20"/>
                <w:szCs w:val="20"/>
              </w:rPr>
            </w:pPr>
            <w:r>
              <w:rPr>
                <w:rFonts w:ascii="Times New Roman" w:hAnsi="Times New Roman" w:cs="Times New Roman"/>
              </w:rPr>
              <w:t xml:space="preserve">УТВЕРЖДАЮ: </w:t>
            </w:r>
          </w:p>
          <w:p w:rsidR="007E1A1B" w:rsidRDefault="004F796A">
            <w:pPr>
              <w:jc w:val="right"/>
              <w:rPr>
                <w:rFonts w:ascii="Times New Roman" w:hAnsi="Times New Roman" w:cs="Times New Roman"/>
              </w:rPr>
            </w:pPr>
            <w:r>
              <w:rPr>
                <w:rFonts w:ascii="Times New Roman" w:hAnsi="Times New Roman" w:cs="Times New Roman"/>
              </w:rPr>
              <w:t xml:space="preserve">Приказ № 190   </w:t>
            </w:r>
            <w:proofErr w:type="gramStart"/>
            <w:r>
              <w:rPr>
                <w:rFonts w:ascii="Times New Roman" w:hAnsi="Times New Roman" w:cs="Times New Roman"/>
              </w:rPr>
              <w:t>от  01.09.2020</w:t>
            </w:r>
            <w:proofErr w:type="gramEnd"/>
            <w:r w:rsidR="007E1A1B">
              <w:rPr>
                <w:rFonts w:ascii="Times New Roman" w:hAnsi="Times New Roman" w:cs="Times New Roman"/>
              </w:rPr>
              <w:t xml:space="preserve"> </w:t>
            </w:r>
          </w:p>
          <w:p w:rsidR="007E1A1B" w:rsidRDefault="007E1A1B">
            <w:pPr>
              <w:jc w:val="right"/>
              <w:rPr>
                <w:rFonts w:ascii="Times New Roman" w:hAnsi="Times New Roman" w:cs="Times New Roman"/>
              </w:rPr>
            </w:pPr>
            <w:r>
              <w:rPr>
                <w:rFonts w:ascii="Times New Roman" w:hAnsi="Times New Roman" w:cs="Times New Roman"/>
              </w:rPr>
              <w:t>Директор школы</w:t>
            </w:r>
          </w:p>
          <w:p w:rsidR="007E1A1B" w:rsidRDefault="007E1A1B">
            <w:pPr>
              <w:jc w:val="right"/>
              <w:rPr>
                <w:rFonts w:ascii="Times New Roman" w:hAnsi="Times New Roman" w:cs="Times New Roman"/>
              </w:rPr>
            </w:pPr>
            <w:r>
              <w:rPr>
                <w:rFonts w:ascii="Times New Roman" w:hAnsi="Times New Roman" w:cs="Times New Roman"/>
              </w:rPr>
              <w:t>_____________________</w:t>
            </w:r>
          </w:p>
          <w:p w:rsidR="007E1A1B" w:rsidRDefault="007E1A1B">
            <w:pPr>
              <w:pStyle w:val="a3"/>
              <w:spacing w:before="0" w:beforeAutospacing="0" w:after="0" w:afterAutospacing="0" w:line="254" w:lineRule="atLeast"/>
              <w:jc w:val="center"/>
              <w:rPr>
                <w:b/>
                <w:bCs/>
                <w:color w:val="000000"/>
                <w:lang w:eastAsia="en-US"/>
              </w:rPr>
            </w:pPr>
            <w:r>
              <w:rPr>
                <w:lang w:eastAsia="en-US"/>
              </w:rPr>
              <w:t xml:space="preserve"> </w:t>
            </w:r>
            <w:proofErr w:type="spellStart"/>
            <w:r>
              <w:rPr>
                <w:lang w:eastAsia="en-US"/>
              </w:rPr>
              <w:t>И.Ю.Шайманова</w:t>
            </w:r>
            <w:proofErr w:type="spellEnd"/>
          </w:p>
        </w:tc>
      </w:tr>
    </w:tbl>
    <w:p w:rsidR="007E1A1B" w:rsidRDefault="007E1A1B" w:rsidP="007E1A1B">
      <w:pPr>
        <w:pStyle w:val="a3"/>
        <w:shd w:val="clear" w:color="auto" w:fill="FFFFFF"/>
        <w:spacing w:before="0" w:beforeAutospacing="0" w:after="0" w:afterAutospacing="0" w:line="254" w:lineRule="atLeast"/>
        <w:jc w:val="center"/>
        <w:rPr>
          <w:b/>
          <w:bCs/>
          <w:color w:val="000000"/>
        </w:rPr>
      </w:pPr>
    </w:p>
    <w:p w:rsidR="007E1A1B" w:rsidRDefault="007E1A1B" w:rsidP="007E1A1B">
      <w:pPr>
        <w:pStyle w:val="a3"/>
        <w:shd w:val="clear" w:color="auto" w:fill="FFFFFF"/>
        <w:spacing w:before="0" w:beforeAutospacing="0" w:after="0" w:afterAutospacing="0" w:line="254" w:lineRule="atLeast"/>
        <w:jc w:val="center"/>
        <w:rPr>
          <w:b/>
          <w:bCs/>
          <w:color w:val="000000"/>
        </w:rPr>
      </w:pPr>
    </w:p>
    <w:p w:rsidR="007E1A1B" w:rsidRDefault="007E1A1B" w:rsidP="007E1A1B">
      <w:pPr>
        <w:pStyle w:val="a3"/>
        <w:shd w:val="clear" w:color="auto" w:fill="FFFFFF"/>
        <w:spacing w:before="0" w:beforeAutospacing="0" w:after="0" w:afterAutospacing="0" w:line="254" w:lineRule="atLeast"/>
        <w:jc w:val="center"/>
        <w:rPr>
          <w:b/>
          <w:bCs/>
          <w:color w:val="000000"/>
          <w:sz w:val="40"/>
          <w:szCs w:val="40"/>
        </w:rPr>
      </w:pPr>
      <w:r>
        <w:rPr>
          <w:b/>
          <w:bCs/>
          <w:color w:val="000000"/>
          <w:sz w:val="40"/>
          <w:szCs w:val="40"/>
        </w:rPr>
        <w:t xml:space="preserve">Положение </w:t>
      </w:r>
    </w:p>
    <w:p w:rsidR="007E1A1B" w:rsidRDefault="007E1A1B" w:rsidP="007E1A1B">
      <w:pPr>
        <w:pStyle w:val="a3"/>
        <w:shd w:val="clear" w:color="auto" w:fill="FFFFFF"/>
        <w:spacing w:before="0" w:beforeAutospacing="0" w:after="0" w:afterAutospacing="0" w:line="254" w:lineRule="atLeast"/>
        <w:jc w:val="center"/>
        <w:rPr>
          <w:rFonts w:ascii="Arial" w:hAnsi="Arial" w:cs="Arial"/>
          <w:color w:val="000000"/>
          <w:sz w:val="40"/>
          <w:szCs w:val="40"/>
        </w:rPr>
      </w:pPr>
      <w:r>
        <w:rPr>
          <w:b/>
          <w:bCs/>
          <w:color w:val="000000"/>
          <w:sz w:val="40"/>
          <w:szCs w:val="40"/>
        </w:rPr>
        <w:t xml:space="preserve">о </w:t>
      </w:r>
      <w:proofErr w:type="spellStart"/>
      <w:r w:rsidRPr="007E1A1B">
        <w:rPr>
          <w:b/>
          <w:bCs/>
          <w:color w:val="000000"/>
          <w:sz w:val="40"/>
          <w:szCs w:val="40"/>
        </w:rPr>
        <w:t>бракераж</w:t>
      </w:r>
      <w:bookmarkStart w:id="0" w:name="_GoBack"/>
      <w:bookmarkEnd w:id="0"/>
      <w:r w:rsidRPr="007E1A1B">
        <w:rPr>
          <w:b/>
          <w:bCs/>
          <w:color w:val="000000"/>
          <w:sz w:val="40"/>
          <w:szCs w:val="40"/>
        </w:rPr>
        <w:t>ной</w:t>
      </w:r>
      <w:proofErr w:type="spellEnd"/>
      <w:r w:rsidRPr="007E1A1B">
        <w:rPr>
          <w:b/>
          <w:bCs/>
          <w:color w:val="000000"/>
          <w:sz w:val="40"/>
          <w:szCs w:val="40"/>
        </w:rPr>
        <w:t xml:space="preserve"> комиссии</w:t>
      </w:r>
      <w:r w:rsidRPr="00886B12">
        <w:t xml:space="preserve"> </w:t>
      </w:r>
      <w:r>
        <w:rPr>
          <w:b/>
          <w:bCs/>
          <w:color w:val="000000"/>
          <w:sz w:val="40"/>
          <w:szCs w:val="40"/>
        </w:rPr>
        <w:t>столовой</w:t>
      </w:r>
    </w:p>
    <w:p w:rsidR="007E1A1B" w:rsidRDefault="007E1A1B" w:rsidP="007E1A1B">
      <w:pPr>
        <w:pStyle w:val="a3"/>
        <w:shd w:val="clear" w:color="auto" w:fill="FFFFFF"/>
        <w:spacing w:before="0" w:beforeAutospacing="0" w:after="0" w:afterAutospacing="0" w:line="254" w:lineRule="atLeast"/>
        <w:jc w:val="center"/>
        <w:rPr>
          <w:b/>
          <w:bCs/>
          <w:color w:val="000000"/>
          <w:sz w:val="40"/>
          <w:szCs w:val="40"/>
        </w:rPr>
      </w:pPr>
      <w:r>
        <w:rPr>
          <w:b/>
          <w:bCs/>
          <w:color w:val="000000"/>
          <w:sz w:val="40"/>
          <w:szCs w:val="40"/>
        </w:rPr>
        <w:t xml:space="preserve">МКОУ </w:t>
      </w:r>
      <w:proofErr w:type="gramStart"/>
      <w:r>
        <w:rPr>
          <w:b/>
          <w:bCs/>
          <w:color w:val="000000"/>
          <w:sz w:val="40"/>
          <w:szCs w:val="40"/>
        </w:rPr>
        <w:t xml:space="preserve">« </w:t>
      </w:r>
      <w:proofErr w:type="spellStart"/>
      <w:r>
        <w:rPr>
          <w:b/>
          <w:bCs/>
          <w:color w:val="000000"/>
          <w:sz w:val="40"/>
          <w:szCs w:val="40"/>
        </w:rPr>
        <w:t>Песочнодубровская</w:t>
      </w:r>
      <w:proofErr w:type="spellEnd"/>
      <w:proofErr w:type="gramEnd"/>
      <w:r>
        <w:rPr>
          <w:b/>
          <w:bCs/>
          <w:color w:val="000000"/>
          <w:sz w:val="40"/>
          <w:szCs w:val="40"/>
        </w:rPr>
        <w:t xml:space="preserve">  СОШ»</w:t>
      </w:r>
    </w:p>
    <w:p w:rsidR="007E1A1B" w:rsidRDefault="007E1A1B" w:rsidP="007E1A1B">
      <w:pPr>
        <w:pStyle w:val="a3"/>
        <w:shd w:val="clear" w:color="auto" w:fill="FFFFFF"/>
        <w:spacing w:before="0" w:beforeAutospacing="0" w:after="0" w:afterAutospacing="0" w:line="254" w:lineRule="atLeast"/>
        <w:jc w:val="center"/>
        <w:rPr>
          <w:rFonts w:ascii="Arial" w:hAnsi="Arial" w:cs="Arial"/>
          <w:color w:val="000000"/>
          <w:sz w:val="18"/>
          <w:szCs w:val="18"/>
        </w:rPr>
      </w:pPr>
    </w:p>
    <w:p w:rsidR="007E1A1B" w:rsidRDefault="007E1A1B" w:rsidP="007E1A1B">
      <w:pPr>
        <w:jc w:val="both"/>
        <w:rPr>
          <w:rFonts w:ascii="Times New Roman" w:hAnsi="Times New Roman" w:cs="Times New Roman"/>
          <w:sz w:val="24"/>
          <w:szCs w:val="24"/>
        </w:rPr>
      </w:pPr>
    </w:p>
    <w:p w:rsidR="007E1A1B" w:rsidRDefault="007E1A1B" w:rsidP="00886B12">
      <w:pPr>
        <w:jc w:val="both"/>
        <w:rPr>
          <w:rFonts w:ascii="Times New Roman" w:hAnsi="Times New Roman" w:cs="Times New Roman"/>
          <w:sz w:val="24"/>
          <w:szCs w:val="24"/>
        </w:rPr>
      </w:pPr>
    </w:p>
    <w:p w:rsidR="007E1A1B" w:rsidRDefault="007E1A1B" w:rsidP="00886B12">
      <w:pPr>
        <w:jc w:val="both"/>
        <w:rPr>
          <w:rFonts w:ascii="Times New Roman" w:hAnsi="Times New Roman" w:cs="Times New Roman"/>
          <w:sz w:val="24"/>
          <w:szCs w:val="24"/>
        </w:rPr>
      </w:pPr>
    </w:p>
    <w:p w:rsidR="00AF5B05" w:rsidRPr="007E1A1B" w:rsidRDefault="00886B12" w:rsidP="00886B12">
      <w:pPr>
        <w:jc w:val="both"/>
        <w:rPr>
          <w:rFonts w:ascii="Times New Roman" w:hAnsi="Times New Roman" w:cs="Times New Roman"/>
          <w:b/>
          <w:sz w:val="24"/>
          <w:szCs w:val="24"/>
        </w:rPr>
      </w:pPr>
      <w:r w:rsidRPr="007E1A1B">
        <w:rPr>
          <w:rFonts w:ascii="Times New Roman" w:hAnsi="Times New Roman" w:cs="Times New Roman"/>
          <w:b/>
          <w:sz w:val="24"/>
          <w:szCs w:val="24"/>
        </w:rPr>
        <w:t>I. Общее положение</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1.1. Настоящее Положение разработано в целях усиления контроля за качеством питания в школе. </w:t>
      </w:r>
      <w:proofErr w:type="spellStart"/>
      <w:r w:rsidRPr="00886B12">
        <w:rPr>
          <w:rFonts w:ascii="Times New Roman" w:hAnsi="Times New Roman" w:cs="Times New Roman"/>
          <w:sz w:val="24"/>
          <w:szCs w:val="24"/>
        </w:rPr>
        <w:t>Бракеражная</w:t>
      </w:r>
      <w:proofErr w:type="spellEnd"/>
      <w:r w:rsidRPr="00886B12">
        <w:rPr>
          <w:rFonts w:ascii="Times New Roman" w:hAnsi="Times New Roman" w:cs="Times New Roman"/>
          <w:sz w:val="24"/>
          <w:szCs w:val="24"/>
        </w:rPr>
        <w:t xml:space="preserve"> комиссия создается приказом по М</w:t>
      </w:r>
      <w:r w:rsidR="007E1A1B">
        <w:rPr>
          <w:rFonts w:ascii="Times New Roman" w:hAnsi="Times New Roman" w:cs="Times New Roman"/>
          <w:sz w:val="24"/>
          <w:szCs w:val="24"/>
        </w:rPr>
        <w:t>КОУ «</w:t>
      </w:r>
      <w:proofErr w:type="spellStart"/>
      <w:r w:rsidR="007E1A1B">
        <w:rPr>
          <w:rFonts w:ascii="Times New Roman" w:hAnsi="Times New Roman" w:cs="Times New Roman"/>
          <w:sz w:val="24"/>
          <w:szCs w:val="24"/>
        </w:rPr>
        <w:t>Песочнодубровская</w:t>
      </w:r>
      <w:proofErr w:type="spellEnd"/>
      <w:r w:rsidR="007E1A1B">
        <w:rPr>
          <w:rFonts w:ascii="Times New Roman" w:hAnsi="Times New Roman" w:cs="Times New Roman"/>
          <w:sz w:val="24"/>
          <w:szCs w:val="24"/>
        </w:rPr>
        <w:t xml:space="preserve"> СОШ»</w:t>
      </w:r>
      <w:r w:rsidRPr="00886B12">
        <w:rPr>
          <w:rFonts w:ascii="Times New Roman" w:hAnsi="Times New Roman" w:cs="Times New Roman"/>
          <w:sz w:val="24"/>
          <w:szCs w:val="24"/>
        </w:rPr>
        <w:t xml:space="preserve"> (далее по тексту Школа) на начало учебного года.</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1.2. </w:t>
      </w:r>
      <w:proofErr w:type="spellStart"/>
      <w:r w:rsidRPr="00886B12">
        <w:rPr>
          <w:rFonts w:ascii="Times New Roman" w:hAnsi="Times New Roman" w:cs="Times New Roman"/>
          <w:sz w:val="24"/>
          <w:szCs w:val="24"/>
        </w:rPr>
        <w:t>Бракеражная</w:t>
      </w:r>
      <w:proofErr w:type="spellEnd"/>
      <w:r w:rsidRPr="00886B12">
        <w:rPr>
          <w:rFonts w:ascii="Times New Roman" w:hAnsi="Times New Roman" w:cs="Times New Roman"/>
          <w:sz w:val="24"/>
          <w:szCs w:val="24"/>
        </w:rPr>
        <w:t xml:space="preserve"> комиссия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w:t>
      </w:r>
      <w:proofErr w:type="spellStart"/>
      <w:r w:rsidRPr="00886B12">
        <w:rPr>
          <w:rFonts w:ascii="Times New Roman" w:hAnsi="Times New Roman" w:cs="Times New Roman"/>
          <w:sz w:val="24"/>
          <w:szCs w:val="24"/>
        </w:rPr>
        <w:t>бракеражном</w:t>
      </w:r>
      <w:proofErr w:type="spellEnd"/>
      <w:r w:rsidRPr="00886B12">
        <w:rPr>
          <w:rFonts w:ascii="Times New Roman" w:hAnsi="Times New Roman" w:cs="Times New Roman"/>
          <w:sz w:val="24"/>
          <w:szCs w:val="24"/>
        </w:rPr>
        <w:t xml:space="preserve"> журнале результатов оценки готовых блюд и разрешения их к выдаче.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1.3. </w:t>
      </w:r>
      <w:proofErr w:type="spellStart"/>
      <w:r w:rsidRPr="00886B12">
        <w:rPr>
          <w:rFonts w:ascii="Times New Roman" w:hAnsi="Times New Roman" w:cs="Times New Roman"/>
          <w:sz w:val="24"/>
          <w:szCs w:val="24"/>
        </w:rPr>
        <w:t>Бракеражный</w:t>
      </w:r>
      <w:proofErr w:type="spellEnd"/>
      <w:r w:rsidRPr="00886B12">
        <w:rPr>
          <w:rFonts w:ascii="Times New Roman" w:hAnsi="Times New Roman" w:cs="Times New Roman"/>
          <w:sz w:val="24"/>
          <w:szCs w:val="24"/>
        </w:rPr>
        <w:t xml:space="preserve"> журнал должен быть пронумерован, прошнурован и скреплен печатью; хранится </w:t>
      </w:r>
      <w:proofErr w:type="spellStart"/>
      <w:r w:rsidRPr="00886B12">
        <w:rPr>
          <w:rFonts w:ascii="Times New Roman" w:hAnsi="Times New Roman" w:cs="Times New Roman"/>
          <w:sz w:val="24"/>
          <w:szCs w:val="24"/>
        </w:rPr>
        <w:t>бракеражный</w:t>
      </w:r>
      <w:proofErr w:type="spellEnd"/>
      <w:r w:rsidRPr="00886B12">
        <w:rPr>
          <w:rFonts w:ascii="Times New Roman" w:hAnsi="Times New Roman" w:cs="Times New Roman"/>
          <w:sz w:val="24"/>
          <w:szCs w:val="24"/>
        </w:rPr>
        <w:t xml:space="preserve"> журнал у повара-бригадира. В </w:t>
      </w:r>
      <w:proofErr w:type="spellStart"/>
      <w:r w:rsidRPr="00886B12">
        <w:rPr>
          <w:rFonts w:ascii="Times New Roman" w:hAnsi="Times New Roman" w:cs="Times New Roman"/>
          <w:sz w:val="24"/>
          <w:szCs w:val="24"/>
        </w:rPr>
        <w:t>бракеражном</w:t>
      </w:r>
      <w:proofErr w:type="spellEnd"/>
      <w:r w:rsidRPr="00886B12">
        <w:rPr>
          <w:rFonts w:ascii="Times New Roman" w:hAnsi="Times New Roman" w:cs="Times New Roman"/>
          <w:sz w:val="24"/>
          <w:szCs w:val="24"/>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жѐсткость, сочность др. Лица, проводящие органолептическую оценку пищи, должны быть ознакомлены с методикой проведения данного анализа. За качество пищи несут ответственность председатель </w:t>
      </w:r>
      <w:proofErr w:type="spellStart"/>
      <w:r w:rsidRPr="00886B12">
        <w:rPr>
          <w:rFonts w:ascii="Times New Roman" w:hAnsi="Times New Roman" w:cs="Times New Roman"/>
          <w:sz w:val="24"/>
          <w:szCs w:val="24"/>
        </w:rPr>
        <w:t>бракеражной</w:t>
      </w:r>
      <w:proofErr w:type="spellEnd"/>
      <w:r w:rsidRPr="00886B12">
        <w:rPr>
          <w:rFonts w:ascii="Times New Roman" w:hAnsi="Times New Roman" w:cs="Times New Roman"/>
          <w:sz w:val="24"/>
          <w:szCs w:val="24"/>
        </w:rPr>
        <w:t xml:space="preserve"> комиссии, повар</w:t>
      </w:r>
      <w:r w:rsidR="00AF5B05">
        <w:rPr>
          <w:rFonts w:ascii="Times New Roman" w:hAnsi="Times New Roman" w:cs="Times New Roman"/>
          <w:sz w:val="24"/>
          <w:szCs w:val="24"/>
        </w:rPr>
        <w:t>-</w:t>
      </w:r>
      <w:r w:rsidRPr="00886B12">
        <w:rPr>
          <w:rFonts w:ascii="Times New Roman" w:hAnsi="Times New Roman" w:cs="Times New Roman"/>
          <w:sz w:val="24"/>
          <w:szCs w:val="24"/>
        </w:rPr>
        <w:t xml:space="preserve">бригадир и повар, приготовляющие продукцию.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1.4. Полномочия </w:t>
      </w:r>
      <w:proofErr w:type="spellStart"/>
      <w:r w:rsidRPr="00886B12">
        <w:rPr>
          <w:rFonts w:ascii="Times New Roman" w:hAnsi="Times New Roman" w:cs="Times New Roman"/>
          <w:sz w:val="24"/>
          <w:szCs w:val="24"/>
        </w:rPr>
        <w:t>бракеражной</w:t>
      </w:r>
      <w:proofErr w:type="spellEnd"/>
      <w:r w:rsidRPr="00886B12">
        <w:rPr>
          <w:rFonts w:ascii="Times New Roman" w:hAnsi="Times New Roman" w:cs="Times New Roman"/>
          <w:sz w:val="24"/>
          <w:szCs w:val="24"/>
        </w:rPr>
        <w:t xml:space="preserve"> комиссия Школы:</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1.4.1. Осуществляет контроль соблюдения санитарно-гигиенических норм при транспортировке, доставке и разгрузке продуктов питания.</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1.4.2. Проверяет на пригодность складские и другие помещения для хранения продуктов питания, а также условия их хранения.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lastRenderedPageBreak/>
        <w:t>1.4.3. Ежедневно следит за правильностью составления меню.</w:t>
      </w:r>
    </w:p>
    <w:p w:rsidR="00AF5B05" w:rsidRDefault="007E1A1B" w:rsidP="00886B12">
      <w:pPr>
        <w:jc w:val="both"/>
        <w:rPr>
          <w:rFonts w:ascii="Times New Roman" w:hAnsi="Times New Roman" w:cs="Times New Roman"/>
          <w:sz w:val="24"/>
          <w:szCs w:val="24"/>
        </w:rPr>
      </w:pPr>
      <w:r>
        <w:rPr>
          <w:rFonts w:ascii="Times New Roman" w:hAnsi="Times New Roman" w:cs="Times New Roman"/>
          <w:sz w:val="24"/>
          <w:szCs w:val="24"/>
        </w:rPr>
        <w:t>1.4.4</w:t>
      </w:r>
      <w:r w:rsidR="00886B12" w:rsidRPr="00886B12">
        <w:rPr>
          <w:rFonts w:ascii="Times New Roman" w:hAnsi="Times New Roman" w:cs="Times New Roman"/>
          <w:sz w:val="24"/>
          <w:szCs w:val="24"/>
        </w:rPr>
        <w:t>. Осуществляет контроль сроков реализации продуктов питания и качества приготовления пищи.</w:t>
      </w:r>
    </w:p>
    <w:p w:rsidR="00AF5B05" w:rsidRDefault="007E1A1B" w:rsidP="00886B12">
      <w:pPr>
        <w:jc w:val="both"/>
        <w:rPr>
          <w:rFonts w:ascii="Times New Roman" w:hAnsi="Times New Roman" w:cs="Times New Roman"/>
          <w:sz w:val="24"/>
          <w:szCs w:val="24"/>
        </w:rPr>
      </w:pPr>
      <w:r>
        <w:rPr>
          <w:rFonts w:ascii="Times New Roman" w:hAnsi="Times New Roman" w:cs="Times New Roman"/>
          <w:sz w:val="24"/>
          <w:szCs w:val="24"/>
        </w:rPr>
        <w:t xml:space="preserve"> 1.4.5</w:t>
      </w:r>
      <w:r w:rsidR="00886B12" w:rsidRPr="00886B12">
        <w:rPr>
          <w:rFonts w:ascii="Times New Roman" w:hAnsi="Times New Roman" w:cs="Times New Roman"/>
          <w:sz w:val="24"/>
          <w:szCs w:val="24"/>
        </w:rPr>
        <w:t>. Проверяет соответствие пищи физиологическим потребностям детей в основных пищевых веществах</w:t>
      </w:r>
    </w:p>
    <w:p w:rsidR="00AF5B05" w:rsidRDefault="007E1A1B" w:rsidP="00886B12">
      <w:pPr>
        <w:jc w:val="both"/>
        <w:rPr>
          <w:rFonts w:ascii="Times New Roman" w:hAnsi="Times New Roman" w:cs="Times New Roman"/>
          <w:sz w:val="24"/>
          <w:szCs w:val="24"/>
        </w:rPr>
      </w:pPr>
      <w:r>
        <w:rPr>
          <w:rFonts w:ascii="Times New Roman" w:hAnsi="Times New Roman" w:cs="Times New Roman"/>
          <w:sz w:val="24"/>
          <w:szCs w:val="24"/>
        </w:rPr>
        <w:t xml:space="preserve"> 1.4.6</w:t>
      </w:r>
      <w:r w:rsidR="00886B12" w:rsidRPr="00886B12">
        <w:rPr>
          <w:rFonts w:ascii="Times New Roman" w:hAnsi="Times New Roman" w:cs="Times New Roman"/>
          <w:sz w:val="24"/>
          <w:szCs w:val="24"/>
        </w:rPr>
        <w:t>. Следит за соблюдением правил личной гигиены работниками пищеблока.</w:t>
      </w:r>
    </w:p>
    <w:p w:rsidR="00AF5B05" w:rsidRDefault="007E1A1B" w:rsidP="00886B12">
      <w:pPr>
        <w:jc w:val="both"/>
        <w:rPr>
          <w:rFonts w:ascii="Times New Roman" w:hAnsi="Times New Roman" w:cs="Times New Roman"/>
          <w:sz w:val="24"/>
          <w:szCs w:val="24"/>
        </w:rPr>
      </w:pPr>
      <w:r>
        <w:rPr>
          <w:rFonts w:ascii="Times New Roman" w:hAnsi="Times New Roman" w:cs="Times New Roman"/>
          <w:sz w:val="24"/>
          <w:szCs w:val="24"/>
        </w:rPr>
        <w:t xml:space="preserve"> 1.4.7</w:t>
      </w:r>
      <w:r w:rsidR="00886B12" w:rsidRPr="00886B12">
        <w:rPr>
          <w:rFonts w:ascii="Times New Roman" w:hAnsi="Times New Roman" w:cs="Times New Roman"/>
          <w:sz w:val="24"/>
          <w:szCs w:val="24"/>
        </w:rPr>
        <w:t>. Периодически присутствует при закладке основных продуктов, проверяет выход блюд.</w:t>
      </w:r>
    </w:p>
    <w:p w:rsidR="00AF5B05" w:rsidRDefault="007E1A1B" w:rsidP="00886B12">
      <w:pPr>
        <w:jc w:val="both"/>
        <w:rPr>
          <w:rFonts w:ascii="Times New Roman" w:hAnsi="Times New Roman" w:cs="Times New Roman"/>
          <w:sz w:val="24"/>
          <w:szCs w:val="24"/>
        </w:rPr>
      </w:pPr>
      <w:r>
        <w:rPr>
          <w:rFonts w:ascii="Times New Roman" w:hAnsi="Times New Roman" w:cs="Times New Roman"/>
          <w:sz w:val="24"/>
          <w:szCs w:val="24"/>
        </w:rPr>
        <w:t xml:space="preserve"> 1.4.8</w:t>
      </w:r>
      <w:r w:rsidR="00886B12" w:rsidRPr="00886B12">
        <w:rPr>
          <w:rFonts w:ascii="Times New Roman" w:hAnsi="Times New Roman" w:cs="Times New Roman"/>
          <w:sz w:val="24"/>
          <w:szCs w:val="24"/>
        </w:rPr>
        <w:t xml:space="preserve">. Проводит органолептическую оценку готовой пищи, т. е. определяет ее цвет, запах, вкус, консистенцию, жесткость, сочность и т. </w:t>
      </w:r>
      <w:proofErr w:type="gramStart"/>
      <w:r w:rsidR="00886B12" w:rsidRPr="00886B12">
        <w:rPr>
          <w:rFonts w:ascii="Times New Roman" w:hAnsi="Times New Roman" w:cs="Times New Roman"/>
          <w:sz w:val="24"/>
          <w:szCs w:val="24"/>
        </w:rPr>
        <w:t>д..</w:t>
      </w:r>
      <w:proofErr w:type="gramEnd"/>
      <w:r w:rsidR="00886B12" w:rsidRPr="00886B12">
        <w:rPr>
          <w:rFonts w:ascii="Times New Roman" w:hAnsi="Times New Roman" w:cs="Times New Roman"/>
          <w:sz w:val="24"/>
          <w:szCs w:val="24"/>
        </w:rPr>
        <w:t xml:space="preserve"> </w:t>
      </w:r>
    </w:p>
    <w:p w:rsidR="00AF5B05" w:rsidRDefault="007E1A1B" w:rsidP="00886B12">
      <w:pPr>
        <w:jc w:val="both"/>
        <w:rPr>
          <w:rFonts w:ascii="Times New Roman" w:hAnsi="Times New Roman" w:cs="Times New Roman"/>
          <w:sz w:val="24"/>
          <w:szCs w:val="24"/>
        </w:rPr>
      </w:pPr>
      <w:r>
        <w:rPr>
          <w:rFonts w:ascii="Times New Roman" w:hAnsi="Times New Roman" w:cs="Times New Roman"/>
          <w:sz w:val="24"/>
          <w:szCs w:val="24"/>
        </w:rPr>
        <w:t>1.4.10</w:t>
      </w:r>
      <w:r w:rsidR="00886B12" w:rsidRPr="00886B12">
        <w:rPr>
          <w:rFonts w:ascii="Times New Roman" w:hAnsi="Times New Roman" w:cs="Times New Roman"/>
          <w:sz w:val="24"/>
          <w:szCs w:val="24"/>
        </w:rPr>
        <w:t xml:space="preserve">. Проверяет соответствие объемов приготовленного питания объему разовых порций и количеству детей. </w:t>
      </w:r>
    </w:p>
    <w:p w:rsidR="00AF5B05" w:rsidRPr="007E1A1B" w:rsidRDefault="00886B12" w:rsidP="00886B12">
      <w:pPr>
        <w:jc w:val="both"/>
        <w:rPr>
          <w:rFonts w:ascii="Times New Roman" w:hAnsi="Times New Roman" w:cs="Times New Roman"/>
          <w:b/>
          <w:sz w:val="24"/>
          <w:szCs w:val="24"/>
        </w:rPr>
      </w:pPr>
      <w:r w:rsidRPr="007E1A1B">
        <w:rPr>
          <w:rFonts w:ascii="Times New Roman" w:hAnsi="Times New Roman" w:cs="Times New Roman"/>
          <w:b/>
          <w:sz w:val="24"/>
          <w:szCs w:val="24"/>
        </w:rPr>
        <w:t xml:space="preserve">II. Методика органолептической оценки пищи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еѐ цвет. 2.2. Затем определяется запах пищи. Запах определяется при затаѐнном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селѐдочный, чесночный, мятный, ванильный, нефтепродуктов и т.д.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2.3. Вкус пищи, как и запах, следует устанавливать при характерной для неѐ температуре. 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F5B05" w:rsidRPr="007E1A1B" w:rsidRDefault="00886B12" w:rsidP="00886B12">
      <w:pPr>
        <w:jc w:val="both"/>
        <w:rPr>
          <w:rFonts w:ascii="Times New Roman" w:hAnsi="Times New Roman" w:cs="Times New Roman"/>
          <w:b/>
          <w:sz w:val="24"/>
          <w:szCs w:val="24"/>
        </w:rPr>
      </w:pPr>
      <w:r w:rsidRPr="007E1A1B">
        <w:rPr>
          <w:rFonts w:ascii="Times New Roman" w:hAnsi="Times New Roman" w:cs="Times New Roman"/>
          <w:b/>
          <w:sz w:val="24"/>
          <w:szCs w:val="24"/>
        </w:rPr>
        <w:t xml:space="preserve"> III. Органолептическая оценка первых блюд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3.1. Для органолептического исследования первое блюдо тщательно перемешивается в котле и берѐтся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загрязнѐнности.</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3.2. При оценке внешнего вида супов и борщей проверяют форму нарезки овощей и других компонентов, сохранение еѐ в процессе варки (не должно быть помятых, утративших форму, и сильно разваренных овощей и других продуктов).</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w:t>
      </w:r>
      <w:r w:rsidRPr="00886B12">
        <w:rPr>
          <w:rFonts w:ascii="Times New Roman" w:hAnsi="Times New Roman" w:cs="Times New Roman"/>
          <w:sz w:val="24"/>
          <w:szCs w:val="24"/>
        </w:rPr>
        <w:lastRenderedPageBreak/>
        <w:t>дают мутные бульоны, капли жира имеют мелкодисперсный вид и на поверхности не образуют жирных янтарных плѐнок.</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3.4. При проверке </w:t>
      </w:r>
      <w:proofErr w:type="spellStart"/>
      <w:r w:rsidRPr="00886B12">
        <w:rPr>
          <w:rFonts w:ascii="Times New Roman" w:hAnsi="Times New Roman" w:cs="Times New Roman"/>
          <w:sz w:val="24"/>
          <w:szCs w:val="24"/>
        </w:rPr>
        <w:t>пюреобразных</w:t>
      </w:r>
      <w:proofErr w:type="spellEnd"/>
      <w:r w:rsidRPr="00886B12">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непротѐртых частиц. </w:t>
      </w:r>
      <w:proofErr w:type="spellStart"/>
      <w:r w:rsidRPr="00886B12">
        <w:rPr>
          <w:rFonts w:ascii="Times New Roman" w:hAnsi="Times New Roman" w:cs="Times New Roman"/>
          <w:sz w:val="24"/>
          <w:szCs w:val="24"/>
        </w:rPr>
        <w:t>Суппюре</w:t>
      </w:r>
      <w:proofErr w:type="spellEnd"/>
      <w:r w:rsidRPr="00886B12">
        <w:rPr>
          <w:rFonts w:ascii="Times New Roman" w:hAnsi="Times New Roman" w:cs="Times New Roman"/>
          <w:sz w:val="24"/>
          <w:szCs w:val="24"/>
        </w:rPr>
        <w:t xml:space="preserve"> должен быть однородным по всей массе, без отслаивания жидкости на его поверхности.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886B12">
        <w:rPr>
          <w:rFonts w:ascii="Times New Roman" w:hAnsi="Times New Roman" w:cs="Times New Roman"/>
          <w:sz w:val="24"/>
          <w:szCs w:val="24"/>
        </w:rPr>
        <w:t>недосолености</w:t>
      </w:r>
      <w:proofErr w:type="spellEnd"/>
      <w:r w:rsidRPr="00886B12">
        <w:rPr>
          <w:rFonts w:ascii="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AF5B05" w:rsidRPr="007E1A1B" w:rsidRDefault="00886B12" w:rsidP="00886B12">
      <w:pPr>
        <w:jc w:val="both"/>
        <w:rPr>
          <w:rFonts w:ascii="Times New Roman" w:hAnsi="Times New Roman" w:cs="Times New Roman"/>
          <w:b/>
          <w:sz w:val="24"/>
          <w:szCs w:val="24"/>
        </w:rPr>
      </w:pPr>
      <w:r w:rsidRPr="007E1A1B">
        <w:rPr>
          <w:rFonts w:ascii="Times New Roman" w:hAnsi="Times New Roman" w:cs="Times New Roman"/>
          <w:b/>
          <w:sz w:val="24"/>
          <w:szCs w:val="24"/>
        </w:rPr>
        <w:t xml:space="preserve"> IV. Органолептическая оценка вторых блюд.</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4.1. В блюдах, отпускаемых с гарниром и соусом, все составные части оцениваются отдельно. Оценка соусных блюд (гуляш, рагу) даѐтся общая.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4.2. Мясо птицы должно быть мягким, сочным и легко отделяться от костей.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4.3. При наличии крупяных, мучных или овощных гарниров проверяют также их консистенцию. В рассыпчатых кашах хорошо набухшие зѐрна должны отделяться друг от друга. Распределяя кашу тонким слоем на тарелке, проверяют присутствие в ней необрушенных зѐрен, посторонних примесей, комков. При оценке консистенции каши еѐ сравнивают с запланированной по меню, что позволяет выявить </w:t>
      </w:r>
      <w:proofErr w:type="spellStart"/>
      <w:r w:rsidRPr="00886B12">
        <w:rPr>
          <w:rFonts w:ascii="Times New Roman" w:hAnsi="Times New Roman" w:cs="Times New Roman"/>
          <w:sz w:val="24"/>
          <w:szCs w:val="24"/>
        </w:rPr>
        <w:t>недовложение</w:t>
      </w:r>
      <w:proofErr w:type="spellEnd"/>
      <w:r w:rsidRPr="00886B12">
        <w:rPr>
          <w:rFonts w:ascii="Times New Roman" w:hAnsi="Times New Roman" w:cs="Times New Roman"/>
          <w:sz w:val="24"/>
          <w:szCs w:val="24"/>
        </w:rPr>
        <w:t>.</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еѐ усвоение.</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lastRenderedPageBreak/>
        <w:t xml:space="preserve"> 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Варѐная рыба должна иметь вкус, характерный для данного еѐ вида с хорошо выраженным привкусом овощей и пряностей, а жареная – приятный слегка заметный привкус свежего жира, на котором еѐ жарили. Она должна быть мягкой, сочной, не крошащейся сохраняющей форму нарезки. </w:t>
      </w:r>
    </w:p>
    <w:p w:rsidR="00AF5B05" w:rsidRPr="007E1A1B" w:rsidRDefault="00886B12" w:rsidP="00886B12">
      <w:pPr>
        <w:jc w:val="both"/>
        <w:rPr>
          <w:rFonts w:ascii="Times New Roman" w:hAnsi="Times New Roman" w:cs="Times New Roman"/>
          <w:b/>
          <w:sz w:val="24"/>
          <w:szCs w:val="24"/>
        </w:rPr>
      </w:pPr>
      <w:r w:rsidRPr="007E1A1B">
        <w:rPr>
          <w:rFonts w:ascii="Times New Roman" w:hAnsi="Times New Roman" w:cs="Times New Roman"/>
          <w:b/>
          <w:sz w:val="24"/>
          <w:szCs w:val="24"/>
        </w:rPr>
        <w:t xml:space="preserve">V. Критерии оценки качества блюд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5.1. «Разрешено к реализации блюд» - блюдо приготовлено в соответствии с технологией. «Не разрешено к реализации блюд» - изменения в технологии приготовления блюда невозможно исправить. К раздаче не допускается, требуется замена блюда.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5.2. Оценки качества блюд и кулинарных изделий заносятся в журнал установленной формы, оформляются подписями всех членов комиссии. </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5.3. Оценка </w:t>
      </w:r>
      <w:proofErr w:type="spellStart"/>
      <w:r w:rsidRPr="00886B12">
        <w:rPr>
          <w:rFonts w:ascii="Times New Roman" w:hAnsi="Times New Roman" w:cs="Times New Roman"/>
          <w:sz w:val="24"/>
          <w:szCs w:val="24"/>
        </w:rPr>
        <w:t>бракеражной</w:t>
      </w:r>
      <w:proofErr w:type="spellEnd"/>
      <w:r w:rsidRPr="00886B12">
        <w:rPr>
          <w:rFonts w:ascii="Times New Roman" w:hAnsi="Times New Roman" w:cs="Times New Roman"/>
          <w:sz w:val="24"/>
          <w:szCs w:val="24"/>
        </w:rPr>
        <w:t xml:space="preserve"> комиссией или другими проверяющими лицами, обсуждается на совещаниях при заседании комиссии по контролю за организацией питания в школе.</w:t>
      </w:r>
    </w:p>
    <w:p w:rsidR="00AF5B05" w:rsidRDefault="00886B12" w:rsidP="00886B12">
      <w:pPr>
        <w:jc w:val="both"/>
        <w:rPr>
          <w:rFonts w:ascii="Times New Roman" w:hAnsi="Times New Roman" w:cs="Times New Roman"/>
          <w:sz w:val="24"/>
          <w:szCs w:val="24"/>
        </w:rPr>
      </w:pPr>
      <w:r w:rsidRPr="00886B12">
        <w:rPr>
          <w:rFonts w:ascii="Times New Roman" w:hAnsi="Times New Roman" w:cs="Times New Roman"/>
          <w:sz w:val="24"/>
          <w:szCs w:val="24"/>
        </w:rPr>
        <w:t xml:space="preserve"> 5.4. Для определения правильности веса штучных готовых кулинарных изделий и полуфабрикатов одновременно взвешиваются 5 – 10 порций каждого вида, а порции каш, гарниров и других нештучных блюд и изделий – путем взвешивания порций, взятых при отпуске потребителю. </w:t>
      </w:r>
    </w:p>
    <w:p w:rsidR="00AF5B05" w:rsidRPr="007E1A1B" w:rsidRDefault="00886B12" w:rsidP="00886B12">
      <w:pPr>
        <w:jc w:val="both"/>
        <w:rPr>
          <w:rFonts w:ascii="Times New Roman" w:hAnsi="Times New Roman" w:cs="Times New Roman"/>
          <w:b/>
          <w:sz w:val="24"/>
          <w:szCs w:val="24"/>
        </w:rPr>
      </w:pPr>
      <w:r w:rsidRPr="007E1A1B">
        <w:rPr>
          <w:rFonts w:ascii="Times New Roman" w:hAnsi="Times New Roman" w:cs="Times New Roman"/>
          <w:b/>
          <w:sz w:val="24"/>
          <w:szCs w:val="24"/>
        </w:rPr>
        <w:t>VI. Управление и структура.</w:t>
      </w:r>
    </w:p>
    <w:p w:rsidR="00AF5B05" w:rsidRPr="007E1A1B" w:rsidRDefault="00886B12" w:rsidP="00886B12">
      <w:pPr>
        <w:jc w:val="both"/>
        <w:rPr>
          <w:rFonts w:ascii="Times New Roman" w:hAnsi="Times New Roman" w:cs="Times New Roman"/>
          <w:sz w:val="24"/>
          <w:szCs w:val="24"/>
        </w:rPr>
      </w:pPr>
      <w:r w:rsidRPr="007E1A1B">
        <w:rPr>
          <w:rFonts w:ascii="Times New Roman" w:hAnsi="Times New Roman" w:cs="Times New Roman"/>
          <w:sz w:val="24"/>
          <w:szCs w:val="24"/>
        </w:rPr>
        <w:t xml:space="preserve"> 6.1. В состав </w:t>
      </w:r>
      <w:proofErr w:type="spellStart"/>
      <w:r w:rsidRPr="007E1A1B">
        <w:rPr>
          <w:rFonts w:ascii="Times New Roman" w:hAnsi="Times New Roman" w:cs="Times New Roman"/>
          <w:sz w:val="24"/>
          <w:szCs w:val="24"/>
        </w:rPr>
        <w:t>бракеражной</w:t>
      </w:r>
      <w:proofErr w:type="spellEnd"/>
      <w:r w:rsidRPr="007E1A1B">
        <w:rPr>
          <w:rFonts w:ascii="Times New Roman" w:hAnsi="Times New Roman" w:cs="Times New Roman"/>
          <w:sz w:val="24"/>
          <w:szCs w:val="24"/>
        </w:rPr>
        <w:t xml:space="preserve"> комиссии входит:</w:t>
      </w:r>
    </w:p>
    <w:p w:rsidR="00AF5B05" w:rsidRPr="007E1A1B" w:rsidRDefault="00886B12" w:rsidP="00886B12">
      <w:pPr>
        <w:jc w:val="both"/>
        <w:rPr>
          <w:rFonts w:ascii="Times New Roman" w:hAnsi="Times New Roman" w:cs="Times New Roman"/>
          <w:sz w:val="24"/>
          <w:szCs w:val="24"/>
        </w:rPr>
      </w:pPr>
      <w:r w:rsidRPr="007E1A1B">
        <w:rPr>
          <w:rFonts w:ascii="Times New Roman" w:hAnsi="Times New Roman" w:cs="Times New Roman"/>
          <w:sz w:val="24"/>
          <w:szCs w:val="24"/>
        </w:rPr>
        <w:t xml:space="preserve"> 6.1.1. Ответ</w:t>
      </w:r>
      <w:r w:rsidR="007E1A1B" w:rsidRPr="007E1A1B">
        <w:rPr>
          <w:rFonts w:ascii="Times New Roman" w:hAnsi="Times New Roman" w:cs="Times New Roman"/>
          <w:sz w:val="24"/>
          <w:szCs w:val="24"/>
        </w:rPr>
        <w:t xml:space="preserve">ственный за организацию </w:t>
      </w:r>
      <w:proofErr w:type="gramStart"/>
      <w:r w:rsidR="007E1A1B" w:rsidRPr="007E1A1B">
        <w:rPr>
          <w:rFonts w:ascii="Times New Roman" w:hAnsi="Times New Roman" w:cs="Times New Roman"/>
          <w:sz w:val="24"/>
          <w:szCs w:val="24"/>
        </w:rPr>
        <w:t>питания .</w:t>
      </w:r>
      <w:proofErr w:type="gramEnd"/>
    </w:p>
    <w:p w:rsidR="00AF5B05" w:rsidRPr="007E1A1B" w:rsidRDefault="00886B12" w:rsidP="00886B12">
      <w:pPr>
        <w:jc w:val="both"/>
        <w:rPr>
          <w:rFonts w:ascii="Times New Roman" w:hAnsi="Times New Roman" w:cs="Times New Roman"/>
          <w:sz w:val="24"/>
          <w:szCs w:val="24"/>
        </w:rPr>
      </w:pPr>
      <w:r w:rsidRPr="007E1A1B">
        <w:rPr>
          <w:rFonts w:ascii="Times New Roman" w:hAnsi="Times New Roman" w:cs="Times New Roman"/>
          <w:sz w:val="24"/>
          <w:szCs w:val="24"/>
        </w:rPr>
        <w:t xml:space="preserve"> 6.1.2. </w:t>
      </w:r>
      <w:r w:rsidR="007E1A1B" w:rsidRPr="007E1A1B">
        <w:rPr>
          <w:rFonts w:ascii="Times New Roman" w:hAnsi="Times New Roman" w:cs="Times New Roman"/>
          <w:sz w:val="24"/>
          <w:szCs w:val="24"/>
        </w:rPr>
        <w:t>Повар</w:t>
      </w:r>
    </w:p>
    <w:p w:rsidR="00AF5B05" w:rsidRDefault="00886B12" w:rsidP="00886B12">
      <w:pPr>
        <w:jc w:val="both"/>
        <w:rPr>
          <w:rFonts w:ascii="Times New Roman" w:hAnsi="Times New Roman" w:cs="Times New Roman"/>
          <w:sz w:val="24"/>
          <w:szCs w:val="24"/>
        </w:rPr>
      </w:pPr>
      <w:r w:rsidRPr="007E1A1B">
        <w:rPr>
          <w:rFonts w:ascii="Times New Roman" w:hAnsi="Times New Roman" w:cs="Times New Roman"/>
          <w:sz w:val="24"/>
          <w:szCs w:val="24"/>
        </w:rPr>
        <w:t>6.1.</w:t>
      </w:r>
      <w:proofErr w:type="gramStart"/>
      <w:r w:rsidRPr="007E1A1B">
        <w:rPr>
          <w:rFonts w:ascii="Times New Roman" w:hAnsi="Times New Roman" w:cs="Times New Roman"/>
          <w:sz w:val="24"/>
          <w:szCs w:val="24"/>
        </w:rPr>
        <w:t>3.Заведующая</w:t>
      </w:r>
      <w:proofErr w:type="gramEnd"/>
      <w:r w:rsidRPr="007E1A1B">
        <w:rPr>
          <w:rFonts w:ascii="Times New Roman" w:hAnsi="Times New Roman" w:cs="Times New Roman"/>
          <w:sz w:val="24"/>
          <w:szCs w:val="24"/>
        </w:rPr>
        <w:t xml:space="preserve"> производством.</w:t>
      </w:r>
      <w:r w:rsidRPr="00886B12">
        <w:rPr>
          <w:rFonts w:ascii="Times New Roman" w:hAnsi="Times New Roman" w:cs="Times New Roman"/>
          <w:sz w:val="24"/>
          <w:szCs w:val="24"/>
        </w:rPr>
        <w:t xml:space="preserve"> </w:t>
      </w:r>
    </w:p>
    <w:p w:rsidR="00AF5B05" w:rsidRPr="007E1A1B" w:rsidRDefault="00886B12" w:rsidP="00886B12">
      <w:pPr>
        <w:jc w:val="both"/>
        <w:rPr>
          <w:rFonts w:ascii="Times New Roman" w:hAnsi="Times New Roman" w:cs="Times New Roman"/>
          <w:b/>
          <w:sz w:val="24"/>
          <w:szCs w:val="24"/>
        </w:rPr>
      </w:pPr>
      <w:r w:rsidRPr="007E1A1B">
        <w:rPr>
          <w:rFonts w:ascii="Times New Roman" w:hAnsi="Times New Roman" w:cs="Times New Roman"/>
          <w:b/>
          <w:sz w:val="24"/>
          <w:szCs w:val="24"/>
        </w:rPr>
        <w:t xml:space="preserve">VII. Срок действия положения </w:t>
      </w:r>
    </w:p>
    <w:p w:rsidR="00E51CE2" w:rsidRPr="00886B12" w:rsidRDefault="007E1A1B" w:rsidP="00886B12">
      <w:pPr>
        <w:jc w:val="both"/>
        <w:rPr>
          <w:rFonts w:ascii="Times New Roman" w:hAnsi="Times New Roman" w:cs="Times New Roman"/>
          <w:sz w:val="24"/>
          <w:szCs w:val="24"/>
        </w:rPr>
      </w:pPr>
      <w:r>
        <w:rPr>
          <w:rFonts w:ascii="Times New Roman" w:hAnsi="Times New Roman" w:cs="Times New Roman"/>
          <w:sz w:val="24"/>
          <w:szCs w:val="24"/>
        </w:rPr>
        <w:t>7</w:t>
      </w:r>
      <w:r w:rsidR="00886B12" w:rsidRPr="00886B12">
        <w:rPr>
          <w:rFonts w:ascii="Times New Roman" w:hAnsi="Times New Roman" w:cs="Times New Roman"/>
          <w:sz w:val="24"/>
          <w:szCs w:val="24"/>
        </w:rPr>
        <w:t>.1. Данное Положение действительно со дня утверждения приказом по Школе до отмены его действия или замены новым</w:t>
      </w:r>
    </w:p>
    <w:sectPr w:rsidR="00E51CE2" w:rsidRPr="00886B12" w:rsidSect="00E51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86B12"/>
    <w:rsid w:val="004F796A"/>
    <w:rsid w:val="007E1A1B"/>
    <w:rsid w:val="00886B12"/>
    <w:rsid w:val="00AF5B05"/>
    <w:rsid w:val="00E51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173F"/>
  <w15:docId w15:val="{9A0557B4-E7CE-4E44-BF3A-E60FD20F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A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E1A1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5</cp:revision>
  <dcterms:created xsi:type="dcterms:W3CDTF">2021-01-25T12:42:00Z</dcterms:created>
  <dcterms:modified xsi:type="dcterms:W3CDTF">2021-03-05T05:07:00Z</dcterms:modified>
</cp:coreProperties>
</file>