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850"/>
        <w:gridCol w:w="1593"/>
        <w:gridCol w:w="851"/>
        <w:gridCol w:w="992"/>
        <w:gridCol w:w="2801"/>
      </w:tblGrid>
      <w:tr w:rsidR="003B5480" w:rsidTr="00F672E4">
        <w:trPr>
          <w:trHeight w:val="333"/>
        </w:trPr>
        <w:tc>
          <w:tcPr>
            <w:tcW w:w="3369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Форма представления</w:t>
            </w:r>
          </w:p>
        </w:tc>
        <w:tc>
          <w:tcPr>
            <w:tcW w:w="850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593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Уровень</w:t>
            </w:r>
          </w:p>
        </w:tc>
        <w:tc>
          <w:tcPr>
            <w:tcW w:w="85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992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Кол-во</w:t>
            </w:r>
          </w:p>
        </w:tc>
        <w:tc>
          <w:tcPr>
            <w:tcW w:w="280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Результат</w:t>
            </w:r>
          </w:p>
        </w:tc>
      </w:tr>
      <w:tr w:rsidR="003B5480" w:rsidTr="00F672E4">
        <w:trPr>
          <w:trHeight w:val="333"/>
        </w:trPr>
        <w:tc>
          <w:tcPr>
            <w:tcW w:w="10456" w:type="dxa"/>
            <w:gridSpan w:val="6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заочные</w:t>
            </w:r>
          </w:p>
        </w:tc>
      </w:tr>
      <w:tr w:rsidR="003B5480" w:rsidTr="00F672E4">
        <w:trPr>
          <w:trHeight w:val="333"/>
        </w:trPr>
        <w:tc>
          <w:tcPr>
            <w:tcW w:w="3369" w:type="dxa"/>
            <w:vMerge w:val="restart"/>
          </w:tcPr>
          <w:p w:rsidR="003B5480" w:rsidRDefault="003B5480" w:rsidP="00F672E4">
            <w:pPr>
              <w:pStyle w:val="BodyText2"/>
              <w:spacing w:after="0" w:line="240" w:lineRule="auto"/>
            </w:pPr>
            <w:r>
              <w:rPr>
                <w:bCs/>
              </w:rPr>
              <w:t>Участие во Всероссийском конкурсе  по математике «Определение времени» для учеников 5-6 классов</w:t>
            </w:r>
          </w:p>
        </w:tc>
        <w:tc>
          <w:tcPr>
            <w:tcW w:w="850" w:type="dxa"/>
            <w:vMerge w:val="restart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t>2017</w:t>
            </w:r>
          </w:p>
        </w:tc>
        <w:tc>
          <w:tcPr>
            <w:tcW w:w="1593" w:type="dxa"/>
            <w:vMerge w:val="restart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rPr>
                <w:bCs/>
              </w:rPr>
              <w:t xml:space="preserve">Всероссийский  </w:t>
            </w:r>
          </w:p>
        </w:tc>
        <w:tc>
          <w:tcPr>
            <w:tcW w:w="851" w:type="dxa"/>
            <w:vMerge w:val="restart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t>Участники</w:t>
            </w:r>
          </w:p>
        </w:tc>
      </w:tr>
      <w:tr w:rsidR="003B5480" w:rsidTr="00F672E4">
        <w:trPr>
          <w:trHeight w:val="333"/>
        </w:trPr>
        <w:tc>
          <w:tcPr>
            <w:tcW w:w="3369" w:type="dxa"/>
            <w:vMerge/>
          </w:tcPr>
          <w:p w:rsidR="003B5480" w:rsidRDefault="003B5480" w:rsidP="00F672E4">
            <w:pPr>
              <w:pStyle w:val="BodyText2"/>
              <w:spacing w:after="0" w:line="240" w:lineRule="auto"/>
            </w:pPr>
          </w:p>
        </w:tc>
        <w:tc>
          <w:tcPr>
            <w:tcW w:w="850" w:type="dxa"/>
            <w:vMerge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</w:p>
        </w:tc>
        <w:tc>
          <w:tcPr>
            <w:tcW w:w="1593" w:type="dxa"/>
            <w:vMerge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</w:p>
        </w:tc>
        <w:tc>
          <w:tcPr>
            <w:tcW w:w="851" w:type="dxa"/>
            <w:vMerge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2801" w:type="dxa"/>
          </w:tcPr>
          <w:p w:rsidR="003B5480" w:rsidRDefault="003B5480" w:rsidP="00732C8E">
            <w:pPr>
              <w:pStyle w:val="BodyText2"/>
              <w:spacing w:after="0" w:line="240" w:lineRule="auto"/>
              <w:jc w:val="center"/>
            </w:pPr>
            <w:r>
              <w:t xml:space="preserve">Аникин Андрей </w:t>
            </w:r>
          </w:p>
          <w:p w:rsidR="003B5480" w:rsidRDefault="003B5480" w:rsidP="00732C8E">
            <w:pPr>
              <w:pStyle w:val="BodyText2"/>
              <w:spacing w:after="0" w:line="240" w:lineRule="auto"/>
            </w:pPr>
            <w:r>
              <w:t xml:space="preserve">Диплом </w:t>
            </w:r>
            <w:r w:rsidRPr="00F672E4">
              <w:t xml:space="preserve"> </w:t>
            </w:r>
            <w:r w:rsidRPr="00732C8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5480" w:rsidTr="00F672E4">
        <w:trPr>
          <w:trHeight w:val="333"/>
        </w:trPr>
        <w:tc>
          <w:tcPr>
            <w:tcW w:w="3369" w:type="dxa"/>
          </w:tcPr>
          <w:p w:rsidR="003B5480" w:rsidRDefault="003B5480" w:rsidP="00F672E4">
            <w:pPr>
              <w:pStyle w:val="BodyText2"/>
              <w:spacing w:after="0" w:line="240" w:lineRule="auto"/>
            </w:pPr>
            <w:r>
              <w:t>Олимпиады «Знанио»</w:t>
            </w:r>
          </w:p>
          <w:p w:rsidR="003B5480" w:rsidRDefault="003B5480" w:rsidP="00F672E4">
            <w:pPr>
              <w:pStyle w:val="BodyText2"/>
              <w:spacing w:after="0" w:line="240" w:lineRule="auto"/>
            </w:pPr>
            <w:r>
              <w:t>По физике</w:t>
            </w:r>
          </w:p>
        </w:tc>
        <w:tc>
          <w:tcPr>
            <w:tcW w:w="850" w:type="dxa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t>2018</w:t>
            </w:r>
          </w:p>
        </w:tc>
        <w:tc>
          <w:tcPr>
            <w:tcW w:w="1593" w:type="dxa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rPr>
                <w:bCs/>
              </w:rPr>
              <w:t xml:space="preserve">Всероссийский    </w:t>
            </w:r>
          </w:p>
        </w:tc>
        <w:tc>
          <w:tcPr>
            <w:tcW w:w="85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 xml:space="preserve">Аникин Андрей </w:t>
            </w:r>
          </w:p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 xml:space="preserve">Диплом </w:t>
            </w:r>
            <w:r w:rsidRPr="00F672E4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</w:p>
        </w:tc>
      </w:tr>
      <w:tr w:rsidR="003B5480" w:rsidTr="00F672E4">
        <w:trPr>
          <w:trHeight w:val="333"/>
        </w:trPr>
        <w:tc>
          <w:tcPr>
            <w:tcW w:w="3369" w:type="dxa"/>
          </w:tcPr>
          <w:p w:rsidR="003B5480" w:rsidRDefault="003B5480" w:rsidP="00F672E4">
            <w:pPr>
              <w:pStyle w:val="BodyText2"/>
              <w:spacing w:after="0" w:line="240" w:lineRule="auto"/>
            </w:pPr>
            <w:r>
              <w:t>Олимпиады «Знанио»</w:t>
            </w:r>
          </w:p>
          <w:p w:rsidR="003B5480" w:rsidRDefault="003B5480" w:rsidP="00F672E4">
            <w:pPr>
              <w:pStyle w:val="BodyText2"/>
              <w:spacing w:after="0" w:line="240" w:lineRule="auto"/>
            </w:pPr>
            <w:r>
              <w:t>по математике</w:t>
            </w:r>
          </w:p>
        </w:tc>
        <w:tc>
          <w:tcPr>
            <w:tcW w:w="850" w:type="dxa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t>2018</w:t>
            </w:r>
          </w:p>
        </w:tc>
        <w:tc>
          <w:tcPr>
            <w:tcW w:w="1593" w:type="dxa"/>
          </w:tcPr>
          <w:p w:rsidR="003B5480" w:rsidRDefault="003B5480" w:rsidP="00F672E4">
            <w:pPr>
              <w:pStyle w:val="BodyText2"/>
              <w:spacing w:after="0" w:line="240" w:lineRule="auto"/>
              <w:jc w:val="both"/>
            </w:pPr>
            <w:r>
              <w:rPr>
                <w:bCs/>
              </w:rPr>
              <w:t xml:space="preserve">Всероссийский    </w:t>
            </w:r>
          </w:p>
        </w:tc>
        <w:tc>
          <w:tcPr>
            <w:tcW w:w="85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  <w:r>
              <w:t xml:space="preserve">Коновалова Анастасия Диплом </w:t>
            </w:r>
            <w:r w:rsidRPr="00F672E4">
              <w:t xml:space="preserve"> </w:t>
            </w:r>
            <w:r>
              <w:rPr>
                <w:lang w:val="en-US"/>
              </w:rPr>
              <w:t xml:space="preserve"> II</w:t>
            </w:r>
            <w:r>
              <w:t xml:space="preserve"> место</w:t>
            </w:r>
          </w:p>
          <w:p w:rsidR="003B5480" w:rsidRDefault="003B5480" w:rsidP="00F672E4">
            <w:pPr>
              <w:pStyle w:val="BodyText2"/>
              <w:spacing w:after="0" w:line="240" w:lineRule="auto"/>
              <w:jc w:val="center"/>
            </w:pPr>
          </w:p>
        </w:tc>
      </w:tr>
    </w:tbl>
    <w:p w:rsidR="003B5480" w:rsidRDefault="003B5480" w:rsidP="00D0599F">
      <w:pPr>
        <w:pStyle w:val="BodyText2"/>
        <w:spacing w:after="0" w:line="276" w:lineRule="auto"/>
        <w:jc w:val="center"/>
      </w:pPr>
      <w:r w:rsidRPr="003E1C8F">
        <w:rPr>
          <w:b/>
        </w:rPr>
        <w:t>Результативность достижений обучающихся во внеурочной деятельности в межаттестационный период</w:t>
      </w:r>
    </w:p>
    <w:sectPr w:rsidR="003B5480" w:rsidSect="00B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EA"/>
    <w:rsid w:val="000C344F"/>
    <w:rsid w:val="00123433"/>
    <w:rsid w:val="003B5480"/>
    <w:rsid w:val="003E1C8F"/>
    <w:rsid w:val="00411BC5"/>
    <w:rsid w:val="00732C8E"/>
    <w:rsid w:val="0074353D"/>
    <w:rsid w:val="00BE2C4A"/>
    <w:rsid w:val="00C177B6"/>
    <w:rsid w:val="00D0599F"/>
    <w:rsid w:val="00E205EA"/>
    <w:rsid w:val="00F6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205E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0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77</Words>
  <Characters>443</Characters>
  <Application>Microsoft Office Outlook</Application>
  <DocSecurity>0</DocSecurity>
  <Lines>0</Lines>
  <Paragraphs>0</Paragraphs>
  <ScaleCrop>false</ScaleCrop>
  <Company>pdub_sk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2018-01-23T07:09:00Z</dcterms:created>
  <dcterms:modified xsi:type="dcterms:W3CDTF">2018-01-23T11:32:00Z</dcterms:modified>
</cp:coreProperties>
</file>