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720" w:right="720" w:header="0" w:top="720" w:footer="0" w:bottom="720" w:gutter="0"/>
          <w:pgNumType w:fmt="decimal"/>
          <w:formProt w:val="false"/>
          <w:textDirection w:val="lrTb"/>
          <w:docGrid w:type="default" w:linePitch="360" w:charSpace="0"/>
        </w:sectPr>
        <w:pStyle w:val="Default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drawing>
          <wp:inline distT="0" distB="0" distL="0" distR="0">
            <wp:extent cx="6885305" cy="1025017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1025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2495550</wp:posOffset>
                </wp:positionH>
                <wp:positionV relativeFrom="paragraph">
                  <wp:posOffset>5314950</wp:posOffset>
                </wp:positionV>
                <wp:extent cx="2095500" cy="409575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095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Вариант 7.1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65pt;height:32.25pt;mso-wrap-distance-left:9.05pt;mso-wrap-distance-right:9.05pt;margin-top:418.5pt;mso-position-vertical-relative:text;margin-left:196.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Вариант 7.1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Пояснительная записка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  </w:t>
      </w:r>
      <w:r>
        <w:rPr>
          <w:rFonts w:cs="Times New Roman" w:ascii="Times New Roman" w:hAnsi="Times New Roman"/>
          <w:sz w:val="22"/>
          <w:szCs w:val="22"/>
        </w:rPr>
        <w:t xml:space="preserve">Модифицированная адаптированная рабочая программа по русскому языку для 4 класса разработана на основе авторской программы В. П. Канакиной, В. Г. Горецкого рекомендованной Министерством образования и науки РФ, и в соответствии:  </w:t>
      </w:r>
    </w:p>
    <w:p>
      <w:pPr>
        <w:pStyle w:val="ParagraphStyle"/>
        <w:numPr>
          <w:ilvl w:val="0"/>
          <w:numId w:val="3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с требованиями Федерального государственного образовательного стандарта начального общего образования; </w:t>
      </w:r>
    </w:p>
    <w:p>
      <w:pPr>
        <w:pStyle w:val="ParagraphStyle"/>
        <w:numPr>
          <w:ilvl w:val="0"/>
          <w:numId w:val="3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 учетом планируемых результатов начального общего образования и программой формирования универсальных учебных действий, отраженных в Адаптированной основной образовательной программе начального общего образования МКОУ «Песочнодубровская СОШ»;</w:t>
      </w:r>
    </w:p>
    <w:p>
      <w:pPr>
        <w:pStyle w:val="ParagraphStyle"/>
        <w:numPr>
          <w:ilvl w:val="0"/>
          <w:numId w:val="3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 возможностями УМК образовательной системы «Школа России»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рабочая программа предмета «Русский язык» составлена на основе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«Дитя входит в духовную жизнь окружающих его людей единственно через посредство отечественного языка, и, наоборот, мир, окружающий дитя, отражается в нём своей духовной стороной только через посредство той же среды — отечественного языка» (К. Д. Ушинский).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>Изучение русского языка в начальных классах —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 xml:space="preserve">Целями </w:t>
      </w:r>
      <w:r>
        <w:rPr>
          <w:sz w:val="22"/>
          <w:szCs w:val="22"/>
        </w:rPr>
        <w:t>изучения предмета «Русский язык» в начальной школе являются:</w:t>
      </w:r>
    </w:p>
    <w:p>
      <w:pPr>
        <w:pStyle w:val="U2msonormal"/>
        <w:spacing w:lineRule="auto" w:line="276" w:before="0" w:after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 xml:space="preserve"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формирование коммуникативной компетенции у учащихся с ЗПР, 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Предметные задачи:</w:t>
      </w:r>
    </w:p>
    <w:p>
      <w:pPr>
        <w:pStyle w:val="Normal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первоначальные представления о единстве и многообразии языкового и культурного пространства России, о языке как основе национального самосознания;</w:t>
      </w:r>
    </w:p>
    <w:p>
      <w:pPr>
        <w:pStyle w:val="Normal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развивать диалогическую и монологическую устную и письменную речь;</w:t>
      </w:r>
    </w:p>
    <w:p>
      <w:pPr>
        <w:pStyle w:val="Normal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первоначальные представления о системе и структуре русского языка: лексике, фонетике, графике, орфоэпии, морфемике (состав слова), морфологии и синтаксисе;</w:t>
      </w:r>
    </w:p>
    <w:p>
      <w:pPr>
        <w:pStyle w:val="Normal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навыки культуры речи во всех её проявлениях, умения правильно писать и читать, участвовать в диалоге, составлять несложные устные монологические высказывания и письменные тексты.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Коррекционная работа:</w:t>
      </w:r>
    </w:p>
    <w:p>
      <w:pPr>
        <w:pStyle w:val="Normal"/>
        <w:numPr>
          <w:ilvl w:val="0"/>
          <w:numId w:val="16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новый материал следует преподносить предельно развёрнуто; значительное место отводить практической деятельности учащихся;</w:t>
      </w:r>
    </w:p>
    <w:p>
      <w:pPr>
        <w:pStyle w:val="Normal"/>
        <w:numPr>
          <w:ilvl w:val="0"/>
          <w:numId w:val="16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систематически повторять пройденный материал для закрепления ранее изученного и для полноценного усвоения нового;</w:t>
      </w:r>
    </w:p>
    <w:p>
      <w:pPr>
        <w:pStyle w:val="Normal"/>
        <w:numPr>
          <w:ilvl w:val="0"/>
          <w:numId w:val="16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используемый словарный материал уточнять, пополнять, расширять путём соотнесения с предметами и явлениями окружающего мира, с их признаками и т.д.;</w:t>
      </w:r>
    </w:p>
    <w:p>
      <w:pPr>
        <w:pStyle w:val="Normal"/>
        <w:numPr>
          <w:ilvl w:val="0"/>
          <w:numId w:val="16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выполнение письменных заданий предварять анализом языкового материала с целью предупреждения ошибок.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Все эти требования сочетаются с индивидуальным подходом к ребёнку, учитывающим уровень его подготовленности, особенности личности, работоспособность, внимание, целенаправленность при выполнении заданий.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Обучение русскому языку детей с задержкой развития носит элементарно-практический характер и направлено на разрешение следующих основных задач: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научить школьников правильно и осмысленно читать доступный их пониманию текст;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выработать достаточно прочные навыки грамотного письма;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научить последовательно и правильно излагать свои мысли в устной и письменной форме;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повысить уровень общего развития учащихся;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нравственные качества школьников.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Специальной задачей обучения русскому языку является коррекция речи и мышления школьников.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Задачи по формированию УУД: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Личностные:</w:t>
      </w:r>
    </w:p>
    <w:p>
      <w:pPr>
        <w:pStyle w:val="Normal"/>
        <w:numPr>
          <w:ilvl w:val="0"/>
          <w:numId w:val="22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чувство гордости за свою Родину, российский народ и историю России;</w:t>
      </w:r>
    </w:p>
    <w:p>
      <w:pPr>
        <w:pStyle w:val="Normal"/>
        <w:numPr>
          <w:ilvl w:val="0"/>
          <w:numId w:val="22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осознавать свою этническую и национальную принадлежность;</w:t>
      </w:r>
    </w:p>
    <w:p>
      <w:pPr>
        <w:pStyle w:val="Normal"/>
        <w:numPr>
          <w:ilvl w:val="0"/>
          <w:numId w:val="22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целостный, социально ориентированный взгляд на мир в его органичном единстве и разнообразии природы, народов, культур и религий;</w:t>
      </w:r>
    </w:p>
    <w:p>
      <w:pPr>
        <w:pStyle w:val="Normal"/>
        <w:numPr>
          <w:ilvl w:val="0"/>
          <w:numId w:val="22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уважительное отношение к иному мнению, истории и культуре других народов;</w:t>
      </w:r>
    </w:p>
    <w:p>
      <w:pPr>
        <w:pStyle w:val="Normal"/>
        <w:numPr>
          <w:ilvl w:val="0"/>
          <w:numId w:val="22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осваивать роль обучающегося, развивать мотивацию к учебной деятельности;</w:t>
      </w:r>
    </w:p>
    <w:p>
      <w:pPr>
        <w:pStyle w:val="Normal"/>
        <w:numPr>
          <w:ilvl w:val="0"/>
          <w:numId w:val="22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развивать самостоятельность и ответственность за свои поступки;</w:t>
      </w:r>
    </w:p>
    <w:p>
      <w:pPr>
        <w:pStyle w:val="Normal"/>
        <w:numPr>
          <w:ilvl w:val="0"/>
          <w:numId w:val="22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развивать этические чувства, доброжелательность и эмоционально-нравственную отзывчивость;</w:t>
      </w:r>
    </w:p>
    <w:p>
      <w:pPr>
        <w:pStyle w:val="Normal"/>
        <w:numPr>
          <w:ilvl w:val="0"/>
          <w:numId w:val="22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развивать навыки сотрудничества со взрослыми и сверстниками в различных социальных ситуациях, уметь не создавать конфликтов и находить выходы из спорных ситуаций;</w:t>
      </w:r>
    </w:p>
    <w:p>
      <w:pPr>
        <w:pStyle w:val="Normal"/>
        <w:numPr>
          <w:ilvl w:val="0"/>
          <w:numId w:val="22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установки на безопасный, здоровый образ жизни, мотивацию к творческому труду, к работе на результат, бережному отношению к материальным и духовным ценностям.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Метапредметные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</w:rPr>
        <w:t>Познавательные:</w:t>
      </w:r>
    </w:p>
    <w:p>
      <w:pPr>
        <w:pStyle w:val="Normal"/>
        <w:numPr>
          <w:ilvl w:val="0"/>
          <w:numId w:val="10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использовать знаково-символические средства представления информации;</w:t>
      </w:r>
    </w:p>
    <w:p>
      <w:pPr>
        <w:pStyle w:val="Normal"/>
        <w:numPr>
          <w:ilvl w:val="0"/>
          <w:numId w:val="10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использовать речевые средства и средства для решения коммуникативных и</w:t>
        <w:br/>
        <w:t>познавательных задач;</w:t>
      </w:r>
    </w:p>
    <w:p>
      <w:pPr>
        <w:pStyle w:val="Normal"/>
        <w:numPr>
          <w:ilvl w:val="0"/>
          <w:numId w:val="10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умение использовать различные способы поиска (в справочных источниках), сбора, обработки, анализа, организации, передачи и интерпретации информации;</w:t>
      </w:r>
    </w:p>
    <w:p>
      <w:pPr>
        <w:pStyle w:val="Normal"/>
        <w:numPr>
          <w:ilvl w:val="0"/>
          <w:numId w:val="10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овладевать навыками смыслового чтения текстов различных стилей и жанров</w:t>
        <w:br/>
        <w:t>в соответствии с целями и задачами: осознанно строить речевое высказывание в</w:t>
        <w:br/>
        <w:t>соответствии с задачами коммуникации и составлять тексты в устной и письменной формах;</w:t>
      </w:r>
    </w:p>
    <w:p>
      <w:pPr>
        <w:pStyle w:val="Normal"/>
        <w:numPr>
          <w:ilvl w:val="0"/>
          <w:numId w:val="10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овладевать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>
      <w:pPr>
        <w:pStyle w:val="Normal"/>
        <w:numPr>
          <w:ilvl w:val="0"/>
          <w:numId w:val="10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овладевать начальными сведениями о сущности и особенностях объектов,</w:t>
        <w:br/>
        <w:t>процессов и явлений действительности в соответствии с содержанием учебного</w:t>
        <w:br/>
        <w:t>предмета «Русский язык»;</w:t>
      </w:r>
    </w:p>
    <w:p>
      <w:pPr>
        <w:pStyle w:val="Normal"/>
        <w:numPr>
          <w:ilvl w:val="0"/>
          <w:numId w:val="10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овладевать базовыми предметными и межпредметными понятиями, отражающими существенные связи и отношения между объектами и процессами.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</w:rPr>
        <w:t>Регулятивные:</w:t>
      </w:r>
    </w:p>
    <w:p>
      <w:pPr>
        <w:pStyle w:val="Normal"/>
        <w:numPr>
          <w:ilvl w:val="0"/>
          <w:numId w:val="29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способность принимать и сохранять цели и задачи учебной</w:t>
        <w:br/>
        <w:t>деятельности, поиска средств её осуществления;</w:t>
      </w:r>
    </w:p>
    <w:p>
      <w:pPr>
        <w:pStyle w:val="Normal"/>
        <w:numPr>
          <w:ilvl w:val="0"/>
          <w:numId w:val="29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умение планировать, контролировать и оценивать учебные действия в</w:t>
        <w:br/>
        <w:t>соответствии с поставленной задачей и условиями её реализации, определять</w:t>
        <w:br/>
        <w:t>наиболее эффективные способы достижения результата;</w:t>
      </w:r>
    </w:p>
    <w:p>
      <w:pPr>
        <w:pStyle w:val="Normal"/>
        <w:numPr>
          <w:ilvl w:val="0"/>
          <w:numId w:val="29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язык»;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</w:rPr>
        <w:t>Коммуникативные:</w:t>
      </w:r>
    </w:p>
    <w:p>
      <w:pPr>
        <w:pStyle w:val="Normal"/>
        <w:numPr>
          <w:ilvl w:val="0"/>
          <w:numId w:val="21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событий;</w:t>
      </w:r>
    </w:p>
    <w:p>
      <w:pPr>
        <w:pStyle w:val="Normal"/>
        <w:numPr>
          <w:ilvl w:val="0"/>
          <w:numId w:val="21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учить определять общую цель и пути её достижения; уметь договариваться о</w:t>
        <w:br/>
        <w:t>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>
      <w:pPr>
        <w:pStyle w:val="Normal"/>
        <w:numPr>
          <w:ilvl w:val="0"/>
          <w:numId w:val="21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умение конструктивно разрешать конфликты посредством учёта</w:t>
        <w:br/>
        <w:t>интересов сторон и сотрудничества.</w:t>
      </w:r>
    </w:p>
    <w:p>
      <w:pPr>
        <w:pStyle w:val="Normal"/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</w:rPr>
        <w:t>Коррекционные:</w:t>
      </w:r>
    </w:p>
    <w:p>
      <w:pPr>
        <w:pStyle w:val="Normal"/>
        <w:numPr>
          <w:ilvl w:val="0"/>
          <w:numId w:val="23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работать над увеличением объёма зрительных, слуховых, моторных восприятий; совершенствовать точность восприятий;</w:t>
      </w:r>
    </w:p>
    <w:p>
      <w:pPr>
        <w:pStyle w:val="Normal"/>
        <w:numPr>
          <w:ilvl w:val="0"/>
          <w:numId w:val="23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работать над усвоением знаний, умений и навыков при помощи произвольного осознанного запоминания; формировать полноту воспроизведения словесного материала, умение пользоваться планом ответа, составлять план ответа, воспроизводить словесный материал близко к тексту; развивать словесно – логическую, образную, зрительную память;</w:t>
      </w:r>
    </w:p>
    <w:p>
      <w:pPr>
        <w:pStyle w:val="Normal"/>
        <w:numPr>
          <w:ilvl w:val="0"/>
          <w:numId w:val="23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формировать навыки самоконтроля, развивать целеустремлённость внимания;</w:t>
      </w:r>
    </w:p>
    <w:p>
      <w:pPr>
        <w:pStyle w:val="Normal"/>
        <w:numPr>
          <w:ilvl w:val="0"/>
          <w:numId w:val="23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воспитывать самооценку, самоконтроль, взаимоконтроль; формировать адекватный уровень притязаний;</w:t>
      </w:r>
    </w:p>
    <w:p>
      <w:pPr>
        <w:pStyle w:val="Normal"/>
        <w:numPr>
          <w:ilvl w:val="0"/>
          <w:numId w:val="23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 совершенствовать грамматический строй речи; расширять активный словарь;</w:t>
      </w:r>
    </w:p>
    <w:p>
      <w:pPr>
        <w:pStyle w:val="Normal"/>
        <w:numPr>
          <w:ilvl w:val="0"/>
          <w:numId w:val="23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развивать умения делать словесно – логические обобщения, давать словесный отчёт о выполненном упражнении; развивать целенаправленность в работе, мыслительную и творческую деятельность;</w:t>
      </w:r>
    </w:p>
    <w:p>
      <w:pPr>
        <w:pStyle w:val="Normal"/>
        <w:numPr>
          <w:ilvl w:val="0"/>
          <w:numId w:val="23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развивать самостоятельность, инициативу, умение руководствоваться не только близкими, но и далёкими мотивами;</w:t>
      </w:r>
    </w:p>
    <w:p>
      <w:pPr>
        <w:pStyle w:val="Normal"/>
        <w:numPr>
          <w:ilvl w:val="0"/>
          <w:numId w:val="23"/>
        </w:numPr>
        <w:shd w:fill="FFFFFF" w:val="clear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развивать способностей к творческой деятель</w:t>
        <w:softHyphen/>
        <w:t>ности.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</w:rPr>
        <w:t xml:space="preserve"> </w:t>
      </w:r>
      <w:r>
        <w:rPr>
          <w:rFonts w:cs="Times New Roman" w:ascii="Times New Roman" w:hAnsi="Times New Roman"/>
          <w:b/>
        </w:rPr>
        <w:t>Общая характеристика курса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Рабочая программа направлена на реализацию средствами предмета «Русский язык» основных задач образовательной области «Филология»: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— </w:t>
      </w:r>
      <w:r>
        <w:rPr>
          <w:rFonts w:cs="Times New Roman" w:ascii="Times New Roman" w:hAnsi="Times New Roman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— </w:t>
      </w:r>
      <w:r>
        <w:rPr>
          <w:rFonts w:cs="Times New Roman" w:ascii="Times New Roman" w:hAnsi="Times New Roman"/>
        </w:rPr>
        <w:t xml:space="preserve">развитие диалогической и монологической устной и письменной речи;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— </w:t>
      </w:r>
      <w:r>
        <w:rPr>
          <w:rFonts w:cs="Times New Roman" w:ascii="Times New Roman" w:hAnsi="Times New Roman"/>
        </w:rPr>
        <w:t>развитие коммуника</w:t>
        <w:softHyphen/>
        <w:t>тивных умений;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— </w:t>
      </w:r>
      <w:r>
        <w:rPr>
          <w:rFonts w:cs="Times New Roman" w:ascii="Times New Roman" w:hAnsi="Times New Roman"/>
        </w:rPr>
        <w:t xml:space="preserve">развитие нравственных и эстетических чувств;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— </w:t>
      </w:r>
      <w:r>
        <w:rPr>
          <w:rFonts w:cs="Times New Roman" w:ascii="Times New Roman" w:hAnsi="Times New Roman"/>
        </w:rPr>
        <w:t>развитие способностей к творческой деятель</w:t>
        <w:softHyphen/>
        <w:t>ности.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 xml:space="preserve">Рабочая программа определяет ряд практических </w:t>
      </w:r>
      <w:r>
        <w:rPr>
          <w:rFonts w:cs="Times New Roman" w:ascii="Times New Roman" w:hAnsi="Times New Roman"/>
          <w:b/>
        </w:rPr>
        <w:t>задач</w:t>
      </w:r>
      <w:r>
        <w:rPr>
          <w:rFonts w:cs="Times New Roman" w:ascii="Times New Roman" w:hAnsi="Times New Roman"/>
        </w:rPr>
        <w:t>, решение которых обеспечит достижение основных целей изучения предмета: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 xml:space="preserve">Курс русского языка начинается с обучения грамоте. Обучение грамоте направлено на формирование навыка чтения и основ элементарного графического навыка, развитие речевых умений, обогащение и активизацию словаря, совершенствование фонематического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задач трёх его периодов: </w:t>
      </w:r>
      <w:r>
        <w:rPr>
          <w:rFonts w:cs="Times New Roman" w:ascii="Times New Roman" w:hAnsi="Times New Roman"/>
          <w:i/>
        </w:rPr>
        <w:t>добукварного</w:t>
      </w:r>
      <w:r>
        <w:rPr>
          <w:rFonts w:cs="Times New Roman" w:ascii="Times New Roman" w:hAnsi="Times New Roman"/>
        </w:rPr>
        <w:t xml:space="preserve"> (подготовительного), </w:t>
      </w:r>
      <w:r>
        <w:rPr>
          <w:rFonts w:cs="Times New Roman" w:ascii="Times New Roman" w:hAnsi="Times New Roman"/>
          <w:i/>
        </w:rPr>
        <w:t>букварного</w:t>
      </w:r>
      <w:r>
        <w:rPr>
          <w:rFonts w:cs="Times New Roman" w:ascii="Times New Roman" w:hAnsi="Times New Roman"/>
        </w:rPr>
        <w:t xml:space="preserve"> (основного) и </w:t>
      </w:r>
      <w:r>
        <w:rPr>
          <w:rFonts w:cs="Times New Roman" w:ascii="Times New Roman" w:hAnsi="Times New Roman"/>
          <w:i/>
        </w:rPr>
        <w:t>послебукварного</w:t>
      </w:r>
      <w:r>
        <w:rPr>
          <w:rFonts w:cs="Times New Roman" w:ascii="Times New Roman" w:hAnsi="Times New Roman"/>
        </w:rPr>
        <w:t xml:space="preserve"> (заключительного).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i/>
        </w:rPr>
        <w:t xml:space="preserve">Добукварный </w:t>
      </w:r>
      <w:r>
        <w:rPr>
          <w:rFonts w:cs="Times New Roman" w:ascii="Times New Roman" w:hAnsi="Times New Roman"/>
        </w:rPr>
        <w:t xml:space="preserve">период является введением в систему языкового и литературного образования. Его содержание направлено на создание мотивации к учебной деятельности, развитие интереса к самому процессу чтения. Особое внимание на этом этапе уделяется выявлению начального уровня развитости устных форм речи у каждого ученика, особенно слушания и говорения. Стоит и другая задача — приобщение к учебной деятельности, приучение к требованиям школы.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Введение детей в мир языка начинается со знакомства со словом, его значением, с осмысления его номинативной функции в различных коммуникативно-речевых ситуациях, с различения в слове его содержания (значения) и формы (фонетической и графической). У первоклассников формируются первоначальные представления о предложении, развивается фонематический слух и умение определять 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представления о гласных и согласных (твёрдых и мягких звуках), изучаются первые пять гласных звуков и обозначающие их буквы. На уроках письма дети усваивают требования к положению тетради, ручки, к правильной посадке, учатся писать сначала элементы букв, а затем овладевают письмом букв. 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 xml:space="preserve">Содержание </w:t>
      </w:r>
      <w:r>
        <w:rPr>
          <w:rFonts w:cs="Times New Roman" w:ascii="Times New Roman" w:hAnsi="Times New Roman"/>
          <w:i/>
        </w:rPr>
        <w:t>букварного</w:t>
      </w:r>
      <w:r>
        <w:rPr>
          <w:rFonts w:cs="Times New Roman" w:ascii="Times New Roman" w:hAnsi="Times New Roman"/>
        </w:rPr>
        <w:t xml:space="preserve"> периода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i/>
        </w:rPr>
        <w:t xml:space="preserve">Послебукварный </w:t>
      </w:r>
      <w:r>
        <w:rPr>
          <w:rFonts w:cs="Times New Roman" w:ascii="Times New Roman" w:hAnsi="Times New Roman"/>
        </w:rPr>
        <w:t>(заключительный)</w:t>
      </w:r>
      <w:r>
        <w:rPr>
          <w:rFonts w:cs="Times New Roman" w:ascii="Times New Roman" w:hAnsi="Times New Roman"/>
          <w:b/>
        </w:rPr>
        <w:t xml:space="preserve"> </w:t>
      </w:r>
      <w:r>
        <w:rPr>
          <w:rFonts w:cs="Times New Roman" w:ascii="Times New Roman" w:hAnsi="Times New Roman"/>
        </w:rPr>
        <w:t xml:space="preserve">— повторительно-обобщающий этап. На данном этапе обучения грамоте осуществляется постепенный переход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 Учащиеся знакомятся с речевым этикетом (словесные способы выражения приветствия, благодарности, прощания и т.д.) на основе чтения и разыгрывания ситуаций общения. Обучение элементам фонетики, лексики и грамматики идёт параллельно с формированием коммуникативно-речевых умений и навыков, с развитием творческих способностей детей. В этот период дети начинают читать литературные тексты и включаются в проектную деятельность по подготовке «Праздника букваря», в ходе которой происходит осмысление полученных в период обучения грамоте знаний.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После обучения грамоте начинается раздельное изучение русского языка и литературного чтения.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Систематический курс русского языка представлен в программе следующими содержательными линиями: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 xml:space="preserve">система языка (основы лингвистических знаний): лексика, фонетика и орфоэпия, графика, состав слова (морфемика), грамматика (морфология и синтаксис);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 xml:space="preserve">орфография и пунктуация;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 xml:space="preserve">развитие речи.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школьников, а также способствует усвоению ими норм русского литературного языка. Изучение орфографии и пунктуации, а также развитие устной и письменной речи учащихся служит решению практических задач общения и формирует навыки, определяющие культурный уровень учащихся.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Рабочая 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общения.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рабочей программе выделен раздел «Виды речевой деятельности». Его содержание обеспечивает ориентацию младших школьников в целях, задачах, средствах и значении различных видов речевой деятельности (слушания, говорения, чтения и письма). Развитие и совершенствование всех видов речевой деятельности заложит основы для овладения устной и письменной формами языка, культурой речи. Учащиеся научатся адекватно воспринимать звучащую и письменную речь, анализировать свою и оценивать чужую речь, создавать собственные монологические устные высказывания и письменные тексты в соответствии с задачами коммуникации. Включение данного раздела в программу усиливает внимание к формированию коммуникативных умений и навыков, актуальных для практики общения младших школьников.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Содержание систематического курса русского языка представлено в программе как совокупность понятий, правил, сведений, взаимодействующих между собой, отражающих реально существующую внутреннюю взаимосвязь всех сторон языка: фонетической, лексической, словообразовательной и грамматической (морфологической и синтаксической).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Знакомясь с единицами языка разных уровней, учащиеся усваивают их роль, функции, а также связи и отношения, существующие в системе языка и речи. Усвоение морфологической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учебных действий с языковыми единицами. Через овладение языком — его лексикой, фразеологией, фонетикой и графикой, богатейшей словообразовательной системой, его грамматикой, разнообразием синтаксических структур — формируется собственная языковая способность ученика, осуществляется становление личности. 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Значимое место в рабочей программе отводится темам «Текст», «Предложение и словосочетание». Они наиболее явственно обеспечивают формирование и развитие коммуникативно-речевой компетенции учащихся. Работа над текстом предусматривает формирование речевых умений и овладение речеведческими сведениями и знаниями по языку, что создаст действенную основу для обучения школьников созданию текстов по образцу (изложение), собственных текстов разного типа (текст-повествование, текст-описание, текст-рассуждение) и жанра с учётом замысла, адресата и ситуации общения, соблюдению норм построения текста (логичность, последовательность, связность, соответствие теме и главной мысли и др.), развитию умений, связанных с оценкой и самооценкой выполненной учеником творческой работы.</w:t>
      </w:r>
    </w:p>
    <w:p>
      <w:pPr>
        <w:pStyle w:val="Normal"/>
        <w:spacing w:before="0" w:after="0"/>
        <w:ind w:firstLine="35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Работа над предложением и словосочетанием направлена на обучение учащихся нормам построения и образования предложений, на развитие умений пользоваться предложениями в устной и письменной речи, на обеспечение понимания содержания и структуры предложений в чужой речи. На синтаксической основе школьники осваивают нормы произношения, процессы словоизменения, формируются грамматические умения, орфографические и речевые навыки.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Рабочая программа предусматривает формирование у младших школьников представлений о лексике русского языка. Освоение знаний о лексике способствует пониманию материальной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русского языка и эстетической функции родного слова; овладению умением выбора лексических средств в зависимости от цели, темы, основной мысли, адресата, ситуаций и условий общения; осознанию необходимости пополнять и обогащать собственный словарный запас как показатель интеллектуального и речевого развития личности.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Серьёзное внимание уделяется в рабочей программе формированию фонетико-графических представлений о звуках и буквах русского языка. Чёткое представление звуковой и графической формы важно для формирования всех видов речевой деятельности: аудирования, говорения, чтения и письма.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Важная роль отводится формированию представлений о грамматических понятиях: словообразовательных, морфологических, синтаксических.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классификации, обобщения, что служит основой для дальнейшего формирования общеучебных, логических и познавательных (символико-моделирующих) универсальных действий с языковыми единицами.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Рабочая программа предусматривает изучение орфографии и пунктуации на основе формирования универсальных учебных действий. Сформированность умений различать части речи и значимые части слова, обнаруживать орфограмму, различать её тип, соотносить орфограмму с определённым правилом, выполнять действие по правилу, осуществлять орфографический самоконтроль является основой грамотного, безошибочного письма.</w:t>
      </w:r>
    </w:p>
    <w:p>
      <w:pPr>
        <w:pStyle w:val="Normal"/>
        <w:shd w:fill="FFFFFF" w:val="clear"/>
        <w:autoSpaceDE w:val="false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Содержание рабочей программы является основой для овладения учащимися приёмами активного анализа и синтеза (приме</w:t>
        <w:softHyphen/>
        <w:t>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способствует умственному и рече</w:t>
        <w:softHyphen/>
        <w:t>вому развитию. На этой основе развивается потребность в постижении языка и речи как предмета изучения, выработке осмысленного от</w:t>
        <w:softHyphen/>
        <w:t>ношения к употреблению в речи основных единиц языка.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Рабочей программой предусмотрено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Рабочая 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3. Описание места учебного курса в учебном плане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cs="Times New Roman" w:ascii="Times New Roman" w:hAnsi="Times New Roman"/>
        </w:rPr>
        <w:t xml:space="preserve">На изучение русского языка в 4 классе выделяется </w:t>
      </w:r>
      <w:r>
        <w:rPr>
          <w:rFonts w:cs="Times New Roman" w:ascii="Times New Roman" w:hAnsi="Times New Roman"/>
          <w:b/>
        </w:rPr>
        <w:t>175 ч.</w:t>
      </w:r>
      <w:r>
        <w:rPr>
          <w:rFonts w:cs="Times New Roman" w:ascii="Times New Roman" w:hAnsi="Times New Roman"/>
        </w:rPr>
        <w:t xml:space="preserve"> (5 ч в неделю, 35 учебные недели).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4. Личностные, метапредметные и предметные результаты освоения учебного курса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Рабочая 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Личностные результаты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 xml:space="preserve">1. Формирование </w:t>
      </w:r>
      <w:r>
        <w:rPr>
          <w:rFonts w:cs="Times New Roman" w:ascii="Times New Roman" w:hAnsi="Times New Roman"/>
          <w:iCs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 xml:space="preserve">2. Формирование </w:t>
      </w:r>
      <w:r>
        <w:rPr>
          <w:rFonts w:cs="Times New Roman" w:ascii="Times New Roman" w:hAnsi="Times New Roman"/>
          <w:iCs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>
      <w:pPr>
        <w:pStyle w:val="Normal"/>
        <w:tabs>
          <w:tab w:val="left" w:pos="993" w:leader="none"/>
          <w:tab w:val="left" w:pos="1134" w:leader="none"/>
        </w:tabs>
        <w:autoSpaceDE w:val="false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3. Формирование уважительного отношения к иному мнению, истории и культуре других народов.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4. Овладение н</w:t>
      </w:r>
      <w:r>
        <w:rPr>
          <w:rFonts w:cs="Times New Roman" w:ascii="Times New Roman" w:hAnsi="Times New Roman"/>
          <w:iCs/>
        </w:rPr>
        <w:t>ачальными навыками адаптации в динамично изменяющемся и развивающемся мире.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 xml:space="preserve">5. </w:t>
      </w:r>
      <w:r>
        <w:rPr>
          <w:rFonts w:cs="Times New Roman" w:ascii="Times New Roman" w:hAnsi="Times New Roman"/>
          <w:iCs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6. Развитие самостоятельности</w:t>
      </w:r>
      <w:r>
        <w:rPr>
          <w:rFonts w:cs="Times New Roman" w:ascii="Times New Roman" w:hAnsi="Times New Roman"/>
          <w:iCs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7. Формирование э</w:t>
      </w:r>
      <w:r>
        <w:rPr>
          <w:rFonts w:cs="Times New Roman" w:ascii="Times New Roman" w:hAnsi="Times New Roman"/>
          <w:iCs/>
        </w:rPr>
        <w:t>стетических потребностей, ценностей и чувств.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8. Развитие э</w:t>
      </w:r>
      <w:r>
        <w:rPr>
          <w:rFonts w:cs="Times New Roman" w:ascii="Times New Roman" w:hAnsi="Times New Roman"/>
          <w:iCs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 xml:space="preserve">9. </w:t>
      </w:r>
      <w:r>
        <w:rPr>
          <w:rFonts w:cs="Times New Roman" w:ascii="Times New Roman" w:hAnsi="Times New Roman"/>
          <w:iCs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 xml:space="preserve">10. </w:t>
      </w:r>
      <w:r>
        <w:rPr>
          <w:rFonts w:cs="Times New Roman" w:ascii="Times New Roman" w:hAnsi="Times New Roman"/>
          <w:iCs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cs="Times New Roman" w:ascii="Times New Roman" w:hAnsi="Times New Roman"/>
          <w:b/>
        </w:rPr>
        <w:t>Метапредметные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b/>
        </w:rPr>
        <w:t>результаты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 xml:space="preserve">Овладение </w:t>
      </w:r>
      <w:r>
        <w:rPr>
          <w:rFonts w:cs="Times New Roman" w:ascii="Times New Roman" w:hAnsi="Times New Roman"/>
          <w:iCs/>
        </w:rPr>
        <w:t>способностью принимать и сохранять цели и задачи учебной деятельности, поиска средств её осуществления.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2. Формирование умения</w:t>
      </w:r>
      <w:r>
        <w:rPr>
          <w:rFonts w:cs="Times New Roman" w:ascii="Times New Roman" w:hAnsi="Times New Roman"/>
          <w:iCs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 xml:space="preserve">3. </w:t>
      </w:r>
      <w:r>
        <w:rPr>
          <w:rFonts w:cs="Times New Roman" w:ascii="Times New Roman" w:hAnsi="Times New Roman"/>
          <w:iCs/>
        </w:rPr>
        <w:t>Использование знаково-символических средств представления информации.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4. Активное использование речевых средств и средств для решения коммуникативных и познавательных задач.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5.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6.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7.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Овладение л</w:t>
      </w:r>
      <w:r>
        <w:rPr>
          <w:rFonts w:cs="Times New Roman" w:ascii="Times New Roman" w:hAnsi="Times New Roman"/>
          <w:iCs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>
        <w:rPr>
          <w:rFonts w:cs="Times New Roman" w:ascii="Times New Roman" w:hAnsi="Times New Roman"/>
        </w:rPr>
        <w:t>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8.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9.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10. Готовность конструктивно разрешать конфликты посредством учёта интересов сторон и сотрудничества.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11.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12.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</w:rPr>
        <w:t>13.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Предметные результаты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bCs/>
          <w:iCs/>
        </w:rPr>
        <w:t>1.</w:t>
      </w:r>
      <w:r>
        <w:rPr>
          <w:rFonts w:cs="Times New Roman" w:ascii="Times New Roman" w:hAnsi="Times New Roman"/>
          <w:bCs/>
          <w:iCs/>
          <w:lang w:val="en-US"/>
        </w:rPr>
        <w:t> </w:t>
      </w:r>
      <w:r>
        <w:rPr>
          <w:rFonts w:cs="Times New Roman" w:ascii="Times New Roman" w:hAnsi="Times New Roman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>
      <w:pPr>
        <w:pStyle w:val="Normal"/>
        <w:spacing w:before="0" w:after="0"/>
        <w:ind w:firstLine="567"/>
        <w:jc w:val="both"/>
        <w:rPr/>
      </w:pPr>
      <w:r>
        <w:rPr>
          <w:rFonts w:cs="Times New Roman" w:ascii="Times New Roman" w:hAnsi="Times New Roman"/>
        </w:rPr>
        <w:t>4.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>
      <w:pPr>
        <w:pStyle w:val="Normal"/>
        <w:spacing w:before="0" w:after="0"/>
        <w:ind w:firstLine="567"/>
        <w:jc w:val="both"/>
        <w:rPr/>
      </w:pPr>
      <w:r>
        <w:rPr>
          <w:rFonts w:cs="Times New Roman" w:ascii="Times New Roman" w:hAnsi="Times New Roman"/>
        </w:rPr>
        <w:t>5.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>
      <w:pPr>
        <w:pStyle w:val="Normal"/>
        <w:spacing w:before="0" w:after="0"/>
        <w:ind w:firstLine="567"/>
        <w:jc w:val="both"/>
        <w:rPr/>
      </w:pPr>
      <w:r>
        <w:rPr>
          <w:rFonts w:cs="Times New Roman" w:ascii="Times New Roman" w:hAnsi="Times New Roman"/>
        </w:rPr>
        <w:t>9.</w:t>
      </w:r>
      <w:r>
        <w:rPr>
          <w:rFonts w:cs="Times New Roman" w:ascii="Times New Roman" w:hAnsi="Times New Roman"/>
          <w:lang w:val="en-US"/>
        </w:rPr>
        <w:t> </w:t>
      </w:r>
      <w:r>
        <w:rPr>
          <w:rFonts w:cs="Times New Roman" w:ascii="Times New Roman" w:hAnsi="Times New Roman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 результате изучения курса русского языка обучающиеся на ступени начального общего образования научатся :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</w:rPr>
        <w:t>осознавать язык как основное средство человеческого общения и явление национальной культуры, у них начнёт формироваться позитивное эмоционально-ценностное отношение к русскому языку, стремление к его грамотному использованию, русский язык станет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firstLine="426"/>
        <w:jc w:val="both"/>
        <w:rPr/>
      </w:pPr>
      <w:r>
        <w:rPr>
          <w:rFonts w:cs="Times New Roman" w:ascii="Times New Roman" w:hAnsi="Times New Roman"/>
        </w:rPr>
        <w:t xml:space="preserve">В процессе изучения русского языка обучающиеся </w:t>
      </w:r>
      <w:r>
        <w:rPr>
          <w:rFonts w:cs="Times New Roman" w:ascii="Times New Roman" w:hAnsi="Times New Roman"/>
          <w:b/>
        </w:rPr>
        <w:t>получат возможность</w:t>
      </w:r>
      <w:r>
        <w:rPr>
          <w:rFonts w:cs="Times New Roman" w:ascii="Times New Roman" w:hAnsi="Times New Roman"/>
        </w:rPr>
        <w:t xml:space="preserve"> реализовать в устном и письменном общении 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firstLine="42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</w:t>
        <w:softHyphen/>
        <w:t>обходимые для успешного участия в диалоге: ориентация на позицию партнёра, учёт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  <w:r>
        <w:rPr>
          <w:rFonts w:cs="Times New Roman" w:ascii="Times New Roman" w:hAnsi="Times New Roman"/>
          <w:b/>
        </w:rPr>
        <w:t>Выпускник на ступени начального общего образования:</w:t>
      </w:r>
    </w:p>
    <w:p>
      <w:pPr>
        <w:pStyle w:val="Normal"/>
        <w:widowControl w:val="false"/>
        <w:numPr>
          <w:ilvl w:val="0"/>
          <w:numId w:val="6"/>
        </w:numPr>
        <w:shd w:fill="FFFFFF" w:val="clear"/>
        <w:tabs>
          <w:tab w:val="left" w:pos="709" w:leader="none"/>
        </w:tabs>
        <w:autoSpaceDE w:val="false"/>
        <w:spacing w:before="0" w:after="0"/>
        <w:ind w:left="720" w:right="-1" w:hanging="294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научится осознавать безошибочное письмо как одно из проявлений собственного уровня культуры;</w:t>
      </w:r>
    </w:p>
    <w:p>
      <w:pPr>
        <w:pStyle w:val="Normal"/>
        <w:widowControl w:val="false"/>
        <w:numPr>
          <w:ilvl w:val="0"/>
          <w:numId w:val="6"/>
        </w:numPr>
        <w:shd w:fill="FFFFFF" w:val="clear"/>
        <w:tabs>
          <w:tab w:val="left" w:pos="709" w:leader="none"/>
        </w:tabs>
        <w:autoSpaceDE w:val="false"/>
        <w:spacing w:before="0" w:after="0"/>
        <w:ind w:left="720" w:right="-1" w:hanging="294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сможет применять орфографические правила и правила постановки знаков препинания (в объёме изученного) при записи собственных и предложенных текстов, овладеет умением проверять написанное, при работе с текстом на компьютере сможет использовать полуавтоматический орфографический контроль, овладеет основными правилами оформления текста на компьютере;</w:t>
      </w:r>
    </w:p>
    <w:p>
      <w:pPr>
        <w:pStyle w:val="Normal"/>
        <w:widowControl w:val="false"/>
        <w:numPr>
          <w:ilvl w:val="0"/>
          <w:numId w:val="6"/>
        </w:numPr>
        <w:shd w:fill="FFFFFF" w:val="clear"/>
        <w:tabs>
          <w:tab w:val="left" w:pos="709" w:leader="none"/>
        </w:tabs>
        <w:autoSpaceDE w:val="false"/>
        <w:spacing w:before="0" w:after="0"/>
        <w:ind w:left="720" w:right="-1" w:hanging="294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получит первоначальные представления о системе и структуре русского языка: познакомится с разделами изучения языка – фонетикой и графикой, лексикой, словообразованием (морфемикой), морфологией и синтаксисом; в объёме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>
      <w:pPr>
        <w:pStyle w:val="Normal"/>
        <w:spacing w:before="0" w:after="0"/>
        <w:ind w:firstLine="42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результате изучения курса русского языка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по русскому языку и способам решения новой языковой задачи, что заложит основы успешной учебной деятельности при продолжении изучения курса русского языка на следующей ступени образования.</w:t>
      </w:r>
    </w:p>
    <w:p>
      <w:pPr>
        <w:pStyle w:val="Normal"/>
        <w:widowControl w:val="false"/>
        <w:tabs>
          <w:tab w:val="left" w:pos="2160" w:leader="none"/>
        </w:tabs>
        <w:autoSpaceDE w:val="false"/>
        <w:spacing w:before="0" w:after="0"/>
        <w:ind w:left="567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 xml:space="preserve">Содержательная линия 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</w:rPr>
        <w:t>Раздел «Фонетика и графика»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Выпускник научится:</w:t>
      </w:r>
    </w:p>
    <w:p>
      <w:pPr>
        <w:pStyle w:val="Normal"/>
        <w:widowControl w:val="false"/>
        <w:numPr>
          <w:ilvl w:val="0"/>
          <w:numId w:val="8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различать звуки и буквы;</w:t>
      </w:r>
    </w:p>
    <w:p>
      <w:pPr>
        <w:pStyle w:val="Normal"/>
        <w:widowControl w:val="false"/>
        <w:numPr>
          <w:ilvl w:val="0"/>
          <w:numId w:val="8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характеризовать звуки русского языка: глас</w:t>
        <w:softHyphen/>
        <w:t>ные ударные/безударные; согласные твёрдые/мягкие, пар</w:t>
        <w:softHyphen/>
        <w:t>ные/непарные твёрдые и мягкие; согласные звонкие/глухие, парные/непарные звонкие и глухие;</w:t>
      </w:r>
    </w:p>
    <w:p>
      <w:pPr>
        <w:pStyle w:val="Normal"/>
        <w:widowControl w:val="false"/>
        <w:numPr>
          <w:ilvl w:val="0"/>
          <w:numId w:val="8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знать последовательность букв в русском алфавите, пользоваться алфавитом для упорядочивания слов и поиска нужной информации.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jc w:val="both"/>
        <w:rPr>
          <w:rFonts w:ascii="Times New Roman" w:hAnsi="Times New Roman" w:cs="Times New Roman"/>
          <w:b/>
          <w:b/>
          <w:i/>
          <w:i/>
          <w:iCs/>
        </w:rPr>
      </w:pPr>
      <w:r>
        <w:rPr>
          <w:rFonts w:cs="Times New Roman" w:ascii="Times New Roman" w:hAnsi="Times New Roman"/>
          <w:b/>
          <w:i/>
          <w:iCs/>
        </w:rPr>
        <w:t>Выпускник получит возможность научиться:</w:t>
      </w:r>
    </w:p>
    <w:p>
      <w:pPr>
        <w:pStyle w:val="Normal"/>
        <w:numPr>
          <w:ilvl w:val="0"/>
          <w:numId w:val="17"/>
        </w:numPr>
        <w:shd w:fill="FFFFFF" w:val="clear"/>
        <w:tabs>
          <w:tab w:val="left" w:pos="567" w:leader="none"/>
        </w:tabs>
        <w:spacing w:before="0" w:after="0"/>
        <w:ind w:left="567" w:hanging="20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проводить фонетико-графический (звуко-буквенный) разбор слова самостоятельно по предложенному в учебнике алгоритму;</w:t>
      </w:r>
    </w:p>
    <w:p>
      <w:pPr>
        <w:pStyle w:val="Normal"/>
        <w:numPr>
          <w:ilvl w:val="0"/>
          <w:numId w:val="17"/>
        </w:numPr>
        <w:shd w:fill="FFFFFF" w:val="clear"/>
        <w:tabs>
          <w:tab w:val="left" w:pos="567" w:leader="none"/>
        </w:tabs>
        <w:spacing w:before="0" w:after="0"/>
        <w:ind w:left="567" w:hanging="20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оценивать правильность проведения фонетико-графического (звуко-буквенного) разбора слов.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rPr>
          <w:rFonts w:ascii="Times New Roman" w:hAnsi="Times New Roman" w:eastAsia="Times New Roman" w:cs="Times New Roman"/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                                                                         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                                                                                           </w:t>
      </w:r>
      <w:r>
        <w:rPr>
          <w:rFonts w:cs="Times New Roman" w:ascii="Times New Roman" w:hAnsi="Times New Roman"/>
          <w:b/>
          <w:bCs/>
          <w:i/>
          <w:iCs/>
        </w:rPr>
        <w:t>Раздел «Орфоэпия»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i/>
          <w:iCs/>
        </w:rPr>
        <w:t>Выпускник получит возможность научиться:</w:t>
      </w:r>
    </w:p>
    <w:p>
      <w:pPr>
        <w:pStyle w:val="Normal"/>
        <w:widowControl w:val="false"/>
        <w:numPr>
          <w:ilvl w:val="0"/>
          <w:numId w:val="9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соблюдать нормы русского литературного языка в собственной речи и оценивать соблюдение этих норм в речи собеседников (в объёме представленного в учебнике материала);</w:t>
      </w:r>
    </w:p>
    <w:p>
      <w:pPr>
        <w:pStyle w:val="Normal"/>
        <w:widowControl w:val="false"/>
        <w:numPr>
          <w:ilvl w:val="0"/>
          <w:numId w:val="9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(к учителю, родителям).</w:t>
      </w:r>
    </w:p>
    <w:p>
      <w:pPr>
        <w:pStyle w:val="Normal"/>
        <w:widowControl w:val="false"/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                                                         </w:t>
      </w:r>
      <w:r>
        <w:rPr>
          <w:rFonts w:cs="Times New Roman" w:ascii="Times New Roman" w:hAnsi="Times New Roman"/>
          <w:b/>
          <w:bCs/>
          <w:i/>
          <w:iCs/>
        </w:rPr>
        <w:t>Раздел «Состав слова (морфемика)»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Выпускник научится:</w:t>
      </w:r>
    </w:p>
    <w:p>
      <w:pPr>
        <w:pStyle w:val="Normal"/>
        <w:widowControl w:val="false"/>
        <w:numPr>
          <w:ilvl w:val="0"/>
          <w:numId w:val="12"/>
        </w:numPr>
        <w:shd w:fill="FFFFFF" w:val="clear"/>
        <w:tabs>
          <w:tab w:val="left" w:pos="567" w:leader="none"/>
        </w:tabs>
        <w:autoSpaceDE w:val="false"/>
        <w:spacing w:before="0" w:after="0"/>
        <w:ind w:left="426" w:right="-1" w:hanging="142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различать изменяемые и неизменяемые слова;</w:t>
      </w:r>
    </w:p>
    <w:p>
      <w:pPr>
        <w:pStyle w:val="Normal"/>
        <w:widowControl w:val="false"/>
        <w:numPr>
          <w:ilvl w:val="0"/>
          <w:numId w:val="12"/>
        </w:numPr>
        <w:shd w:fill="FFFFFF" w:val="clear"/>
        <w:tabs>
          <w:tab w:val="left" w:pos="567" w:leader="none"/>
        </w:tabs>
        <w:autoSpaceDE w:val="false"/>
        <w:spacing w:before="0" w:after="0"/>
        <w:ind w:left="426" w:right="-1" w:hanging="142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различать родственные (однокоренные) слова и формы слова;</w:t>
      </w:r>
    </w:p>
    <w:p>
      <w:pPr>
        <w:pStyle w:val="Normal"/>
        <w:widowControl w:val="false"/>
        <w:numPr>
          <w:ilvl w:val="0"/>
          <w:numId w:val="12"/>
        </w:numPr>
        <w:shd w:fill="FFFFFF" w:val="clear"/>
        <w:tabs>
          <w:tab w:val="left" w:pos="567" w:leader="none"/>
        </w:tabs>
        <w:autoSpaceDE w:val="false"/>
        <w:spacing w:before="0" w:after="0"/>
        <w:ind w:left="426" w:right="-1" w:hanging="142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находить в словах окончание, корень, приставку, суффикс.</w:t>
      </w:r>
    </w:p>
    <w:p>
      <w:pPr>
        <w:pStyle w:val="Normal"/>
        <w:widowControl w:val="false"/>
        <w:shd w:fill="FFFFFF" w:val="clear"/>
        <w:tabs>
          <w:tab w:val="left" w:pos="567" w:leader="none"/>
        </w:tabs>
        <w:autoSpaceDE w:val="false"/>
        <w:spacing w:before="0" w:after="0"/>
        <w:ind w:left="426" w:right="-1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  <w:i/>
          <w:i/>
          <w:iCs/>
        </w:rPr>
      </w:pPr>
      <w:r>
        <w:rPr>
          <w:rFonts w:cs="Times New Roman" w:ascii="Times New Roman" w:hAnsi="Times New Roman"/>
          <w:b/>
          <w:i/>
          <w:iCs/>
        </w:rPr>
        <w:t>Выпускник получит возможность научиться:</w:t>
      </w:r>
    </w:p>
    <w:p>
      <w:pPr>
        <w:pStyle w:val="Normal"/>
        <w:numPr>
          <w:ilvl w:val="0"/>
          <w:numId w:val="28"/>
        </w:numPr>
        <w:shd w:fill="FFFFFF" w:val="clear"/>
        <w:tabs>
          <w:tab w:val="left" w:pos="567" w:leader="none"/>
        </w:tabs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разбирать по составу слова с однозначно выделяемыми морфемами в соответствии с предложенным в учебнике алгоритмом;</w:t>
      </w:r>
    </w:p>
    <w:p>
      <w:pPr>
        <w:pStyle w:val="Normal"/>
        <w:numPr>
          <w:ilvl w:val="0"/>
          <w:numId w:val="28"/>
        </w:numPr>
        <w:shd w:fill="FFFFFF" w:val="clear"/>
        <w:tabs>
          <w:tab w:val="left" w:pos="567" w:leader="none"/>
        </w:tabs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i/>
          <w:iCs/>
        </w:rPr>
        <w:t xml:space="preserve"> </w:t>
      </w:r>
      <w:r>
        <w:rPr>
          <w:rFonts w:cs="Times New Roman" w:ascii="Times New Roman" w:hAnsi="Times New Roman"/>
          <w:i/>
          <w:iCs/>
        </w:rPr>
        <w:t>оценивать правильность проведения разбора слова по составу.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  <w:bCs/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</w:rPr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                                                                   </w:t>
      </w:r>
      <w:r>
        <w:rPr>
          <w:rFonts w:cs="Times New Roman" w:ascii="Times New Roman" w:hAnsi="Times New Roman"/>
          <w:b/>
          <w:bCs/>
          <w:i/>
          <w:iCs/>
        </w:rPr>
        <w:t>Раздел «Лексика»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Выпускник научится:</w:t>
      </w:r>
    </w:p>
    <w:p>
      <w:pPr>
        <w:pStyle w:val="Normal"/>
        <w:widowControl w:val="false"/>
        <w:numPr>
          <w:ilvl w:val="0"/>
          <w:numId w:val="19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выявлять слова, значение которых требует уточнения;</w:t>
      </w:r>
    </w:p>
    <w:p>
      <w:pPr>
        <w:pStyle w:val="Normal"/>
        <w:widowControl w:val="false"/>
        <w:numPr>
          <w:ilvl w:val="0"/>
          <w:numId w:val="19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определять значение слова по тексту или уточнять с помощью толкового словаря.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i/>
          <w:iCs/>
        </w:rPr>
        <w:t>Выпускник получит возможность научиться:</w:t>
      </w:r>
    </w:p>
    <w:p>
      <w:pPr>
        <w:pStyle w:val="Normal"/>
        <w:widowControl w:val="false"/>
        <w:numPr>
          <w:ilvl w:val="0"/>
          <w:numId w:val="11"/>
        </w:numPr>
        <w:shd w:fill="FFFFFF" w:val="clear"/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подбирать синонимы для устранения повторов в тексте;</w:t>
      </w:r>
    </w:p>
    <w:p>
      <w:pPr>
        <w:pStyle w:val="Normal"/>
        <w:widowControl w:val="false"/>
        <w:numPr>
          <w:ilvl w:val="0"/>
          <w:numId w:val="11"/>
        </w:numPr>
        <w:shd w:fill="FFFFFF" w:val="clear"/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подбирать антонимы для точной характеристики предметов при их сравнении;</w:t>
      </w:r>
    </w:p>
    <w:p>
      <w:pPr>
        <w:pStyle w:val="Normal"/>
        <w:widowControl w:val="false"/>
        <w:numPr>
          <w:ilvl w:val="0"/>
          <w:numId w:val="11"/>
        </w:numPr>
        <w:shd w:fill="FFFFFF" w:val="clear"/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различать употребление в тексте слов в прямом и переносном значении (простые случаи);</w:t>
      </w:r>
    </w:p>
    <w:p>
      <w:pPr>
        <w:pStyle w:val="Normal"/>
        <w:widowControl w:val="false"/>
        <w:numPr>
          <w:ilvl w:val="0"/>
          <w:numId w:val="11"/>
        </w:numPr>
        <w:shd w:fill="FFFFFF" w:val="clear"/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оценивать уместность использования слов в тексте;</w:t>
      </w:r>
    </w:p>
    <w:p>
      <w:pPr>
        <w:pStyle w:val="Normal"/>
        <w:widowControl w:val="false"/>
        <w:numPr>
          <w:ilvl w:val="0"/>
          <w:numId w:val="11"/>
        </w:numPr>
        <w:shd w:fill="FFFFFF" w:val="clear"/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выбирать слова из ряда предложенных для успешного решения коммуникативной задачи.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eastAsia="Times New Roman" w:cs="Times New Roman"/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                                                                 </w:t>
      </w:r>
      <w:r>
        <w:rPr>
          <w:rFonts w:cs="Times New Roman" w:ascii="Times New Roman" w:hAnsi="Times New Roman"/>
          <w:b/>
          <w:bCs/>
          <w:i/>
          <w:iCs/>
        </w:rPr>
        <w:t>Раздел «Морфология»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Выпускник научится: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определять грамматические признаки имён существительных — род, число, падеж, склонение;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определять грамматические признаки имён прилагательных — род, число, падеж;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определять грамматические признаки глаголов – число, время, род (в прошедшем времени), лицо (в настоящем и будущем времени), спряжение.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i/>
          <w:iCs/>
        </w:rPr>
        <w:t>Выпускник получит возможность научиться:</w:t>
      </w:r>
    </w:p>
    <w:p>
      <w:pPr>
        <w:pStyle w:val="Normal"/>
        <w:numPr>
          <w:ilvl w:val="0"/>
          <w:numId w:val="14"/>
        </w:numPr>
        <w:shd w:fill="FFFFFF" w:val="clear"/>
        <w:tabs>
          <w:tab w:val="left" w:pos="567" w:leader="none"/>
        </w:tabs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проводить морфологический разбор имён существительных, имён прилагательных, глаголов по предложенному в учебнике алгоритму; оценивать правильность проведения морфологического разбора;</w:t>
      </w:r>
    </w:p>
    <w:p>
      <w:pPr>
        <w:pStyle w:val="Normal"/>
        <w:numPr>
          <w:ilvl w:val="0"/>
          <w:numId w:val="14"/>
        </w:numPr>
        <w:shd w:fill="FFFFFF" w:val="clear"/>
        <w:tabs>
          <w:tab w:val="left" w:pos="567" w:leader="none"/>
        </w:tabs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>
        <w:rPr>
          <w:rFonts w:cs="Times New Roman" w:ascii="Times New Roman" w:hAnsi="Times New Roman"/>
          <w:b/>
          <w:bCs/>
          <w:i/>
          <w:iCs/>
        </w:rPr>
        <w:t>и, а, но</w:t>
      </w:r>
      <w:r>
        <w:rPr>
          <w:rFonts w:cs="Times New Roman" w:ascii="Times New Roman" w:hAnsi="Times New Roman"/>
          <w:i/>
          <w:iCs/>
        </w:rPr>
        <w:t xml:space="preserve">, частицу </w:t>
      </w:r>
      <w:r>
        <w:rPr>
          <w:rFonts w:cs="Times New Roman" w:ascii="Times New Roman" w:hAnsi="Times New Roman"/>
          <w:b/>
          <w:bCs/>
          <w:i/>
          <w:iCs/>
        </w:rPr>
        <w:t xml:space="preserve">не </w:t>
      </w:r>
      <w:r>
        <w:rPr>
          <w:rFonts w:cs="Times New Roman" w:ascii="Times New Roman" w:hAnsi="Times New Roman"/>
          <w:i/>
          <w:iCs/>
        </w:rPr>
        <w:t>при глаголах.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  <w:bCs/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</w:rPr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                                                       </w:t>
      </w:r>
      <w:r>
        <w:rPr>
          <w:rFonts w:cs="Times New Roman" w:ascii="Times New Roman" w:hAnsi="Times New Roman"/>
          <w:b/>
          <w:bCs/>
          <w:i/>
          <w:iCs/>
        </w:rPr>
        <w:t>Раздел «Синтаксис»</w:t>
      </w:r>
    </w:p>
    <w:p>
      <w:pPr>
        <w:pStyle w:val="Normal"/>
        <w:shd w:fill="FFFFFF" w:val="clear"/>
        <w:tabs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Выпускник научится:</w:t>
      </w:r>
    </w:p>
    <w:p>
      <w:pPr>
        <w:pStyle w:val="Normal"/>
        <w:widowControl w:val="false"/>
        <w:numPr>
          <w:ilvl w:val="0"/>
          <w:numId w:val="27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различать предложение, словосочетание, слово;</w:t>
      </w:r>
    </w:p>
    <w:p>
      <w:pPr>
        <w:pStyle w:val="Normal"/>
        <w:widowControl w:val="false"/>
        <w:numPr>
          <w:ilvl w:val="0"/>
          <w:numId w:val="27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устанавливать при помощи смысловых вопросов связь между словами в словосочетании и предложении;</w:t>
      </w:r>
    </w:p>
    <w:p>
      <w:pPr>
        <w:pStyle w:val="Normal"/>
        <w:widowControl w:val="false"/>
        <w:numPr>
          <w:ilvl w:val="0"/>
          <w:numId w:val="27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классифицировать предложения по цели высказывания, находить повествовательные/побудительные/вопросительные предложения;</w:t>
      </w:r>
    </w:p>
    <w:p>
      <w:pPr>
        <w:pStyle w:val="Normal"/>
        <w:widowControl w:val="false"/>
        <w:numPr>
          <w:ilvl w:val="0"/>
          <w:numId w:val="27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определять восклицательную/невосклицательную интонацию предложения;</w:t>
      </w:r>
    </w:p>
    <w:p>
      <w:pPr>
        <w:pStyle w:val="Normal"/>
        <w:widowControl w:val="false"/>
        <w:numPr>
          <w:ilvl w:val="0"/>
          <w:numId w:val="27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находить главные и второстепенные (без деления на виды) члены предложения;</w:t>
      </w:r>
    </w:p>
    <w:p>
      <w:pPr>
        <w:pStyle w:val="Normal"/>
        <w:widowControl w:val="false"/>
        <w:numPr>
          <w:ilvl w:val="0"/>
          <w:numId w:val="27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выделять предложения с однородными членами.</w:t>
      </w:r>
    </w:p>
    <w:p>
      <w:pPr>
        <w:pStyle w:val="Normal"/>
        <w:shd w:fill="FFFFFF" w:val="clear"/>
        <w:tabs>
          <w:tab w:val="left" w:pos="709" w:leader="none"/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i/>
          <w:iCs/>
        </w:rPr>
        <w:t>Выпускник получит возможность научиться:</w:t>
      </w:r>
    </w:p>
    <w:p>
      <w:pPr>
        <w:pStyle w:val="Normal"/>
        <w:widowControl w:val="false"/>
        <w:numPr>
          <w:ilvl w:val="0"/>
          <w:numId w:val="15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различать второстепенные члены предложения — определения, дополнения, обстоятельства;</w:t>
      </w:r>
    </w:p>
    <w:p>
      <w:pPr>
        <w:pStyle w:val="Normal"/>
        <w:widowControl w:val="false"/>
        <w:numPr>
          <w:ilvl w:val="0"/>
          <w:numId w:val="15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</w:r>
    </w:p>
    <w:p>
      <w:pPr>
        <w:pStyle w:val="Normal"/>
        <w:widowControl w:val="false"/>
        <w:numPr>
          <w:ilvl w:val="0"/>
          <w:numId w:val="15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различать простые и сложные предложения.</w:t>
      </w:r>
    </w:p>
    <w:p>
      <w:pPr>
        <w:pStyle w:val="Normal"/>
        <w:widowControl w:val="false"/>
        <w:numPr>
          <w:ilvl w:val="0"/>
          <w:numId w:val="15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tabs>
          <w:tab w:val="left" w:pos="2160" w:leader="none"/>
        </w:tabs>
        <w:autoSpaceDE w:val="false"/>
        <w:spacing w:before="0" w:after="0"/>
        <w:ind w:left="567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  <w:spacing w:val="-1"/>
        </w:rPr>
        <w:t xml:space="preserve">Содержательная линия </w:t>
      </w:r>
      <w:r>
        <w:rPr>
          <w:rFonts w:cs="Times New Roman" w:ascii="Times New Roman" w:hAnsi="Times New Roman"/>
          <w:b/>
          <w:bCs/>
          <w:spacing w:val="-5"/>
        </w:rPr>
        <w:t>«Орфография и пунктуация»</w:t>
      </w:r>
    </w:p>
    <w:p>
      <w:pPr>
        <w:pStyle w:val="Normal"/>
        <w:shd w:fill="FFFFFF" w:val="clear"/>
        <w:tabs>
          <w:tab w:val="left" w:pos="567" w:leader="none"/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Выпускник научится:</w:t>
      </w:r>
    </w:p>
    <w:p>
      <w:pPr>
        <w:pStyle w:val="Normal"/>
        <w:widowControl w:val="false"/>
        <w:numPr>
          <w:ilvl w:val="0"/>
          <w:numId w:val="26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применять правила правописания (в объёме содержания курса);</w:t>
      </w:r>
    </w:p>
    <w:p>
      <w:pPr>
        <w:pStyle w:val="Normal"/>
        <w:widowControl w:val="false"/>
        <w:numPr>
          <w:ilvl w:val="0"/>
          <w:numId w:val="26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определять (уточнять) написание слова по орфографическому словарю;</w:t>
      </w:r>
    </w:p>
    <w:p>
      <w:pPr>
        <w:pStyle w:val="Normal"/>
        <w:widowControl w:val="false"/>
        <w:numPr>
          <w:ilvl w:val="0"/>
          <w:numId w:val="26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безошибочно списывать текст объёмом 80—90 слов;</w:t>
      </w:r>
    </w:p>
    <w:p>
      <w:pPr>
        <w:pStyle w:val="Normal"/>
        <w:widowControl w:val="false"/>
        <w:numPr>
          <w:ilvl w:val="0"/>
          <w:numId w:val="26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писать под диктовку тексты объёмом 75—80 слов в соответствии с изученными правилами правописания;</w:t>
      </w:r>
    </w:p>
    <w:p>
      <w:pPr>
        <w:pStyle w:val="Normal"/>
        <w:widowControl w:val="false"/>
        <w:numPr>
          <w:ilvl w:val="0"/>
          <w:numId w:val="26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проверять собственный и предложенный текст, находить и исправлять орфографические и пунктуационные ошибки.</w:t>
      </w:r>
    </w:p>
    <w:p>
      <w:pPr>
        <w:pStyle w:val="Normal"/>
        <w:shd w:fill="FFFFFF" w:val="clear"/>
        <w:tabs>
          <w:tab w:val="left" w:pos="567" w:leader="none"/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i/>
          <w:iCs/>
        </w:rPr>
        <w:t>Выпускник получит возможность научиться:</w:t>
      </w:r>
    </w:p>
    <w:p>
      <w:pPr>
        <w:pStyle w:val="Normal"/>
        <w:widowControl w:val="false"/>
        <w:numPr>
          <w:ilvl w:val="0"/>
          <w:numId w:val="18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осознавать место возможного возникновения орфографической ошибки;</w:t>
      </w:r>
    </w:p>
    <w:p>
      <w:pPr>
        <w:pStyle w:val="Normal"/>
        <w:widowControl w:val="false"/>
        <w:numPr>
          <w:ilvl w:val="0"/>
          <w:numId w:val="18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подбирать примеры с определённой орфограммой;</w:t>
      </w:r>
    </w:p>
    <w:p>
      <w:pPr>
        <w:pStyle w:val="Normal"/>
        <w:widowControl w:val="false"/>
        <w:numPr>
          <w:ilvl w:val="0"/>
          <w:numId w:val="18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при составлении собственных текстов перефразировать записываемое, чтобы избежать орфографических и пунктуационных ошибок;</w:t>
      </w:r>
    </w:p>
    <w:p>
      <w:pPr>
        <w:pStyle w:val="Normal"/>
        <w:widowControl w:val="false"/>
        <w:numPr>
          <w:ilvl w:val="0"/>
          <w:numId w:val="18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при работе над ошибками осознавать причины появления ошибки и определять способы действий, помогающих предотвратить её в последующих письменных работах.</w:t>
      </w:r>
    </w:p>
    <w:p>
      <w:pPr>
        <w:pStyle w:val="Normal"/>
        <w:widowControl w:val="false"/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tabs>
          <w:tab w:val="left" w:pos="567" w:leader="none"/>
          <w:tab w:val="left" w:pos="2160" w:leader="none"/>
        </w:tabs>
        <w:autoSpaceDE w:val="false"/>
        <w:spacing w:before="0" w:after="0"/>
        <w:ind w:left="567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tabs>
          <w:tab w:val="left" w:pos="567" w:leader="none"/>
          <w:tab w:val="left" w:pos="2160" w:leader="none"/>
        </w:tabs>
        <w:autoSpaceDE w:val="false"/>
        <w:spacing w:before="0" w:after="0"/>
        <w:ind w:left="567" w:hanging="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Содержательная линия «Развитие речи»</w:t>
      </w:r>
    </w:p>
    <w:p>
      <w:pPr>
        <w:pStyle w:val="Normal"/>
        <w:shd w:fill="FFFFFF" w:val="clear"/>
        <w:tabs>
          <w:tab w:val="left" w:pos="567" w:leader="none"/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Выпускник научится:</w:t>
      </w:r>
    </w:p>
    <w:p>
      <w:pPr>
        <w:pStyle w:val="Normal"/>
        <w:widowControl w:val="false"/>
        <w:numPr>
          <w:ilvl w:val="0"/>
          <w:numId w:val="24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</w:t>
      </w:r>
    </w:p>
    <w:p>
      <w:pPr>
        <w:pStyle w:val="Normal"/>
        <w:widowControl w:val="false"/>
        <w:numPr>
          <w:ilvl w:val="0"/>
          <w:numId w:val="24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соблюдать в повседневной жизни нормы речевого этикета и правила устного общения (умение слышать, точно реагировать на реплики, поддерживать разговор);</w:t>
      </w:r>
    </w:p>
    <w:p>
      <w:pPr>
        <w:pStyle w:val="Normal"/>
        <w:widowControl w:val="false"/>
        <w:numPr>
          <w:ilvl w:val="0"/>
          <w:numId w:val="24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выражать собственное мнение, аргументировать его с учётом ситуации общения;</w:t>
      </w:r>
    </w:p>
    <w:p>
      <w:pPr>
        <w:pStyle w:val="Normal"/>
        <w:widowControl w:val="false"/>
        <w:numPr>
          <w:ilvl w:val="0"/>
          <w:numId w:val="24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самостоятельно озаглавливать текст;</w:t>
      </w:r>
    </w:p>
    <w:p>
      <w:pPr>
        <w:pStyle w:val="Normal"/>
        <w:widowControl w:val="false"/>
        <w:numPr>
          <w:ilvl w:val="0"/>
          <w:numId w:val="24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составлять план текста;</w:t>
      </w:r>
    </w:p>
    <w:p>
      <w:pPr>
        <w:pStyle w:val="Normal"/>
        <w:widowControl w:val="false"/>
        <w:numPr>
          <w:ilvl w:val="0"/>
          <w:numId w:val="24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сочинять письма, поздравительные открытки, записки и другие небольшие тексты для конкретных ситуаций общения.</w:t>
      </w:r>
    </w:p>
    <w:p>
      <w:pPr>
        <w:pStyle w:val="Normal"/>
        <w:shd w:fill="FFFFFF" w:val="clear"/>
        <w:tabs>
          <w:tab w:val="left" w:pos="0" w:leader="none"/>
          <w:tab w:val="left" w:pos="567" w:leader="none"/>
          <w:tab w:val="left" w:pos="9781" w:leader="none"/>
        </w:tabs>
        <w:spacing w:before="0" w:after="0"/>
        <w:ind w:right="-1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i/>
          <w:iCs/>
        </w:rPr>
        <w:t>Выпускник получит возможность научиться:</w:t>
      </w:r>
    </w:p>
    <w:p>
      <w:pPr>
        <w:pStyle w:val="Normal"/>
        <w:widowControl w:val="false"/>
        <w:numPr>
          <w:ilvl w:val="0"/>
          <w:numId w:val="20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создавать тексты по предложенному заголовку;</w:t>
      </w:r>
    </w:p>
    <w:p>
      <w:pPr>
        <w:pStyle w:val="Normal"/>
        <w:widowControl w:val="false"/>
        <w:numPr>
          <w:ilvl w:val="0"/>
          <w:numId w:val="20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подробно или выборочно пересказывать текст;</w:t>
      </w:r>
    </w:p>
    <w:p>
      <w:pPr>
        <w:pStyle w:val="Normal"/>
        <w:widowControl w:val="false"/>
        <w:numPr>
          <w:ilvl w:val="0"/>
          <w:numId w:val="20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пересказывать текст от другого лица;</w:t>
      </w:r>
    </w:p>
    <w:p>
      <w:pPr>
        <w:pStyle w:val="Normal"/>
        <w:widowControl w:val="false"/>
        <w:numPr>
          <w:ilvl w:val="0"/>
          <w:numId w:val="20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составлять устный рассказ на определённую тему с использованием разных типов речи: описание, повествование, рассуждение;</w:t>
      </w:r>
    </w:p>
    <w:p>
      <w:pPr>
        <w:pStyle w:val="Normal"/>
        <w:widowControl w:val="false"/>
        <w:numPr>
          <w:ilvl w:val="0"/>
          <w:numId w:val="20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анализировать и корректировать тексты с нарушенным порядком предложений, находить в тексте смысловые пропуски;</w:t>
      </w:r>
    </w:p>
    <w:p>
      <w:pPr>
        <w:pStyle w:val="Normal"/>
        <w:widowControl w:val="false"/>
        <w:numPr>
          <w:ilvl w:val="0"/>
          <w:numId w:val="20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корректировать тексты, в которых допущены нарушения культуры речи;</w:t>
      </w:r>
    </w:p>
    <w:p>
      <w:pPr>
        <w:pStyle w:val="Normal"/>
        <w:widowControl w:val="false"/>
        <w:numPr>
          <w:ilvl w:val="0"/>
          <w:numId w:val="20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</w:t>
        <w:softHyphen/>
        <w:t>значением, задачами, условиями общения (для самостоятельно создаваемых текстов);</w:t>
      </w:r>
    </w:p>
    <w:p>
      <w:pPr>
        <w:pStyle w:val="Normal"/>
        <w:widowControl w:val="false"/>
        <w:numPr>
          <w:ilvl w:val="0"/>
          <w:numId w:val="20"/>
        </w:numPr>
        <w:shd w:fill="FFFFFF" w:val="clear"/>
        <w:tabs>
          <w:tab w:val="left" w:pos="567" w:leader="none"/>
        </w:tabs>
        <w:autoSpaceDE w:val="false"/>
        <w:spacing w:before="0" w:after="0"/>
        <w:ind w:left="567" w:right="-1" w:hanging="283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соблюдать нормы речевого взаимодействия при интерактивном общении (sms-сообщения, электронная почта, Интернет и другие виды и способы связи).</w:t>
      </w:r>
    </w:p>
    <w:p>
      <w:pPr>
        <w:pStyle w:val="U2msonormal"/>
        <w:spacing w:lineRule="auto" w:line="276" w:before="0" w:after="0"/>
        <w:textAlignment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6. Содержание тем учебного курса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Виды речевой деятельности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Слушание.</w:t>
      </w:r>
      <w:r>
        <w:rPr>
          <w:sz w:val="22"/>
          <w:szCs w:val="22"/>
        </w:rPr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Говорение.</w:t>
      </w:r>
      <w:r>
        <w:rPr>
          <w:sz w:val="22"/>
          <w:szCs w:val="22"/>
        </w:rPr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i/>
          <w:i/>
          <w:sz w:val="22"/>
          <w:szCs w:val="22"/>
        </w:rPr>
      </w:pPr>
      <w:r>
        <w:rPr>
          <w:b/>
          <w:sz w:val="22"/>
          <w:szCs w:val="22"/>
        </w:rPr>
        <w:t>Чтение.</w:t>
      </w:r>
      <w:r>
        <w:rPr>
          <w:sz w:val="22"/>
          <w:szCs w:val="22"/>
        </w:rPr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>
        <w:rPr>
          <w:i/>
          <w:sz w:val="22"/>
          <w:szCs w:val="22"/>
        </w:rPr>
        <w:t>Анализ и оценка содержания, языковых особенностей и структуры текста.</w:t>
      </w:r>
      <w:r>
        <w:rPr>
          <w:rStyle w:val="Style8"/>
          <w:rStyle w:val="Style20"/>
          <w:sz w:val="22"/>
          <w:szCs w:val="22"/>
        </w:rPr>
        <w:footnoteReference w:id="2"/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i/>
          <w:i/>
          <w:sz w:val="22"/>
          <w:szCs w:val="22"/>
        </w:rPr>
      </w:pPr>
      <w:r>
        <w:rPr>
          <w:b/>
          <w:sz w:val="22"/>
          <w:szCs w:val="22"/>
        </w:rPr>
        <w:t>Письмо.</w:t>
      </w:r>
      <w:r>
        <w:rPr>
          <w:sz w:val="22"/>
          <w:szCs w:val="22"/>
        </w:rPr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>
        <w:rPr>
          <w:b/>
          <w:i/>
          <w:sz w:val="22"/>
          <w:szCs w:val="22"/>
        </w:rPr>
        <w:t>,</w:t>
      </w:r>
      <w:r>
        <w:rPr>
          <w:sz w:val="22"/>
          <w:szCs w:val="22"/>
        </w:rPr>
        <w:t xml:space="preserve"> просмотра фрагмента видеозаписи и т. п.).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Обучение грамоте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b/>
        </w:rPr>
        <w:t>Фонетика.</w:t>
      </w:r>
      <w:r>
        <w:rPr>
          <w:rFonts w:cs="Times New Roman" w:ascii="Times New Roman" w:hAnsi="Times New Roman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b/>
        </w:rPr>
        <w:t>Графика.</w:t>
      </w:r>
      <w:r>
        <w:rPr>
          <w:rFonts w:cs="Times New Roman" w:ascii="Times New Roman" w:hAnsi="Times New Roman"/>
        </w:rPr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>
        <w:rPr>
          <w:rFonts w:cs="Times New Roman" w:ascii="Times New Roman" w:hAnsi="Times New Roman"/>
          <w:b/>
        </w:rPr>
        <w:t>е, ё, ю, я</w:t>
      </w:r>
      <w:r>
        <w:rPr>
          <w:rFonts w:cs="Times New Roman" w:ascii="Times New Roman" w:hAnsi="Times New Roman"/>
        </w:rPr>
        <w:t xml:space="preserve">. Мягкий знак как показатель мягкости предшествующего согласного звука.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Знакомство с русским алфавитом как последовательностью букв. 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b/>
        </w:rPr>
        <w:t>Чтение.</w:t>
      </w:r>
      <w:r>
        <w:rPr>
          <w:rFonts w:cs="Times New Roman" w:ascii="Times New Roman" w:hAnsi="Times New Roman"/>
        </w:rPr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b/>
        </w:rPr>
        <w:t>Письмо.</w:t>
      </w:r>
      <w:r>
        <w:rPr>
          <w:rFonts w:cs="Times New Roman" w:ascii="Times New Roman" w:hAnsi="Times New Roman"/>
        </w:rPr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Овладение первичными навыками клавиатурного письма.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Понимание функции небуквенных графических средств: пробела между словами, знака переноса. 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b/>
        </w:rPr>
        <w:t>Слово и предложение.</w:t>
      </w:r>
      <w:r>
        <w:rPr>
          <w:rFonts w:cs="Times New Roman" w:ascii="Times New Roman" w:hAnsi="Times New Roman"/>
        </w:rPr>
        <w:t xml:space="preserve"> Восприятие слова как объекта изучения, материала для анализа. Наблюдение над значением слова. 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b/>
        </w:rPr>
        <w:t>Орфография.</w:t>
      </w:r>
      <w:r>
        <w:rPr>
          <w:rFonts w:cs="Times New Roman" w:ascii="Times New Roman" w:hAnsi="Times New Roman"/>
        </w:rPr>
        <w:t xml:space="preserve"> Знакомство с правилами правописания и их применение: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 xml:space="preserve">раздельное написание слов;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 xml:space="preserve">обозначение гласных после шипящих (ча—ща, чу—щу, жи—ши);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 xml:space="preserve">прописная (заглавная) буква в начале предложения, в именах собственных;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 xml:space="preserve">перенос слов по слогам без стечения согласных;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 xml:space="preserve">знаки препинания в конце предложения. </w:t>
      </w:r>
    </w:p>
    <w:p>
      <w:pPr>
        <w:pStyle w:val="Normal"/>
        <w:spacing w:before="0" w:after="0"/>
        <w:ind w:firstLine="540"/>
        <w:jc w:val="both"/>
        <w:rPr/>
      </w:pPr>
      <w:r>
        <w:rPr>
          <w:rFonts w:cs="Times New Roman" w:ascii="Times New Roman" w:hAnsi="Times New Roman"/>
          <w:b/>
        </w:rPr>
        <w:t>Развитие речи.</w:t>
      </w:r>
      <w:r>
        <w:rPr>
          <w:rFonts w:cs="Times New Roman" w:ascii="Times New Roman" w:hAnsi="Times New Roman"/>
        </w:rPr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>
      <w:pPr>
        <w:pStyle w:val="U2msonormal"/>
        <w:spacing w:lineRule="auto" w:line="276" w:before="0" w:after="0"/>
        <w:jc w:val="both"/>
        <w:textAlignment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Систематический курс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b/>
          <w:b/>
          <w:i/>
          <w:i/>
          <w:sz w:val="22"/>
          <w:szCs w:val="22"/>
        </w:rPr>
      </w:pPr>
      <w:r>
        <w:rPr>
          <w:b/>
          <w:sz w:val="22"/>
          <w:szCs w:val="22"/>
        </w:rPr>
        <w:t>Фонетика и орфоэпия.</w:t>
      </w:r>
      <w:r>
        <w:rPr>
          <w:sz w:val="22"/>
          <w:szCs w:val="22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>
        <w:rPr>
          <w:i/>
          <w:sz w:val="22"/>
          <w:szCs w:val="22"/>
        </w:rPr>
        <w:t>Фонетический анализ слова.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b/>
          <w:b/>
          <w:i/>
          <w:i/>
          <w:sz w:val="22"/>
          <w:szCs w:val="22"/>
        </w:rPr>
      </w:pPr>
      <w:r>
        <w:rPr>
          <w:b/>
          <w:sz w:val="22"/>
          <w:szCs w:val="22"/>
        </w:rPr>
        <w:t>Графика</w:t>
      </w:r>
      <w:r>
        <w:rPr>
          <w:sz w:val="22"/>
          <w:szCs w:val="22"/>
        </w:rPr>
        <w:t xml:space="preserve">. Различение звуков и букв. Обозначение на письме твёрдости и мягкости согласных звуков. Использование на письме разделительных </w:t>
      </w:r>
      <w:r>
        <w:rPr>
          <w:b/>
          <w:sz w:val="22"/>
          <w:szCs w:val="22"/>
        </w:rPr>
        <w:t>ь</w:t>
      </w:r>
      <w:r>
        <w:rPr>
          <w:sz w:val="22"/>
          <w:szCs w:val="22"/>
        </w:rPr>
        <w:t xml:space="preserve"> и </w:t>
      </w:r>
      <w:r>
        <w:rPr>
          <w:b/>
          <w:sz w:val="22"/>
          <w:szCs w:val="22"/>
        </w:rPr>
        <w:t>ъ.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sz w:val="22"/>
          <w:szCs w:val="22"/>
        </w:rPr>
        <w:t xml:space="preserve">Установление соотношения звукового и буквенного состава слов типа </w:t>
      </w:r>
      <w:r>
        <w:rPr>
          <w:i/>
          <w:sz w:val="22"/>
          <w:szCs w:val="22"/>
        </w:rPr>
        <w:t>стол, конь</w:t>
      </w:r>
      <w:r>
        <w:rPr>
          <w:sz w:val="22"/>
          <w:szCs w:val="22"/>
        </w:rPr>
        <w:t xml:space="preserve">; в словах с йотированными гласными </w:t>
      </w:r>
      <w:r>
        <w:rPr>
          <w:b/>
          <w:sz w:val="22"/>
          <w:szCs w:val="22"/>
        </w:rPr>
        <w:t xml:space="preserve">е, ё, ю, я; </w:t>
      </w:r>
      <w:r>
        <w:rPr>
          <w:sz w:val="22"/>
          <w:szCs w:val="22"/>
        </w:rPr>
        <w:t>в словах с непроизносимыми согласными.</w:t>
      </w:r>
    </w:p>
    <w:p>
      <w:pPr>
        <w:pStyle w:val="Msgheaderfrom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Лексика</w:t>
      </w:r>
      <w:r>
        <w:rPr>
          <w:rStyle w:val="Style8"/>
          <w:rStyle w:val="Style20"/>
          <w:b/>
          <w:sz w:val="22"/>
          <w:szCs w:val="22"/>
        </w:rPr>
        <w:footnoteReference w:id="3"/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Понимание слова как единства звучания и значения. Выявление слов, значение которых требует уточнения. </w:t>
      </w:r>
      <w:r>
        <w:rPr>
          <w:i/>
          <w:sz w:val="22"/>
          <w:szCs w:val="22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 xml:space="preserve">Состав слова (морфемика). </w:t>
      </w:r>
      <w:r>
        <w:rPr>
          <w:sz w:val="22"/>
          <w:szCs w:val="22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(</w:t>
      </w:r>
      <w:r>
        <w:rPr>
          <w:i/>
          <w:sz w:val="22"/>
          <w:szCs w:val="22"/>
        </w:rPr>
        <w:t>постфикса -ся)</w:t>
      </w:r>
      <w:r>
        <w:rPr>
          <w:sz w:val="22"/>
          <w:szCs w:val="22"/>
        </w:rPr>
        <w:t xml:space="preserve">, основы. Различение изменяемых и неизменяемых слов. </w:t>
      </w:r>
      <w:r>
        <w:rPr>
          <w:i/>
          <w:sz w:val="22"/>
          <w:szCs w:val="22"/>
        </w:rPr>
        <w:t>Представление о значении суффиксов и приставок.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Образование однокоренных слов помощью суффиксов и приставок.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Сложные слова</w:t>
      </w:r>
      <w:r>
        <w:rPr>
          <w:sz w:val="22"/>
          <w:szCs w:val="22"/>
        </w:rPr>
        <w:t xml:space="preserve">. </w:t>
      </w:r>
      <w:r>
        <w:rPr>
          <w:i/>
          <w:sz w:val="22"/>
          <w:szCs w:val="22"/>
        </w:rPr>
        <w:t>Нахождение корня в однокоренных словах с чередованием согласных в корне.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Разбор слова по составу.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Морфология.</w:t>
      </w:r>
      <w:r>
        <w:rPr>
          <w:sz w:val="22"/>
          <w:szCs w:val="22"/>
        </w:rPr>
        <w:t xml:space="preserve"> Части речи; </w:t>
      </w:r>
      <w:r>
        <w:rPr>
          <w:i/>
          <w:sz w:val="22"/>
          <w:szCs w:val="22"/>
        </w:rPr>
        <w:t>деление частей речи на самостоятельные и служебные.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Имя существительное</w:t>
      </w:r>
      <w:r>
        <w:rPr>
          <w:sz w:val="22"/>
          <w:szCs w:val="22"/>
        </w:rPr>
        <w:t>. Значение и употребление в речи. Различение имён существительных</w:t>
      </w:r>
      <w:r>
        <w:rPr>
          <w:b/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одушевлённых и неодушевлённых</w:t>
      </w:r>
      <w:r>
        <w:rPr>
          <w:sz w:val="22"/>
          <w:szCs w:val="22"/>
        </w:rPr>
        <w:t xml:space="preserve"> по вопросам кто?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 xml:space="preserve">и что? </w:t>
      </w:r>
      <w:r>
        <w:rPr>
          <w:i/>
          <w:sz w:val="22"/>
          <w:szCs w:val="22"/>
        </w:rPr>
        <w:t>Выделение имён существительных собственных и нарицательных.</w:t>
      </w:r>
      <w:r>
        <w:rPr>
          <w:sz w:val="22"/>
          <w:szCs w:val="22"/>
        </w:rPr>
        <w:t xml:space="preserve">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sz w:val="22"/>
          <w:szCs w:val="22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>
        <w:rPr>
          <w:i/>
          <w:sz w:val="22"/>
          <w:szCs w:val="22"/>
        </w:rPr>
        <w:t>Начальная форма имени существительного.</w:t>
      </w:r>
      <w:r>
        <w:rPr>
          <w:sz w:val="22"/>
          <w:szCs w:val="22"/>
        </w:rPr>
        <w:t xml:space="preserve"> Изменение существительных по падежам. Определение падежа, в котором употреблено имя существительное. </w:t>
      </w:r>
      <w:r>
        <w:rPr>
          <w:i/>
          <w:sz w:val="22"/>
          <w:szCs w:val="22"/>
        </w:rPr>
        <w:t xml:space="preserve">Различение падежных и смысловых (синтаксических) вопросов. </w:t>
      </w:r>
      <w:r>
        <w:rPr>
          <w:sz w:val="22"/>
          <w:szCs w:val="22"/>
        </w:rPr>
        <w:t xml:space="preserve">Определение принадлежности имён существительных к 1, 2, 3-му склонению. </w:t>
      </w:r>
      <w:r>
        <w:rPr>
          <w:i/>
          <w:sz w:val="22"/>
          <w:szCs w:val="22"/>
        </w:rPr>
        <w:t>Словообразование имён существительных.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Морфологический разбор имён существительных.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Имя прилагательное</w:t>
      </w:r>
      <w:r>
        <w:rPr>
          <w:sz w:val="22"/>
          <w:szCs w:val="22"/>
        </w:rPr>
        <w:t>. Значение и употребление в речи. Изменение прилагательных по родам, числам и падежам, кроме прилагательных на -</w:t>
      </w:r>
      <w:r>
        <w:rPr>
          <w:b/>
          <w:sz w:val="22"/>
          <w:szCs w:val="22"/>
        </w:rPr>
        <w:t>ий, -ья, -ов, -ин</w:t>
      </w:r>
      <w:r>
        <w:rPr>
          <w:sz w:val="22"/>
          <w:szCs w:val="22"/>
        </w:rPr>
        <w:t xml:space="preserve">. Зависимость формы имени прилагательного от формы имени существительного. </w:t>
      </w:r>
      <w:r>
        <w:rPr>
          <w:i/>
          <w:sz w:val="22"/>
          <w:szCs w:val="22"/>
        </w:rPr>
        <w:t>Начальная форма имени прилагательного. Словообразование имён прилагательных.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Морфологический разбор имён прилагательных.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Местоимение</w:t>
      </w:r>
      <w:r>
        <w:rPr>
          <w:sz w:val="22"/>
          <w:szCs w:val="22"/>
        </w:rPr>
        <w:t xml:space="preserve">. Общее представление о местоимении. </w:t>
      </w:r>
      <w:r>
        <w:rPr>
          <w:i/>
          <w:sz w:val="22"/>
          <w:szCs w:val="22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>
        <w:rPr>
          <w:sz w:val="22"/>
          <w:szCs w:val="22"/>
        </w:rPr>
        <w:t>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i/>
          <w:sz w:val="22"/>
          <w:szCs w:val="22"/>
        </w:rPr>
        <w:t>Числительное.</w:t>
      </w:r>
      <w:r>
        <w:rPr>
          <w:i/>
          <w:sz w:val="22"/>
          <w:szCs w:val="22"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b/>
          <w:sz w:val="22"/>
          <w:szCs w:val="22"/>
        </w:rPr>
        <w:t>Глагол.</w:t>
      </w:r>
      <w:r>
        <w:rPr>
          <w:sz w:val="22"/>
          <w:szCs w:val="22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</w:t>
      </w:r>
      <w:r>
        <w:rPr>
          <w:i/>
          <w:sz w:val="22"/>
          <w:szCs w:val="22"/>
        </w:rPr>
        <w:t>Возвратные глаголы. Словообразование глаголов от других частей речи</w:t>
      </w:r>
      <w:r>
        <w:rPr>
          <w:sz w:val="22"/>
          <w:szCs w:val="22"/>
        </w:rPr>
        <w:t xml:space="preserve">. </w:t>
      </w:r>
      <w:r>
        <w:rPr>
          <w:i/>
          <w:sz w:val="22"/>
          <w:szCs w:val="22"/>
        </w:rPr>
        <w:t>Морфологический разбор глаголов</w:t>
      </w:r>
      <w:r>
        <w:rPr>
          <w:b/>
          <w:i/>
          <w:sz w:val="22"/>
          <w:szCs w:val="22"/>
        </w:rPr>
        <w:t>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Наречие</w:t>
      </w:r>
      <w:r>
        <w:rPr>
          <w:sz w:val="22"/>
          <w:szCs w:val="22"/>
        </w:rPr>
        <w:t>.</w:t>
      </w:r>
      <w:r>
        <w:rPr>
          <w:i/>
          <w:sz w:val="22"/>
          <w:szCs w:val="22"/>
        </w:rPr>
        <w:t xml:space="preserve"> Значение и употребление в речи.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Предлог.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Знакомство с наиболее употребительными предлогами.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Функция предлогов: образование падежных форм имён существительных и местоимений. </w:t>
      </w:r>
      <w:r>
        <w:rPr>
          <w:sz w:val="22"/>
          <w:szCs w:val="22"/>
        </w:rPr>
        <w:t>Отличие предлогов от приставок.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 xml:space="preserve">Союз. </w:t>
      </w:r>
      <w:r>
        <w:rPr>
          <w:sz w:val="22"/>
          <w:szCs w:val="22"/>
        </w:rPr>
        <w:t xml:space="preserve">Союзы </w:t>
      </w:r>
      <w:r>
        <w:rPr>
          <w:b/>
          <w:sz w:val="22"/>
          <w:szCs w:val="22"/>
        </w:rPr>
        <w:t>и, а, но,</w:t>
      </w:r>
      <w:r>
        <w:rPr>
          <w:sz w:val="22"/>
          <w:szCs w:val="22"/>
        </w:rPr>
        <w:t xml:space="preserve"> их роль в речи.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Частица.</w:t>
      </w:r>
      <w:r>
        <w:rPr>
          <w:sz w:val="22"/>
          <w:szCs w:val="22"/>
        </w:rPr>
        <w:t xml:space="preserve"> Частица </w:t>
      </w:r>
      <w:r>
        <w:rPr>
          <w:b/>
          <w:sz w:val="22"/>
          <w:szCs w:val="22"/>
        </w:rPr>
        <w:t>не</w:t>
      </w:r>
      <w:r>
        <w:rPr>
          <w:sz w:val="22"/>
          <w:szCs w:val="22"/>
        </w:rPr>
        <w:t>, её значение.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Синтаксис.</w:t>
      </w:r>
      <w:r>
        <w:rPr>
          <w:sz w:val="22"/>
          <w:szCs w:val="22"/>
        </w:rPr>
        <w:t xml:space="preserve"> Различение предложения, словосочетания, слова (осознание их сходства и различия</w:t>
      </w:r>
      <w:r>
        <w:rPr>
          <w:i/>
          <w:sz w:val="22"/>
          <w:szCs w:val="22"/>
        </w:rPr>
        <w:t>). Определение в словосочетании главного и зависимого слов при помощи вопроса.</w:t>
      </w:r>
      <w:r>
        <w:rPr>
          <w:b/>
          <w:i/>
          <w:sz w:val="22"/>
          <w:szCs w:val="22"/>
        </w:rPr>
        <w:t xml:space="preserve"> </w:t>
      </w:r>
      <w:r>
        <w:rPr>
          <w:sz w:val="22"/>
          <w:szCs w:val="22"/>
        </w:rPr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Простое предложение.</w:t>
      </w:r>
      <w:r>
        <w:rPr>
          <w:sz w:val="22"/>
          <w:szCs w:val="22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>
        <w:rPr>
          <w:i/>
          <w:sz w:val="22"/>
          <w:szCs w:val="22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sz w:val="22"/>
          <w:szCs w:val="22"/>
        </w:rPr>
        <w:t xml:space="preserve">Нахождение однородных членов и самостоятельное составление предложений с ними без союзов и с союзами </w:t>
      </w:r>
      <w:r>
        <w:rPr>
          <w:b/>
          <w:sz w:val="22"/>
          <w:szCs w:val="22"/>
        </w:rPr>
        <w:t>и, а, но</w:t>
      </w:r>
      <w:r>
        <w:rPr>
          <w:sz w:val="22"/>
          <w:szCs w:val="22"/>
        </w:rPr>
        <w:t xml:space="preserve">. Использование интонации перечисления в предложениях с однородными членами.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i/>
          <w:i/>
          <w:sz w:val="22"/>
          <w:szCs w:val="22"/>
        </w:rPr>
      </w:pPr>
      <w:r>
        <w:rPr>
          <w:i/>
          <w:sz w:val="22"/>
          <w:szCs w:val="22"/>
        </w:rPr>
        <w:t>Нахождение в предложении обращения (в начале, в середине или в конце предложения).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Сложное предложение</w:t>
      </w:r>
      <w:r>
        <w:rPr>
          <w:i/>
          <w:sz w:val="22"/>
          <w:szCs w:val="22"/>
        </w:rPr>
        <w:t xml:space="preserve"> (общее представление). Различение простых и сложных предложений.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i/>
          <w:i/>
          <w:sz w:val="22"/>
          <w:szCs w:val="22"/>
        </w:rPr>
      </w:pPr>
      <w:r>
        <w:rPr>
          <w:b/>
          <w:sz w:val="22"/>
          <w:szCs w:val="22"/>
        </w:rPr>
        <w:t>Орфография и пунктуация</w:t>
      </w:r>
      <w:r>
        <w:rPr>
          <w:sz w:val="22"/>
          <w:szCs w:val="22"/>
        </w:rPr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>Применение правил правописания и пунктуации: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/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 xml:space="preserve">сочетания </w:t>
      </w:r>
      <w:r>
        <w:rPr>
          <w:b/>
          <w:sz w:val="22"/>
          <w:szCs w:val="22"/>
        </w:rPr>
        <w:t>жи—ши, ча—ща, чу—щу</w:t>
      </w:r>
      <w:r>
        <w:rPr>
          <w:sz w:val="22"/>
          <w:szCs w:val="22"/>
        </w:rPr>
        <w:t xml:space="preserve"> в положении под ударением;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/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 xml:space="preserve">сочетания </w:t>
      </w:r>
      <w:r>
        <w:rPr>
          <w:b/>
          <w:sz w:val="22"/>
          <w:szCs w:val="22"/>
        </w:rPr>
        <w:t xml:space="preserve">чк—чн, чт, нч, щн </w:t>
      </w:r>
      <w:r>
        <w:rPr>
          <w:sz w:val="22"/>
          <w:szCs w:val="22"/>
        </w:rPr>
        <w:t xml:space="preserve">и др.; 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перенос слов;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прописная буква в начале предложения, в именах собственных;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проверяемые безударные гласные в корне слова;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парные звонкие и глухие согласные в корне слова;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непроизносимые согласные;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гласные и согласные в неизменяемых на письме приставках;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/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 xml:space="preserve">разделительные </w:t>
      </w:r>
      <w:r>
        <w:rPr>
          <w:b/>
          <w:sz w:val="22"/>
          <w:szCs w:val="22"/>
        </w:rPr>
        <w:t>ъ</w:t>
      </w:r>
      <w:r>
        <w:rPr>
          <w:sz w:val="22"/>
          <w:szCs w:val="22"/>
        </w:rPr>
        <w:t xml:space="preserve"> и </w:t>
      </w:r>
      <w:r>
        <w:rPr>
          <w:b/>
          <w:sz w:val="22"/>
          <w:szCs w:val="22"/>
        </w:rPr>
        <w:t>ь</w:t>
      </w:r>
      <w:r>
        <w:rPr>
          <w:sz w:val="22"/>
          <w:szCs w:val="22"/>
        </w:rPr>
        <w:t>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/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мягкий знак после шипящих на конце имён существительных (</w:t>
      </w:r>
      <w:r>
        <w:rPr>
          <w:i/>
          <w:sz w:val="22"/>
          <w:szCs w:val="22"/>
        </w:rPr>
        <w:t>речь, рожь, мышь</w:t>
      </w:r>
      <w:r>
        <w:rPr>
          <w:sz w:val="22"/>
          <w:szCs w:val="22"/>
        </w:rPr>
        <w:t>);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i/>
          <w:sz w:val="22"/>
          <w:szCs w:val="22"/>
        </w:rPr>
        <w:t xml:space="preserve">• </w:t>
      </w:r>
      <w:r>
        <w:rPr>
          <w:i/>
          <w:sz w:val="22"/>
          <w:szCs w:val="22"/>
        </w:rPr>
        <w:t xml:space="preserve">соединительные </w:t>
      </w:r>
      <w:r>
        <w:rPr>
          <w:b/>
          <w:i/>
          <w:sz w:val="22"/>
          <w:szCs w:val="22"/>
        </w:rPr>
        <w:t>о</w:t>
      </w:r>
      <w:r>
        <w:rPr>
          <w:i/>
          <w:sz w:val="22"/>
          <w:szCs w:val="22"/>
        </w:rPr>
        <w:t xml:space="preserve"> и </w:t>
      </w:r>
      <w:r>
        <w:rPr>
          <w:b/>
          <w:i/>
          <w:sz w:val="22"/>
          <w:szCs w:val="22"/>
        </w:rPr>
        <w:t>е</w:t>
      </w:r>
      <w:r>
        <w:rPr>
          <w:i/>
          <w:sz w:val="22"/>
          <w:szCs w:val="22"/>
        </w:rPr>
        <w:t>, в сложных словах (самолёт, вездеход)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• </w:t>
      </w:r>
      <w:r>
        <w:rPr>
          <w:b/>
          <w:sz w:val="22"/>
          <w:szCs w:val="22"/>
        </w:rPr>
        <w:t>е</w:t>
      </w:r>
      <w:r>
        <w:rPr>
          <w:i/>
          <w:sz w:val="22"/>
          <w:szCs w:val="22"/>
        </w:rPr>
        <w:t xml:space="preserve"> и </w:t>
      </w:r>
      <w:r>
        <w:rPr>
          <w:b/>
          <w:i/>
          <w:sz w:val="22"/>
          <w:szCs w:val="22"/>
        </w:rPr>
        <w:t>и</w:t>
      </w:r>
      <w:r>
        <w:rPr>
          <w:i/>
          <w:sz w:val="22"/>
          <w:szCs w:val="22"/>
        </w:rPr>
        <w:t xml:space="preserve"> в суффиксах имен существительных (ключик — ключика, замочек-замочка).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/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безударные падежные окончания имён существительных (кроме существительных на -</w:t>
      </w:r>
      <w:r>
        <w:rPr>
          <w:b/>
          <w:sz w:val="22"/>
          <w:szCs w:val="22"/>
        </w:rPr>
        <w:t>мя, -ий, -ье, -ия, -ов, -ин</w:t>
      </w:r>
      <w:r>
        <w:rPr>
          <w:sz w:val="22"/>
          <w:szCs w:val="22"/>
        </w:rPr>
        <w:t>);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 xml:space="preserve">безударные падежные окончания имён прилагательных; 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раздельное написание предлогов с именами существительными;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раздельное написание предлогов с личными местоимениями;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/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 xml:space="preserve">раздельное написание частицы </w:t>
      </w:r>
      <w:r>
        <w:rPr>
          <w:b/>
          <w:sz w:val="22"/>
          <w:szCs w:val="22"/>
        </w:rPr>
        <w:t>не</w:t>
      </w:r>
      <w:r>
        <w:rPr>
          <w:sz w:val="22"/>
          <w:szCs w:val="22"/>
        </w:rPr>
        <w:t xml:space="preserve"> с глаголами;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/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мягкий знак после шипящих на конце глаголов во 2-м лице единственного числа (</w:t>
      </w:r>
      <w:r>
        <w:rPr>
          <w:i/>
          <w:sz w:val="22"/>
          <w:szCs w:val="22"/>
        </w:rPr>
        <w:t>читаешь, учишь</w:t>
      </w:r>
      <w:r>
        <w:rPr>
          <w:sz w:val="22"/>
          <w:szCs w:val="22"/>
        </w:rPr>
        <w:t>);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/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 xml:space="preserve">мягкий знак в глаголах в сочетании </w:t>
      </w:r>
      <w:r>
        <w:rPr>
          <w:b/>
          <w:sz w:val="22"/>
          <w:szCs w:val="22"/>
        </w:rPr>
        <w:t>-ться</w:t>
      </w:r>
      <w:r>
        <w:rPr>
          <w:sz w:val="22"/>
          <w:szCs w:val="22"/>
        </w:rPr>
        <w:t>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i/>
          <w:i/>
          <w:sz w:val="22"/>
          <w:szCs w:val="22"/>
        </w:rPr>
      </w:pPr>
      <w:r>
        <w:rPr>
          <w:i/>
          <w:sz w:val="22"/>
          <w:szCs w:val="22"/>
        </w:rPr>
        <w:t xml:space="preserve">• </w:t>
      </w:r>
      <w:r>
        <w:rPr>
          <w:i/>
          <w:sz w:val="22"/>
          <w:szCs w:val="22"/>
        </w:rPr>
        <w:t>безударные личные окончания глаголов;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раздельное написание предлогов с другими словами;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знаки препинания в конце предложения: точка, вопросительный и восклицательные знаки;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>
        <w:rPr>
          <w:sz w:val="22"/>
          <w:szCs w:val="22"/>
        </w:rPr>
        <w:t>знаки препинания (запятая) в предложениях с однородными членами;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i/>
          <w:sz w:val="22"/>
          <w:szCs w:val="22"/>
        </w:rPr>
        <w:t xml:space="preserve">• </w:t>
      </w:r>
      <w:r>
        <w:rPr>
          <w:i/>
          <w:sz w:val="22"/>
          <w:szCs w:val="22"/>
        </w:rPr>
        <w:t>запятая при обращении в предложениях;</w:t>
      </w:r>
    </w:p>
    <w:p>
      <w:pPr>
        <w:pStyle w:val="U2msonormal"/>
        <w:spacing w:lineRule="auto" w:line="276" w:before="0" w:after="0"/>
        <w:ind w:left="540" w:hanging="0"/>
        <w:jc w:val="both"/>
        <w:textAlignment w:val="center"/>
        <w:rPr>
          <w:sz w:val="22"/>
          <w:szCs w:val="22"/>
        </w:rPr>
      </w:pPr>
      <w:r>
        <w:rPr>
          <w:i/>
          <w:sz w:val="22"/>
          <w:szCs w:val="22"/>
        </w:rPr>
        <w:t xml:space="preserve">• </w:t>
      </w:r>
      <w:r>
        <w:rPr>
          <w:i/>
          <w:sz w:val="22"/>
          <w:szCs w:val="22"/>
        </w:rPr>
        <w:t>запятая между частями в сложном предложении.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b/>
          <w:sz w:val="22"/>
          <w:szCs w:val="22"/>
        </w:rPr>
        <w:t>Развитие речи</w:t>
      </w:r>
      <w:r>
        <w:rPr>
          <w:sz w:val="22"/>
          <w:szCs w:val="22"/>
        </w:rPr>
        <w:t>. Осознание ситуации общения: с какой целью, с кем и где происходит общение?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>Текст. Признаки текста. Смысловое единство предложений в тексте. Заглавие текста.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>Последовательность предложений в тексте.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>Последовательность частей текста (абзацев).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sz w:val="22"/>
          <w:szCs w:val="22"/>
        </w:rPr>
        <w:t xml:space="preserve">План текста. Составление планов к заданным текстам. </w:t>
      </w:r>
      <w:r>
        <w:rPr>
          <w:i/>
          <w:sz w:val="22"/>
          <w:szCs w:val="22"/>
        </w:rPr>
        <w:t>Создание собственных текстов по предложенным и самостоятельно составленным планам.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sz w:val="22"/>
          <w:szCs w:val="22"/>
        </w:rPr>
        <w:t>Типы текстов: описание, повествование, рассуждение</w:t>
      </w:r>
      <w:r>
        <w:rPr>
          <w:i/>
          <w:sz w:val="22"/>
          <w:szCs w:val="22"/>
        </w:rPr>
        <w:t>,</w:t>
      </w:r>
      <w:r>
        <w:rPr>
          <w:sz w:val="22"/>
          <w:szCs w:val="22"/>
        </w:rPr>
        <w:t xml:space="preserve"> их особенности. 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>
          <w:sz w:val="22"/>
          <w:szCs w:val="22"/>
        </w:rPr>
      </w:pPr>
      <w:r>
        <w:rPr>
          <w:sz w:val="22"/>
          <w:szCs w:val="22"/>
        </w:rPr>
        <w:t>Знакомство с жанрами письма и поздравления.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sz w:val="22"/>
          <w:szCs w:val="22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>
        <w:rPr>
          <w:i/>
          <w:sz w:val="22"/>
          <w:szCs w:val="22"/>
        </w:rPr>
        <w:t>использование в текстах синонимов и антонимов.</w:t>
      </w:r>
    </w:p>
    <w:p>
      <w:pPr>
        <w:pStyle w:val="U2msonormal"/>
        <w:spacing w:lineRule="auto" w:line="276" w:before="0" w:after="0"/>
        <w:ind w:firstLine="540"/>
        <w:jc w:val="both"/>
        <w:textAlignment w:val="center"/>
        <w:rPr/>
      </w:pPr>
      <w:r>
        <w:rPr>
          <w:sz w:val="22"/>
          <w:szCs w:val="22"/>
        </w:rPr>
        <w:t xml:space="preserve">Знакомство с основными видами изложений и сочинений (без заучивания учащимися определений): </w:t>
      </w:r>
      <w:r>
        <w:rPr>
          <w:i/>
          <w:sz w:val="22"/>
          <w:szCs w:val="22"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>
      <w:pPr>
        <w:pStyle w:val="Normal"/>
        <w:shd w:fill="FFFFFF" w:val="clear"/>
        <w:autoSpaceDE w:val="false"/>
        <w:spacing w:before="0" w:after="0"/>
        <w:ind w:firstLine="709"/>
        <w:jc w:val="center"/>
        <w:rPr>
          <w:rFonts w:ascii="Times New Roman" w:hAnsi="Times New Roman" w:cs="Times New Roman"/>
          <w:b/>
          <w:b/>
          <w:bCs/>
          <w:smallCaps/>
          <w:color w:val="000000"/>
        </w:rPr>
      </w:pPr>
      <w:r>
        <w:rPr>
          <w:rFonts w:cs="Times New Roman" w:ascii="Times New Roman" w:hAnsi="Times New Roman"/>
          <w:b/>
          <w:bCs/>
          <w:smallCaps/>
          <w:color w:val="000000"/>
        </w:rPr>
        <w:t>Система оценки достижения планируемых результатов</w:t>
      </w:r>
    </w:p>
    <w:p>
      <w:pPr>
        <w:pStyle w:val="Normal"/>
        <w:shd w:fill="FFFFFF" w:val="clear"/>
        <w:autoSpaceDE w:val="false"/>
        <w:spacing w:before="0" w:after="0"/>
        <w:ind w:firstLine="709"/>
        <w:jc w:val="center"/>
        <w:rPr>
          <w:rFonts w:ascii="Times New Roman" w:hAnsi="Times New Roman" w:cs="Times New Roman"/>
          <w:b/>
          <w:b/>
          <w:bCs/>
          <w:smallCaps/>
          <w:color w:val="000000"/>
        </w:rPr>
      </w:pPr>
      <w:r>
        <w:rPr>
          <w:rFonts w:eastAsia="Times New Roman" w:cs="Times New Roman" w:ascii="Times New Roman" w:hAnsi="Times New Roman"/>
          <w:b/>
          <w:bCs/>
          <w:smallCaps/>
          <w:color w:val="000000"/>
        </w:rPr>
        <w:t xml:space="preserve"> </w:t>
      </w:r>
      <w:r>
        <w:rPr>
          <w:rFonts w:cs="Times New Roman" w:ascii="Times New Roman" w:hAnsi="Times New Roman"/>
          <w:b/>
          <w:bCs/>
          <w:smallCaps/>
          <w:color w:val="000000"/>
        </w:rPr>
        <w:t>освоения предмета. Критерии оценивания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Система оценки достижения обучающимися с ЗПР планируемых результатов освоения адаптированной программы предполагает комплексный подход к оценке результатов образования, позволяющий вести оценку достижения обучающимися всех трех групп результатов образования: личностных, метапредметных и предметных.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 w:ascii="Times New Roman" w:hAnsi="Times New Roman"/>
        </w:rPr>
        <w:t>Оценка результатов освоения обучающимися с ЗПР осуществляется в соответствии с требованиями ФГОС НОО.</w:t>
      </w:r>
    </w:p>
    <w:p>
      <w:pPr>
        <w:pStyle w:val="14TexstOSNOVA1012"/>
        <w:spacing w:lineRule="auto" w:line="276"/>
        <w:ind w:firstLine="709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color w:val="00000A"/>
          <w:sz w:val="22"/>
          <w:szCs w:val="22"/>
        </w:rPr>
        <w:t xml:space="preserve">Оценивать </w:t>
      </w:r>
      <w:r>
        <w:rPr>
          <w:rFonts w:cs="Times New Roman" w:ascii="Times New Roman" w:hAnsi="Times New Roman"/>
          <w:sz w:val="22"/>
          <w:szCs w:val="22"/>
        </w:rPr>
        <w:t>достижения обучающимся с ЗПР планируемых результатов</w:t>
      </w:r>
      <w:r>
        <w:rPr>
          <w:rFonts w:cs="Times New Roman" w:ascii="Times New Roman" w:hAnsi="Times New Roman"/>
          <w:color w:val="00000A"/>
          <w:sz w:val="22"/>
          <w:szCs w:val="22"/>
        </w:rPr>
        <w:t xml:space="preserve"> необходимо при завершении каждого уровня образования</w:t>
      </w:r>
      <w:r>
        <w:rPr>
          <w:rStyle w:val="Annotationreference"/>
          <w:rFonts w:cs="Times New Roman" w:ascii="Times New Roman" w:hAnsi="Times New Roman"/>
          <w:color w:val="00000A"/>
          <w:sz w:val="22"/>
          <w:szCs w:val="22"/>
        </w:rPr>
        <w:t xml:space="preserve">, </w:t>
      </w:r>
      <w:r>
        <w:rPr>
          <w:rFonts w:cs="Times New Roman" w:ascii="Times New Roman" w:hAnsi="Times New Roman"/>
          <w:color w:val="00000A"/>
          <w:sz w:val="22"/>
          <w:szCs w:val="22"/>
        </w:rPr>
        <w:t>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невозможна.</w:t>
      </w:r>
    </w:p>
    <w:p>
      <w:pPr>
        <w:pStyle w:val="Style30"/>
        <w:spacing w:lineRule="auto" w:line="276" w:before="0" w:after="0"/>
        <w:ind w:left="0" w:firstLine="709"/>
        <w:jc w:val="both"/>
        <w:rPr/>
      </w:pPr>
      <w:r>
        <w:rPr>
          <w:sz w:val="22"/>
          <w:szCs w:val="22"/>
        </w:rPr>
        <w:t>Обучающиеся с ЗПР имеют право на прохождение текущей, промежуточной и государственной итоговой аттестации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освоения адаптированной программы в иных формах.</w:t>
      </w:r>
    </w:p>
    <w:p>
      <w:pPr>
        <w:pStyle w:val="Style30"/>
        <w:spacing w:lineRule="auto" w:line="276" w:before="0" w:after="0"/>
        <w:ind w:left="0" w:firstLine="709"/>
        <w:jc w:val="both"/>
        <w:rPr/>
      </w:pPr>
      <w:r>
        <w:rPr>
          <w:sz w:val="22"/>
          <w:szCs w:val="22"/>
        </w:rPr>
        <w:t>Специальные условия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проведения </w:t>
      </w:r>
      <w:r>
        <w:rPr>
          <w:i/>
          <w:sz w:val="22"/>
          <w:szCs w:val="22"/>
        </w:rPr>
        <w:t>текущей, промежуточной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итоговой</w:t>
      </w:r>
      <w:r>
        <w:rPr>
          <w:sz w:val="22"/>
          <w:szCs w:val="22"/>
        </w:rPr>
        <w:t xml:space="preserve"> (по итогам освоения адаптированной программы) </w:t>
      </w:r>
      <w:r>
        <w:rPr>
          <w:i/>
          <w:sz w:val="22"/>
          <w:szCs w:val="22"/>
        </w:rPr>
        <w:t xml:space="preserve">аттестации </w:t>
      </w:r>
      <w:r>
        <w:rPr>
          <w:sz w:val="22"/>
          <w:szCs w:val="22"/>
        </w:rPr>
        <w:t>обучающихся с ЗПР включают: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ЗПР;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привычную обстановку в классе (присутствие своего учителя, наличие привычных для обучающихся мнестических опор: наглядных схем, шаблонов общего хода выполнения заданий);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присутствие в начале работы этапа общей организации деятельности;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адаптирование инструкции с учетом особых образовательных потребностей и индивидуальных трудностей обучающихся с ЗПР: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1) упрощение формулировок по грамматическому и семантическому оформлению;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2) упрощение многозвеньевой инструкции посредством деления ее на короткие смысловые единицы, задающие поэтапность (пошаговость) выполнения задания;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 необходимости адаптирование текста задания с учетом особых образовательных потребностей и индивидуальных трудностей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др.);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увеличение времени на выполнение заданий;  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возможность организации короткого перерыва (10-15 мин) при нарастании в поведении ребенка проявлений утомления, истощения; 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недопустимыми являются негативные реакции со стороны педагога, создание ситуаций, приводящих к эмоциональному травмированию ребенка.</w:t>
      </w:r>
    </w:p>
    <w:p>
      <w:pPr>
        <w:pStyle w:val="Normal"/>
        <w:tabs>
          <w:tab w:val="left" w:pos="0" w:leader="none"/>
          <w:tab w:val="right" w:pos="9639" w:leader="dot"/>
        </w:tabs>
        <w:spacing w:before="0" w:after="0"/>
        <w:ind w:firstLine="709"/>
        <w:jc w:val="both"/>
        <w:rPr>
          <w:rFonts w:ascii="Times New Roman" w:hAnsi="Times New Roman" w:cs="Times New Roman"/>
          <w:b/>
          <w:b/>
          <w:bCs/>
          <w:smallCaps/>
          <w:color w:val="000000"/>
        </w:rPr>
      </w:pPr>
      <w:r>
        <w:rPr>
          <w:rFonts w:cs="Times New Roman" w:ascii="Times New Roman" w:hAnsi="Times New Roman"/>
        </w:rPr>
        <w:t xml:space="preserve">Система оценки достижения обучающимися с ЗПР планируемых результатов освоения адаптированной программы должна предусматривать оценку достижения обучающимися с ЗПР планируемых результатов освоения программы коррекционной работы. </w:t>
      </w:r>
    </w:p>
    <w:p>
      <w:pPr>
        <w:pStyle w:val="Normal"/>
        <w:shd w:fill="FFFFFF" w:val="clear"/>
        <w:autoSpaceDE w:val="false"/>
        <w:spacing w:before="0" w:after="0"/>
        <w:ind w:firstLine="709"/>
        <w:jc w:val="both"/>
        <w:rPr>
          <w:rFonts w:ascii="Times New Roman" w:hAnsi="Times New Roman" w:cs="Times New Roman"/>
          <w:b/>
          <w:b/>
          <w:bCs/>
          <w:smallCaps/>
          <w:color w:val="000000"/>
        </w:rPr>
      </w:pPr>
      <w:r>
        <w:rPr>
          <w:rFonts w:cs="Times New Roman" w:ascii="Times New Roman" w:hAnsi="Times New Roman"/>
          <w:b/>
          <w:bCs/>
          <w:smallCaps/>
          <w:color w:val="000000"/>
        </w:rPr>
      </w:r>
    </w:p>
    <w:p>
      <w:pPr>
        <w:pStyle w:val="Normal"/>
        <w:shd w:fill="FFFFFF" w:val="clear"/>
        <w:autoSpaceDE w:val="false"/>
        <w:spacing w:before="0" w:after="0"/>
        <w:ind w:firstLine="709"/>
        <w:jc w:val="both"/>
        <w:rPr/>
      </w:pPr>
      <w:r>
        <w:rPr>
          <w:rFonts w:cs="Times New Roman" w:ascii="Times New Roman" w:hAnsi="Times New Roman"/>
          <w:b/>
          <w:bCs/>
          <w:color w:val="000000"/>
        </w:rPr>
        <w:t xml:space="preserve">Текущий контроль </w:t>
      </w:r>
      <w:r>
        <w:rPr>
          <w:rFonts w:cs="Times New Roman" w:ascii="Times New Roman" w:hAnsi="Times New Roman"/>
          <w:color w:val="000000"/>
        </w:rPr>
        <w:t>по русскому языку осуществляется в письменной и в устной фор</w:t>
        <w:softHyphen/>
        <w:t>ме. Письменные работы для текущего контроля проводятся не реже одного раза в неделю в форме самостоятельной работы или словарного диктанта. Работы для текущего контроля состоят из нескольких однотипных заданий, с помощью которых осуществляется всесторон</w:t>
        <w:softHyphen/>
        <w:t>няя проверка только одного определенного умения.</w:t>
      </w:r>
    </w:p>
    <w:p>
      <w:pPr>
        <w:pStyle w:val="Normal"/>
        <w:shd w:fill="FFFFFF" w:val="clear"/>
        <w:autoSpaceDE w:val="false"/>
        <w:spacing w:before="0" w:after="0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shd w:fill="FFFFFF" w:val="clear"/>
        <w:autoSpaceDE w:val="false"/>
        <w:spacing w:before="0" w:after="0"/>
        <w:ind w:firstLine="709"/>
        <w:jc w:val="both"/>
        <w:rPr/>
      </w:pPr>
      <w:r>
        <w:rPr>
          <w:rFonts w:cs="Times New Roman" w:ascii="Times New Roman" w:hAnsi="Times New Roman"/>
          <w:b/>
          <w:bCs/>
          <w:color w:val="000000"/>
        </w:rPr>
        <w:t xml:space="preserve">Тематический контроль </w:t>
      </w:r>
      <w:r>
        <w:rPr>
          <w:rFonts w:cs="Times New Roman" w:ascii="Times New Roman" w:hAnsi="Times New Roman"/>
          <w:color w:val="000000"/>
        </w:rPr>
        <w:t>по русскому языку проводится в письменной форме. Для тема</w:t>
        <w:softHyphen/>
        <w:t>тических проверок выбираются узловые вопросы программы; проверка безударных гласных в корне слова, парных согласных, определение частей речи и др. Проверочные работы позво</w:t>
        <w:softHyphen/>
        <w:t>ляют проверить, например, знания правил проверки безударных гласных, главных членов предложений и др. В этом случае для обеспечения самостоятельности учащихся подбирается несколько вариантов работы, на выполнение которой отводится 5-6 минут урока.</w:t>
      </w:r>
    </w:p>
    <w:p>
      <w:pPr>
        <w:pStyle w:val="Normal"/>
        <w:shd w:fill="FFFFFF" w:val="clear"/>
        <w:autoSpaceDE w:val="false"/>
        <w:spacing w:before="0" w:after="0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shd w:fill="FFFFFF" w:val="clear"/>
        <w:autoSpaceDE w:val="false"/>
        <w:spacing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Основанием для выставления итоговой оценки знаний служат результаты наблюдений учителя за повседневной работой учеников, устного опроса, текущих, диагностических и ито</w:t>
        <w:softHyphen/>
        <w:t>говых стандартизированных контрольных работ.</w:t>
      </w:r>
    </w:p>
    <w:p>
      <w:pPr>
        <w:pStyle w:val="Normal"/>
        <w:shd w:fill="FFFFFF" w:val="clear"/>
        <w:spacing w:before="0" w:after="0"/>
        <w:ind w:firstLine="709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color w:val="000000"/>
        </w:rPr>
        <w:t>Основные виды письменных работ по русскому языку: списывание, диктанты (объясни</w:t>
        <w:softHyphen/>
        <w:t>тельные, предупредительные, зрительные, творческие, контрольные, словарные и т.д.), обучающие изложения и сочинения. В конце года проводится итоговая комплексная прове</w:t>
        <w:softHyphen/>
        <w:t>рочная работа на межпредметной основе. Одной из ее целей является сценка предметных и метапредметных результатов освоения программы по русскому языку в третьем классе: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способность решать учебно-практические и учебно-познавательные задачи, сформированность обобщённых способов деятельности, коммуникативных и информационных умений.</w:t>
      </w:r>
    </w:p>
    <w:p>
      <w:pPr>
        <w:pStyle w:val="NoSpacing"/>
        <w:spacing w:lineRule="auto" w:line="276"/>
        <w:jc w:val="center"/>
        <w:rPr>
          <w:rFonts w:ascii="Times New Roman" w:hAnsi="Times New Roman" w:cs="Times New Roman"/>
          <w:bCs/>
          <w:iCs/>
          <w:color w:val="000000"/>
        </w:rPr>
      </w:pPr>
      <w:r>
        <w:rPr>
          <w:rFonts w:cs="Times New Roman" w:ascii="Times New Roman" w:hAnsi="Times New Roman"/>
          <w:b/>
          <w:bCs/>
          <w:iCs/>
          <w:color w:val="000000"/>
        </w:rPr>
        <w:t>Оценка письменных работ по русскому языку</w:t>
      </w:r>
    </w:p>
    <w:p>
      <w:pPr>
        <w:pStyle w:val="Style157"/>
        <w:spacing w:lineRule="auto" w:line="276"/>
        <w:rPr>
          <w:rStyle w:val="FontStyle221"/>
          <w:sz w:val="22"/>
          <w:szCs w:val="22"/>
        </w:rPr>
      </w:pPr>
      <w:r>
        <w:rPr>
          <w:rStyle w:val="FontStyle221"/>
          <w:sz w:val="22"/>
          <w:szCs w:val="22"/>
        </w:rPr>
        <w:t xml:space="preserve">«5» - </w:t>
      </w:r>
      <w:r>
        <w:rPr>
          <w:rStyle w:val="FontStyle231"/>
          <w:b w:val="false"/>
          <w:bCs w:val="false"/>
          <w:sz w:val="22"/>
          <w:szCs w:val="22"/>
        </w:rPr>
        <w:t>не ставится при трех исправлениях, но при одной негрубой ошибке можно ставить;</w:t>
      </w:r>
    </w:p>
    <w:p>
      <w:pPr>
        <w:pStyle w:val="Normal"/>
        <w:spacing w:before="0" w:after="0"/>
        <w:rPr>
          <w:rStyle w:val="FontStyle221"/>
          <w:sz w:val="22"/>
          <w:szCs w:val="22"/>
        </w:rPr>
      </w:pPr>
      <w:r>
        <w:rPr>
          <w:rStyle w:val="FontStyle221"/>
          <w:sz w:val="22"/>
          <w:szCs w:val="22"/>
        </w:rPr>
        <w:t xml:space="preserve">«4» - </w:t>
      </w:r>
      <w:r>
        <w:rPr>
          <w:rStyle w:val="FontStyle231"/>
          <w:b w:val="false"/>
          <w:bCs w:val="false"/>
          <w:sz w:val="22"/>
          <w:szCs w:val="22"/>
        </w:rPr>
        <w:t xml:space="preserve">допущены </w:t>
      </w:r>
      <w:r>
        <w:rPr>
          <w:rStyle w:val="FontStyle221"/>
          <w:b w:val="false"/>
          <w:bCs w:val="false"/>
          <w:sz w:val="22"/>
          <w:szCs w:val="22"/>
        </w:rPr>
        <w:t xml:space="preserve">2 </w:t>
      </w:r>
      <w:r>
        <w:rPr>
          <w:rStyle w:val="FontStyle231"/>
          <w:b w:val="false"/>
          <w:bCs w:val="false"/>
          <w:sz w:val="22"/>
          <w:szCs w:val="22"/>
        </w:rPr>
        <w:t xml:space="preserve">орфографические и </w:t>
      </w:r>
      <w:r>
        <w:rPr>
          <w:rStyle w:val="FontStyle221"/>
          <w:b w:val="false"/>
          <w:bCs w:val="false"/>
          <w:sz w:val="22"/>
          <w:szCs w:val="22"/>
        </w:rPr>
        <w:t xml:space="preserve">2 </w:t>
      </w:r>
      <w:r>
        <w:rPr>
          <w:rStyle w:val="FontStyle231"/>
          <w:b w:val="false"/>
          <w:bCs w:val="false"/>
          <w:sz w:val="22"/>
          <w:szCs w:val="22"/>
        </w:rPr>
        <w:t xml:space="preserve">пунктуационные ошибки или </w:t>
      </w:r>
      <w:r>
        <w:rPr>
          <w:rStyle w:val="FontStyle221"/>
          <w:b w:val="false"/>
          <w:bCs w:val="false"/>
          <w:sz w:val="22"/>
          <w:szCs w:val="22"/>
        </w:rPr>
        <w:t xml:space="preserve">1 </w:t>
      </w:r>
      <w:r>
        <w:rPr>
          <w:rStyle w:val="FontStyle231"/>
          <w:b w:val="false"/>
          <w:bCs w:val="false"/>
          <w:sz w:val="22"/>
          <w:szCs w:val="22"/>
        </w:rPr>
        <w:t xml:space="preserve">орфографическая и </w:t>
      </w:r>
      <w:r>
        <w:rPr>
          <w:rStyle w:val="FontStyle221"/>
          <w:b w:val="false"/>
          <w:bCs w:val="false"/>
          <w:sz w:val="22"/>
          <w:szCs w:val="22"/>
        </w:rPr>
        <w:t xml:space="preserve">3 </w:t>
      </w:r>
      <w:r>
        <w:rPr>
          <w:rStyle w:val="FontStyle231"/>
          <w:b w:val="false"/>
          <w:bCs w:val="false"/>
          <w:sz w:val="22"/>
          <w:szCs w:val="22"/>
        </w:rPr>
        <w:t>пунктуационные;</w:t>
      </w:r>
    </w:p>
    <w:p>
      <w:pPr>
        <w:pStyle w:val="Normal"/>
        <w:spacing w:before="0" w:after="0"/>
        <w:rPr>
          <w:rStyle w:val="FontStyle221"/>
          <w:sz w:val="22"/>
          <w:szCs w:val="22"/>
        </w:rPr>
      </w:pPr>
      <w:r>
        <w:rPr>
          <w:rStyle w:val="FontStyle221"/>
          <w:sz w:val="22"/>
          <w:szCs w:val="22"/>
        </w:rPr>
        <w:t xml:space="preserve">«3» - </w:t>
      </w:r>
      <w:r>
        <w:rPr>
          <w:rStyle w:val="FontStyle231"/>
          <w:b w:val="false"/>
          <w:bCs w:val="false"/>
          <w:sz w:val="22"/>
          <w:szCs w:val="22"/>
        </w:rPr>
        <w:t xml:space="preserve">допущены </w:t>
      </w:r>
      <w:r>
        <w:rPr>
          <w:rStyle w:val="FontStyle221"/>
          <w:b w:val="false"/>
          <w:bCs w:val="false"/>
          <w:sz w:val="22"/>
          <w:szCs w:val="22"/>
        </w:rPr>
        <w:t xml:space="preserve">3-4 </w:t>
      </w:r>
      <w:r>
        <w:rPr>
          <w:rStyle w:val="FontStyle231"/>
          <w:b w:val="false"/>
          <w:bCs w:val="false"/>
          <w:sz w:val="22"/>
          <w:szCs w:val="22"/>
        </w:rPr>
        <w:t xml:space="preserve">орфографические и </w:t>
      </w:r>
      <w:r>
        <w:rPr>
          <w:rStyle w:val="FontStyle221"/>
          <w:b w:val="false"/>
          <w:bCs w:val="false"/>
          <w:sz w:val="22"/>
          <w:szCs w:val="22"/>
        </w:rPr>
        <w:t xml:space="preserve">4 </w:t>
      </w:r>
      <w:r>
        <w:rPr>
          <w:rStyle w:val="FontStyle231"/>
          <w:b w:val="false"/>
          <w:bCs w:val="false"/>
          <w:sz w:val="22"/>
          <w:szCs w:val="22"/>
        </w:rPr>
        <w:t xml:space="preserve">пунктуационные ошибки или </w:t>
      </w:r>
      <w:r>
        <w:rPr>
          <w:rStyle w:val="FontStyle221"/>
          <w:b w:val="false"/>
          <w:bCs w:val="false"/>
          <w:sz w:val="22"/>
          <w:szCs w:val="22"/>
        </w:rPr>
        <w:t xml:space="preserve">5 </w:t>
      </w:r>
      <w:r>
        <w:rPr>
          <w:rStyle w:val="FontStyle231"/>
          <w:b w:val="false"/>
          <w:bCs w:val="false"/>
          <w:sz w:val="22"/>
          <w:szCs w:val="22"/>
        </w:rPr>
        <w:t>орфографических;</w:t>
      </w:r>
    </w:p>
    <w:p>
      <w:pPr>
        <w:pStyle w:val="Normal"/>
        <w:spacing w:before="0" w:after="0"/>
        <w:rPr>
          <w:rStyle w:val="FontStyle221"/>
          <w:sz w:val="22"/>
          <w:szCs w:val="22"/>
        </w:rPr>
      </w:pPr>
      <w:r>
        <w:rPr>
          <w:rStyle w:val="FontStyle221"/>
          <w:sz w:val="22"/>
          <w:szCs w:val="22"/>
        </w:rPr>
        <w:t xml:space="preserve">«2» - </w:t>
      </w:r>
      <w:r>
        <w:rPr>
          <w:rStyle w:val="FontStyle231"/>
          <w:b w:val="false"/>
          <w:bCs w:val="false"/>
          <w:sz w:val="22"/>
          <w:szCs w:val="22"/>
        </w:rPr>
        <w:t xml:space="preserve">допущены </w:t>
      </w:r>
      <w:r>
        <w:rPr>
          <w:rStyle w:val="FontStyle221"/>
          <w:b w:val="false"/>
          <w:bCs w:val="false"/>
          <w:sz w:val="22"/>
          <w:szCs w:val="22"/>
        </w:rPr>
        <w:t xml:space="preserve">5-8 </w:t>
      </w:r>
      <w:r>
        <w:rPr>
          <w:rStyle w:val="FontStyle231"/>
          <w:b w:val="false"/>
          <w:bCs w:val="false"/>
          <w:sz w:val="22"/>
          <w:szCs w:val="22"/>
        </w:rPr>
        <w:t>орфографических ошибок;</w:t>
      </w:r>
    </w:p>
    <w:p>
      <w:pPr>
        <w:pStyle w:val="Normal"/>
        <w:spacing w:before="0" w:after="0"/>
        <w:rPr>
          <w:rStyle w:val="FontStyle274"/>
          <w:sz w:val="22"/>
          <w:szCs w:val="22"/>
        </w:rPr>
      </w:pPr>
      <w:r>
        <w:rPr>
          <w:rStyle w:val="FontStyle221"/>
          <w:sz w:val="22"/>
          <w:szCs w:val="22"/>
        </w:rPr>
        <w:t xml:space="preserve">«1» </w:t>
      </w:r>
      <w:r>
        <w:rPr>
          <w:rStyle w:val="FontStyle221"/>
          <w:b w:val="false"/>
          <w:sz w:val="22"/>
          <w:szCs w:val="22"/>
        </w:rPr>
        <w:t>- не ставится.</w:t>
      </w:r>
    </w:p>
    <w:p>
      <w:pPr>
        <w:pStyle w:val="Normal"/>
        <w:spacing w:before="0" w:after="0"/>
        <w:rPr/>
      </w:pPr>
      <w:r>
        <w:rPr>
          <w:rStyle w:val="FontStyle274"/>
          <w:sz w:val="22"/>
          <w:szCs w:val="22"/>
        </w:rPr>
        <w:t xml:space="preserve">Ошибкой в диктанте </w:t>
      </w:r>
      <w:r>
        <w:rPr>
          <w:rStyle w:val="FontStyle219"/>
          <w:sz w:val="22"/>
          <w:szCs w:val="22"/>
        </w:rPr>
        <w:t>следует считать:</w:t>
      </w:r>
    </w:p>
    <w:p>
      <w:pPr>
        <w:pStyle w:val="Style37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нарушение правил орфографии при написании слов;</w:t>
      </w:r>
    </w:p>
    <w:p>
      <w:pPr>
        <w:pStyle w:val="Style37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пропуск и искажение букв в словах;</w:t>
      </w:r>
    </w:p>
    <w:p>
      <w:pPr>
        <w:pStyle w:val="Style37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замену слов;</w:t>
      </w:r>
    </w:p>
    <w:p>
      <w:pPr>
        <w:pStyle w:val="Style37"/>
        <w:spacing w:lineRule="auto" w:line="276"/>
        <w:jc w:val="both"/>
        <w:rPr>
          <w:rStyle w:val="FontStyle274"/>
          <w:sz w:val="22"/>
          <w:szCs w:val="22"/>
        </w:rPr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отсутствие знаков препинания в пределах программы данного класса; неправильное написание слов, которые не проверяют правилом (списки таких слов даны в программе каждого класса).</w:t>
      </w:r>
    </w:p>
    <w:p>
      <w:pPr>
        <w:pStyle w:val="Style173"/>
        <w:spacing w:lineRule="auto" w:line="276"/>
        <w:ind w:firstLine="708"/>
        <w:jc w:val="both"/>
        <w:rPr>
          <w:rStyle w:val="FontStyle219"/>
          <w:sz w:val="22"/>
          <w:szCs w:val="22"/>
        </w:rPr>
      </w:pPr>
      <w:r>
        <w:rPr>
          <w:rStyle w:val="FontStyle274"/>
          <w:sz w:val="22"/>
          <w:szCs w:val="22"/>
        </w:rPr>
        <w:t xml:space="preserve">За ошибку </w:t>
      </w:r>
      <w:r>
        <w:rPr>
          <w:rStyle w:val="FontStyle219"/>
          <w:sz w:val="22"/>
          <w:szCs w:val="22"/>
        </w:rPr>
        <w:t xml:space="preserve">в диктанте </w:t>
      </w:r>
      <w:r>
        <w:rPr>
          <w:rStyle w:val="FontStyle274"/>
          <w:sz w:val="22"/>
          <w:szCs w:val="22"/>
        </w:rPr>
        <w:t>не считаются:</w:t>
      </w:r>
    </w:p>
    <w:p>
      <w:pPr>
        <w:pStyle w:val="Style173"/>
        <w:spacing w:lineRule="auto" w:line="276"/>
        <w:jc w:val="both"/>
        <w:rPr>
          <w:rStyle w:val="FontStyle219"/>
          <w:i/>
          <w:i/>
          <w:iCs/>
          <w:sz w:val="22"/>
          <w:szCs w:val="22"/>
        </w:rPr>
      </w:pPr>
      <w:r>
        <w:rPr>
          <w:rStyle w:val="FontStyle219"/>
          <w:sz w:val="22"/>
          <w:szCs w:val="22"/>
        </w:rPr>
        <w:t>ошибки на те разделы орфографии и пунктуации, которые ни в данном классе, ни в предшествующих классах не изучались (такие орфограммы учителю следует оговорить с учащимися перед письменной работой, выписать трудное для них по написанию слово на доске);</w:t>
      </w:r>
    </w:p>
    <w:p>
      <w:pPr>
        <w:pStyle w:val="Style42"/>
        <w:spacing w:lineRule="auto" w:line="276"/>
        <w:ind w:firstLine="708"/>
        <w:jc w:val="both"/>
        <w:rPr>
          <w:rStyle w:val="FontStyle219"/>
          <w:sz w:val="22"/>
          <w:szCs w:val="22"/>
        </w:rPr>
      </w:pPr>
      <w:r>
        <w:rPr>
          <w:rStyle w:val="FontStyle219"/>
          <w:i/>
          <w:iCs/>
          <w:sz w:val="22"/>
          <w:szCs w:val="22"/>
        </w:rPr>
        <w:t>За одну ошибку в диктанте считаются:</w:t>
      </w:r>
    </w:p>
    <w:p>
      <w:pPr>
        <w:pStyle w:val="Style37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два исправления;</w:t>
      </w:r>
    </w:p>
    <w:p>
      <w:pPr>
        <w:pStyle w:val="Style37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две пунктуационные ошибки;</w:t>
      </w:r>
    </w:p>
    <w:p>
      <w:pPr>
        <w:pStyle w:val="Style37"/>
        <w:spacing w:lineRule="auto" w:line="276"/>
        <w:jc w:val="both"/>
        <w:rPr>
          <w:rStyle w:val="FontStyle274"/>
          <w:sz w:val="22"/>
          <w:szCs w:val="22"/>
        </w:rPr>
      </w:pPr>
      <w:r>
        <w:rPr>
          <w:rStyle w:val="FontStyle219"/>
          <w:rFonts w:eastAsia="Franklin Gothic Medium"/>
          <w:sz w:val="22"/>
          <w:szCs w:val="22"/>
        </w:rPr>
        <w:t xml:space="preserve">    </w:t>
      </w:r>
      <w:r>
        <w:rPr>
          <w:rStyle w:val="FontStyle219"/>
          <w:sz w:val="22"/>
          <w:szCs w:val="22"/>
        </w:rPr>
        <w:t>повторение ошибок в одном</w:t>
      </w:r>
      <w:r>
        <w:rPr>
          <w:rStyle w:val="FontStyle236"/>
          <w:sz w:val="22"/>
          <w:szCs w:val="22"/>
        </w:rPr>
        <w:t xml:space="preserve"> </w:t>
      </w:r>
      <w:r>
        <w:rPr>
          <w:rStyle w:val="FontStyle219"/>
          <w:sz w:val="22"/>
          <w:szCs w:val="22"/>
        </w:rPr>
        <w:t>и том же слове.</w:t>
      </w:r>
    </w:p>
    <w:p>
      <w:pPr>
        <w:pStyle w:val="Style42"/>
        <w:spacing w:lineRule="auto" w:line="276"/>
        <w:ind w:firstLine="708"/>
        <w:jc w:val="both"/>
        <w:rPr/>
      </w:pPr>
      <w:r>
        <w:rPr>
          <w:rStyle w:val="FontStyle274"/>
          <w:sz w:val="22"/>
          <w:szCs w:val="22"/>
        </w:rPr>
        <w:t xml:space="preserve">Негрубыми ошибками </w:t>
      </w:r>
      <w:r>
        <w:rPr>
          <w:rStyle w:val="FontStyle219"/>
          <w:sz w:val="22"/>
          <w:szCs w:val="22"/>
        </w:rPr>
        <w:t>считаются следующие:</w:t>
      </w:r>
    </w:p>
    <w:p>
      <w:pPr>
        <w:pStyle w:val="Style42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повторение одной и той же буквы в слове;</w:t>
      </w:r>
    </w:p>
    <w:p>
      <w:pPr>
        <w:pStyle w:val="Style37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недописанное слово;</w:t>
      </w:r>
    </w:p>
    <w:p>
      <w:pPr>
        <w:pStyle w:val="Style37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перенос слова, одна часть которого написана на одной строке, а вторая опущена;</w:t>
      </w:r>
    </w:p>
    <w:p>
      <w:pPr>
        <w:pStyle w:val="Style42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дважды записанное одно и то же слово в предложении;</w:t>
      </w:r>
    </w:p>
    <w:p>
      <w:pPr>
        <w:pStyle w:val="Style42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    </w:t>
      </w:r>
      <w:r>
        <w:rPr>
          <w:rStyle w:val="FontStyle221"/>
          <w:sz w:val="22"/>
          <w:szCs w:val="22"/>
        </w:rPr>
        <w:t xml:space="preserve">2 </w:t>
      </w:r>
      <w:r>
        <w:rPr>
          <w:rStyle w:val="FontStyle219"/>
          <w:sz w:val="22"/>
          <w:szCs w:val="22"/>
        </w:rPr>
        <w:t>негрубые ошибки = 1 ошибке.</w:t>
      </w:r>
    </w:p>
    <w:p>
      <w:pPr>
        <w:pStyle w:val="Style37"/>
        <w:spacing w:lineRule="auto" w:line="276"/>
        <w:ind w:left="360" w:hanging="360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      </w:t>
      </w:r>
      <w:r>
        <w:rPr>
          <w:rStyle w:val="FontStyle274"/>
          <w:sz w:val="22"/>
          <w:szCs w:val="22"/>
        </w:rPr>
        <w:t xml:space="preserve">Однотипные ошибки: </w:t>
      </w:r>
      <w:r>
        <w:rPr>
          <w:rStyle w:val="FontStyle219"/>
          <w:sz w:val="22"/>
          <w:szCs w:val="22"/>
        </w:rPr>
        <w:t>первые три однотипные ошибки = 1 ошибке, но каждая следующая подобная считается за отдельную ошибку.</w:t>
      </w:r>
    </w:p>
    <w:p>
      <w:pPr>
        <w:pStyle w:val="Normal"/>
        <w:spacing w:before="0" w:after="0"/>
        <w:jc w:val="both"/>
        <w:rPr/>
      </w:pPr>
      <w:r>
        <w:rPr>
          <w:rStyle w:val="FontStyle219"/>
          <w:rFonts w:cs="Calibri"/>
          <w:sz w:val="22"/>
          <w:szCs w:val="22"/>
        </w:rPr>
        <w:t xml:space="preserve">     </w:t>
      </w:r>
      <w:r>
        <w:rPr>
          <w:rStyle w:val="FontStyle219"/>
          <w:sz w:val="22"/>
          <w:szCs w:val="22"/>
        </w:rPr>
        <w:t xml:space="preserve">При </w:t>
      </w:r>
      <w:r>
        <w:rPr>
          <w:rStyle w:val="FontStyle274"/>
          <w:sz w:val="22"/>
          <w:szCs w:val="22"/>
        </w:rPr>
        <w:t xml:space="preserve">трех поправках </w:t>
      </w:r>
      <w:r>
        <w:rPr>
          <w:rStyle w:val="FontStyle219"/>
          <w:sz w:val="22"/>
          <w:szCs w:val="22"/>
        </w:rPr>
        <w:t>оценка снижается на 1 балл</w:t>
      </w:r>
    </w:p>
    <w:p>
      <w:pPr>
        <w:pStyle w:val="Style127"/>
        <w:spacing w:lineRule="auto" w:line="276"/>
        <w:jc w:val="both"/>
        <w:rPr/>
      </w:pPr>
      <w:r>
        <w:rPr>
          <w:rStyle w:val="FontStyle219"/>
          <w:sz w:val="22"/>
          <w:szCs w:val="22"/>
        </w:rPr>
        <w:t xml:space="preserve">К числу </w:t>
      </w:r>
      <w:r>
        <w:rPr>
          <w:rStyle w:val="FontStyle274"/>
          <w:sz w:val="22"/>
          <w:szCs w:val="22"/>
        </w:rPr>
        <w:t xml:space="preserve">дисграфические (специфических) ошибок </w:t>
      </w:r>
      <w:r>
        <w:rPr>
          <w:rStyle w:val="FontStyle219"/>
          <w:sz w:val="22"/>
          <w:szCs w:val="22"/>
        </w:rPr>
        <w:t>относятся:</w:t>
      </w:r>
    </w:p>
    <w:p>
      <w:pPr>
        <w:pStyle w:val="Style37"/>
        <w:tabs>
          <w:tab w:val="left" w:pos="282" w:leader="none"/>
        </w:tabs>
        <w:spacing w:lineRule="auto" w:line="276"/>
        <w:ind w:left="161" w:firstLine="13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смешение и замены букв, звуки которых сходны по акустическому признаку, по способу и месту образования;</w:t>
      </w:r>
    </w:p>
    <w:p>
      <w:pPr>
        <w:pStyle w:val="Style37"/>
        <w:spacing w:lineRule="auto" w:line="27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ошибки по графическому сходству;</w:t>
      </w:r>
    </w:p>
    <w:p>
      <w:pPr>
        <w:pStyle w:val="Style37"/>
        <w:spacing w:lineRule="auto" w:line="276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     </w:t>
      </w:r>
      <w:r>
        <w:rPr>
          <w:rStyle w:val="FontStyle219"/>
          <w:sz w:val="22"/>
          <w:szCs w:val="22"/>
        </w:rPr>
        <w:t>нарушение структуры слова (пропуски, добавления или перестановки отдельных слогов или частей слова)</w:t>
      </w:r>
    </w:p>
    <w:p>
      <w:pPr>
        <w:pStyle w:val="Style37"/>
        <w:spacing w:lineRule="auto" w:line="276"/>
        <w:jc w:val="both"/>
        <w:rPr/>
      </w:pPr>
      <w:r>
        <w:rPr>
          <w:rStyle w:val="FontStyle219"/>
          <w:rFonts w:eastAsia="Franklin Gothic Medium"/>
          <w:sz w:val="22"/>
          <w:szCs w:val="22"/>
        </w:rPr>
        <w:t xml:space="preserve">     </w:t>
      </w:r>
      <w:r>
        <w:rPr>
          <w:rStyle w:val="FontStyle219"/>
          <w:sz w:val="22"/>
          <w:szCs w:val="22"/>
        </w:rPr>
        <w:t>единичный пропуск точки в конце предложения, если первое слово следующего предложения написано с заглавной буквы;</w:t>
      </w:r>
    </w:p>
    <w:p>
      <w:pPr>
        <w:pStyle w:val="Style84"/>
        <w:tabs>
          <w:tab w:val="left" w:pos="282" w:leader="none"/>
        </w:tabs>
        <w:spacing w:lineRule="auto" w:line="276"/>
        <w:ind w:left="161" w:firstLine="13"/>
        <w:rPr>
          <w:sz w:val="22"/>
          <w:szCs w:val="22"/>
        </w:rPr>
      </w:pPr>
      <w:r>
        <w:rPr>
          <w:rStyle w:val="FontStyle219"/>
          <w:rFonts w:eastAsia="Franklin Gothic Medium"/>
          <w:sz w:val="22"/>
          <w:szCs w:val="22"/>
        </w:rPr>
        <w:t xml:space="preserve">— </w:t>
      </w:r>
      <w:r>
        <w:rPr>
          <w:rStyle w:val="FontStyle219"/>
          <w:sz w:val="22"/>
          <w:szCs w:val="22"/>
        </w:rPr>
        <w:t>единичный случай замены одного слова без искажения смысла</w:t>
      </w:r>
      <w:r>
        <w:rPr>
          <w:rStyle w:val="FontStyle231"/>
          <w:sz w:val="22"/>
          <w:szCs w:val="22"/>
        </w:rPr>
        <w:t>.</w:t>
      </w:r>
    </w:p>
    <w:p>
      <w:pPr>
        <w:pStyle w:val="Normal"/>
        <w:shd w:fill="FFFFFF" w:val="clear"/>
        <w:autoSpaceDE w:val="false"/>
        <w:spacing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Cs/>
          <w:color w:val="000000"/>
        </w:rPr>
        <w:t>Оценка письменных работ по русскому языку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>Диктант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«5» </w:t>
      </w:r>
      <w:r>
        <w:rPr>
          <w:rFonts w:cs="Times New Roman" w:ascii="Times New Roman" w:hAnsi="Times New Roman"/>
          <w:color w:val="000000"/>
        </w:rPr>
        <w:t>- ставится, если нет ошибок и исправлений; работа написана аккуратно в соответ</w:t>
        <w:softHyphen/>
        <w:t>ствии с требованиями каллиграфии.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«4» </w:t>
      </w:r>
      <w:r>
        <w:rPr>
          <w:rFonts w:cs="Times New Roman" w:ascii="Times New Roman" w:hAnsi="Times New Roman"/>
          <w:color w:val="000000"/>
        </w:rPr>
        <w:t>- ставится, если допущено не более двух орфографических и двух пунктуационных ошибок или одной орфографической и трёх пунктуационных ошибок; работа выполнена чис</w:t>
        <w:softHyphen/>
        <w:t>то, но есть небольшие отклонения от каллиграфических норм.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«3» </w:t>
      </w:r>
      <w:r>
        <w:rPr>
          <w:rFonts w:cs="Times New Roman" w:ascii="Times New Roman" w:hAnsi="Times New Roman"/>
          <w:color w:val="000000"/>
        </w:rPr>
        <w:t>- ставится, если допущено 3-5 орфографических ошибок или 3-4 орфографиче</w:t>
        <w:softHyphen/>
        <w:t>ских и 3 пунктуационных ошибки, работа написана небрежно.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«2» - </w:t>
      </w:r>
      <w:r>
        <w:rPr>
          <w:rFonts w:cs="Times New Roman" w:ascii="Times New Roman" w:hAnsi="Times New Roman"/>
          <w:color w:val="000000"/>
        </w:rPr>
        <w:t>ставится, если допущено более 5 орфографических ошибок, работа написана неряшливо.</w:t>
      </w:r>
    </w:p>
    <w:p>
      <w:pPr>
        <w:pStyle w:val="Normal"/>
        <w:shd w:fill="FFFFFF" w:val="clear"/>
        <w:autoSpaceDE w:val="false"/>
        <w:spacing w:before="0" w:after="0"/>
        <w:ind w:firstLine="709"/>
        <w:rPr/>
      </w:pPr>
      <w:r>
        <w:rPr>
          <w:rFonts w:cs="Times New Roman" w:ascii="Times New Roman" w:hAnsi="Times New Roman"/>
          <w:i/>
          <w:iCs/>
          <w:color w:val="000000"/>
        </w:rPr>
        <w:t xml:space="preserve">«1» - </w:t>
      </w:r>
      <w:r>
        <w:rPr>
          <w:rFonts w:cs="Times New Roman" w:ascii="Times New Roman" w:hAnsi="Times New Roman"/>
          <w:color w:val="000000"/>
        </w:rPr>
        <w:t>ставится, если допущено 8 орфографических ошибок.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b/>
          <w:b/>
          <w:bCs/>
          <w:i/>
          <w:i/>
          <w:iCs/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>Грамматическое задание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b/>
          <w:b/>
          <w:bCs/>
          <w:i/>
          <w:i/>
          <w:iCs/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«5» </w:t>
      </w:r>
      <w:r>
        <w:rPr>
          <w:rFonts w:cs="Times New Roman" w:ascii="Times New Roman" w:hAnsi="Times New Roman"/>
          <w:color w:val="000000"/>
        </w:rPr>
        <w:t>- ставится за безошибочное выполнение всех заданий, когда ученик обнаруживает осознанное усвоение определений, правил и умение самостоятельно применять знания при выполнении работы;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«4» </w:t>
      </w:r>
      <w:r>
        <w:rPr>
          <w:rFonts w:cs="Times New Roman" w:ascii="Times New Roman" w:hAnsi="Times New Roman"/>
          <w:color w:val="000000"/>
        </w:rPr>
        <w:t>- ставится, если ученик обнаруживает осознанное усвоение правил, умеет применять свои знания в ходе разбора слов и предложений и правильно выполнил не меж 3/4 заданий;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«3» </w:t>
      </w:r>
      <w:r>
        <w:rPr>
          <w:rFonts w:cs="Times New Roman" w:ascii="Times New Roman" w:hAnsi="Times New Roman"/>
          <w:color w:val="000000"/>
        </w:rPr>
        <w:t>- ставится, если ученик обнаруживает усвоение определённой части из изученного материала, в работе правильно выполнил не менее 1/2 заданий;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«2» </w:t>
      </w:r>
      <w:r>
        <w:rPr>
          <w:rFonts w:cs="Times New Roman" w:ascii="Times New Roman" w:hAnsi="Times New Roman"/>
          <w:color w:val="000000"/>
        </w:rPr>
        <w:t>- ставится, если ученик обнаруживает плохое знание учебного материала, справляется с большинством грамматических заданий;</w:t>
      </w:r>
    </w:p>
    <w:p>
      <w:pPr>
        <w:pStyle w:val="Normal"/>
        <w:shd w:fill="FFFFFF" w:val="clear"/>
        <w:autoSpaceDE w:val="false"/>
        <w:spacing w:before="0" w:after="0"/>
        <w:ind w:firstLine="709"/>
        <w:rPr/>
      </w:pPr>
      <w:r>
        <w:rPr>
          <w:rFonts w:cs="Times New Roman" w:ascii="Times New Roman" w:hAnsi="Times New Roman"/>
          <w:i/>
          <w:iCs/>
          <w:color w:val="000000"/>
        </w:rPr>
        <w:t xml:space="preserve">«1» - </w:t>
      </w:r>
      <w:r>
        <w:rPr>
          <w:rFonts w:cs="Times New Roman" w:ascii="Times New Roman" w:hAnsi="Times New Roman"/>
          <w:color w:val="000000"/>
        </w:rPr>
        <w:t>ставится, если ученик не смог правильно выполнить ни одного задания.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510"/>
        <w:gridCol w:w="2870"/>
        <w:gridCol w:w="3201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color w:val="000000"/>
              </w:rPr>
              <w:t>Контрольное списывание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color w:val="000000"/>
              </w:rPr>
              <w:t>Словарный диктант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color w:val="000000"/>
              </w:rPr>
              <w:t>Тест</w:t>
            </w:r>
          </w:p>
        </w:tc>
      </w:tr>
      <w:tr>
        <w:trPr>
          <w:trHeight w:val="493" w:hRule="atLeast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«5» - </w:t>
            </w:r>
            <w:r>
              <w:rPr>
                <w:rFonts w:cs="Times New Roman" w:ascii="Times New Roman" w:hAnsi="Times New Roman"/>
                <w:color w:val="000000"/>
              </w:rPr>
              <w:t xml:space="preserve">ставится за безошибочное аккуратное выполнение работы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«5» - </w:t>
            </w:r>
            <w:r>
              <w:rPr>
                <w:rFonts w:cs="Times New Roman" w:ascii="Times New Roman" w:hAnsi="Times New Roman"/>
                <w:color w:val="000000"/>
              </w:rPr>
              <w:t>без ошибок.</w:t>
            </w:r>
          </w:p>
          <w:p>
            <w:pPr>
              <w:pStyle w:val="Normal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«5» </w:t>
            </w:r>
            <w:r>
              <w:rPr>
                <w:rFonts w:cs="Times New Roman" w:ascii="Times New Roman" w:hAnsi="Times New Roman"/>
                <w:color w:val="000000"/>
              </w:rPr>
              <w:t>- верно выполнено бо</w:t>
              <w:softHyphen/>
              <w:t xml:space="preserve">лее 5/6 заданий. 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«4» </w:t>
            </w:r>
            <w:r>
              <w:rPr>
                <w:rFonts w:cs="Times New Roman" w:ascii="Times New Roman" w:hAnsi="Times New Roman"/>
                <w:color w:val="000000"/>
              </w:rPr>
              <w:t>- ставится, если в работе 1 ор</w:t>
              <w:softHyphen/>
              <w:t>фографическая ошибка и 1 исправ</w:t>
              <w:softHyphen/>
              <w:t>ление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/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color w:val="000000"/>
              </w:rPr>
              <w:t xml:space="preserve">«4» - </w:t>
            </w:r>
            <w:r>
              <w:rPr>
                <w:rFonts w:cs="Times New Roman" w:ascii="Times New Roman" w:hAnsi="Times New Roman"/>
                <w:color w:val="000000"/>
              </w:rPr>
              <w:t>1 ошибка и 1 исправление</w:t>
            </w:r>
          </w:p>
          <w:p>
            <w:pPr>
              <w:pStyle w:val="Normal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«4» </w:t>
            </w:r>
            <w:r>
              <w:rPr>
                <w:rFonts w:cs="Times New Roman" w:ascii="Times New Roman" w:hAnsi="Times New Roman"/>
                <w:color w:val="000000"/>
              </w:rPr>
              <w:t>- верно выполнено 3/4заданий.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«3» </w:t>
            </w:r>
            <w:r>
              <w:rPr>
                <w:rFonts w:cs="Times New Roman" w:ascii="Times New Roman" w:hAnsi="Times New Roman"/>
                <w:color w:val="000000"/>
              </w:rPr>
              <w:t>- ставится, если в работе до</w:t>
              <w:softHyphen/>
              <w:t>пущены 2 орфографические ошибки и 1 исправление.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i/>
                <w:iCs/>
                <w:color w:val="000000"/>
              </w:rPr>
              <w:t xml:space="preserve">«3»- </w:t>
            </w:r>
            <w:r>
              <w:rPr>
                <w:rFonts w:cs="Times New Roman" w:ascii="Times New Roman" w:hAnsi="Times New Roman"/>
                <w:color w:val="000000"/>
              </w:rPr>
              <w:t>2 ошибки и 1 исправление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«3» </w:t>
            </w:r>
            <w:r>
              <w:rPr>
                <w:rFonts w:cs="Times New Roman" w:ascii="Times New Roman" w:hAnsi="Times New Roman"/>
                <w:color w:val="000000"/>
              </w:rPr>
              <w:t>- верно выполнено 1/2 заданий</w:t>
            </w:r>
          </w:p>
        </w:tc>
      </w:tr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«2» </w:t>
            </w:r>
            <w:r>
              <w:rPr>
                <w:rFonts w:cs="Times New Roman" w:ascii="Times New Roman" w:hAnsi="Times New Roman"/>
                <w:color w:val="000000"/>
              </w:rPr>
              <w:t>- ставится, если в работе допу</w:t>
              <w:softHyphen/>
              <w:t>щены 3 орфографические ошибки.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«2» - </w:t>
            </w:r>
            <w:r>
              <w:rPr>
                <w:rFonts w:cs="Times New Roman" w:ascii="Times New Roman" w:hAnsi="Times New Roman"/>
                <w:color w:val="000000"/>
              </w:rPr>
              <w:t>3-5 ошибок.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0"/>
              <w:ind w:firstLine="709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i/>
                <w:iCs/>
                <w:color w:val="000000"/>
              </w:rPr>
              <w:t xml:space="preserve">«2» </w:t>
            </w:r>
            <w:r>
              <w:rPr>
                <w:rFonts w:cs="Times New Roman" w:ascii="Times New Roman" w:hAnsi="Times New Roman"/>
                <w:color w:val="000000"/>
              </w:rPr>
              <w:t>- верно выполнено ме</w:t>
              <w:softHyphen/>
              <w:t>нее 1/2 заданий.</w:t>
            </w:r>
          </w:p>
        </w:tc>
      </w:tr>
    </w:tbl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lang w:val="en-US"/>
        </w:rPr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 </w:t>
      </w:r>
      <w:r>
        <w:rPr>
          <w:rFonts w:cs="Times New Roman" w:ascii="Times New Roman" w:hAnsi="Times New Roman"/>
          <w:b/>
          <w:bCs/>
          <w:i/>
          <w:iCs/>
          <w:color w:val="000000"/>
        </w:rPr>
        <w:t>Изложение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«5» - </w:t>
      </w:r>
      <w:r>
        <w:rPr>
          <w:rFonts w:cs="Times New Roman" w:ascii="Times New Roman" w:hAnsi="Times New Roman"/>
          <w:color w:val="000000"/>
        </w:rPr>
        <w:t>правильно и последовательно воспроизведен авторский текст, нет речевых орфографических ошибок, допущено 1-2 исправления.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«4» </w:t>
      </w:r>
      <w:r>
        <w:rPr>
          <w:rFonts w:cs="Times New Roman" w:ascii="Times New Roman" w:hAnsi="Times New Roman"/>
          <w:color w:val="000000"/>
        </w:rPr>
        <w:t>- незначительно нарушена последовательность изложения мыслей, имеются единичные (1-2) фактические и речевые неточности, 1-2 орфографические ошибки, 1-2 и правления.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«3» - </w:t>
      </w:r>
      <w:r>
        <w:rPr>
          <w:rFonts w:cs="Times New Roman" w:ascii="Times New Roman" w:hAnsi="Times New Roman"/>
          <w:color w:val="000000"/>
        </w:rPr>
        <w:t>имеются некоторые отступления от авторского текста, допущены отдельные нарушения в последовательности изложения мыслей, в построении двух-трёх предложений,беден словарь, 3-6 орфографических ошибки и 1-2 исправления.</w:t>
      </w:r>
    </w:p>
    <w:p>
      <w:pPr>
        <w:pStyle w:val="Normal"/>
        <w:shd w:fill="FFFFFF" w:val="clear"/>
        <w:autoSpaceDE w:val="false"/>
        <w:spacing w:before="0" w:after="0"/>
        <w:ind w:firstLine="709"/>
        <w:rPr/>
      </w:pPr>
      <w:r>
        <w:rPr>
          <w:rFonts w:cs="Times New Roman" w:ascii="Times New Roman" w:hAnsi="Times New Roman"/>
          <w:i/>
          <w:iCs/>
          <w:color w:val="000000"/>
        </w:rPr>
        <w:t xml:space="preserve">«2» - </w:t>
      </w:r>
      <w:r>
        <w:rPr>
          <w:rFonts w:cs="Times New Roman" w:ascii="Times New Roman" w:hAnsi="Times New Roman"/>
          <w:color w:val="000000"/>
        </w:rPr>
        <w:t>имеются значительные отступления от авторского текста,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7-8 орфографических ошибок, 3-5 исправлений.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>Сочинение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«5» - </w:t>
      </w:r>
      <w:r>
        <w:rPr>
          <w:rFonts w:cs="Times New Roman" w:ascii="Times New Roman" w:hAnsi="Times New Roman"/>
          <w:color w:val="000000"/>
        </w:rPr>
        <w:t>логически последовательно раскрыта тема, нет речевых и орфографическ1 ошибок, допущено 1-2 исправления.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«4» - </w:t>
      </w:r>
      <w:r>
        <w:rPr>
          <w:rFonts w:cs="Times New Roman" w:ascii="Times New Roman" w:hAnsi="Times New Roman"/>
          <w:color w:val="000000"/>
        </w:rPr>
        <w:t>незначительно нарушена последовательность изложения мыслей, имеются единичные (1-2) фактические и речевые неточности, 1-2 орфографические ошибки, 1-2 исправления.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«3» - </w:t>
      </w:r>
      <w:r>
        <w:rPr>
          <w:rFonts w:cs="Times New Roman" w:ascii="Times New Roman" w:hAnsi="Times New Roman"/>
          <w:color w:val="000000"/>
        </w:rPr>
        <w:t>имеются некоторые отступления от темы, допущены отдельные нарушения в последовательности изложения мыслей, в построении 2-3 предложений, беден словарь, 3-6 орфографических ошибки и 1-2 исправления.</w:t>
      </w:r>
    </w:p>
    <w:p>
      <w:pPr>
        <w:pStyle w:val="Normal"/>
        <w:shd w:fill="FFFFFF" w:val="clear"/>
        <w:autoSpaceDE w:val="false"/>
        <w:spacing w:before="0" w:after="0"/>
        <w:ind w:firstLine="709"/>
        <w:rPr/>
      </w:pPr>
      <w:r>
        <w:rPr>
          <w:rFonts w:cs="Times New Roman" w:ascii="Times New Roman" w:hAnsi="Times New Roman"/>
          <w:i/>
          <w:iCs/>
          <w:color w:val="000000"/>
        </w:rPr>
        <w:t xml:space="preserve">«2» - </w:t>
      </w:r>
      <w:r>
        <w:rPr>
          <w:rFonts w:cs="Times New Roman" w:ascii="Times New Roman" w:hAnsi="Times New Roman"/>
          <w:color w:val="000000"/>
        </w:rPr>
        <w:t>имеются значительные отступления от темы, пропуск важных эпизодов, главной части, основной мысли и др., нарушена последовательность изложения мыслей, отсутствует ( связь между частями, отдельными предложениями, крайне однообразен словарь, 7-8 орфографических ошибок, 3-5 исправлений.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>Примечание:</w:t>
      </w:r>
    </w:p>
    <w:p>
      <w:pPr>
        <w:pStyle w:val="Normal"/>
        <w:shd w:fill="FFFFFF" w:val="clear"/>
        <w:autoSpaceDE w:val="false"/>
        <w:spacing w:before="0" w:after="0"/>
        <w:ind w:firstLine="709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Учитывая, что изложения и сочинения в начальной школе носят обучающий характер, неудовлетворительные оценки выставляются только за «контрольные» изложения и сочинения.</w:t>
      </w:r>
    </w:p>
    <w:p>
      <w:pPr>
        <w:pStyle w:val="Normal"/>
        <w:spacing w:before="0" w:after="0"/>
        <w:rPr>
          <w:rFonts w:ascii="Arial" w:hAnsi="Arial" w:cs="Arial"/>
          <w:b/>
          <w:b/>
          <w:smallCaps/>
          <w:color w:val="000000"/>
        </w:rPr>
      </w:pPr>
      <w:r>
        <w:rPr>
          <w:rFonts w:cs="Arial" w:ascii="Arial" w:hAnsi="Arial"/>
          <w:b/>
          <w:smallCaps/>
          <w:color w:val="000000"/>
        </w:rPr>
      </w:r>
    </w:p>
    <w:p>
      <w:pPr>
        <w:pStyle w:val="Normal"/>
        <w:spacing w:before="0" w:after="200"/>
        <w:contextualSpacing/>
        <w:rPr>
          <w:rFonts w:ascii="Times New Roman" w:hAnsi="Times New Roman" w:cs="Times New Roman"/>
          <w:b/>
          <w:b/>
          <w:smallCaps/>
        </w:rPr>
      </w:pPr>
      <w:r>
        <w:rPr>
          <w:rFonts w:cs="Times New Roman" w:ascii="Times New Roman" w:hAnsi="Times New Roman"/>
          <w:b/>
          <w:smallCaps/>
        </w:rPr>
        <w:t>7. Календарно-тематическое планирование</w:t>
      </w:r>
    </w:p>
    <w:p>
      <w:pPr>
        <w:pStyle w:val="Normal"/>
        <w:spacing w:before="0" w:after="200"/>
        <w:contextualSpacing/>
        <w:jc w:val="center"/>
        <w:rPr>
          <w:rFonts w:ascii="Times New Roman" w:hAnsi="Times New Roman" w:cs="Times New Roman"/>
          <w:b/>
          <w:b/>
          <w:smallCaps/>
        </w:rPr>
      </w:pPr>
      <w:r>
        <w:rPr>
          <w:rFonts w:cs="Times New Roman" w:ascii="Times New Roman" w:hAnsi="Times New Roman"/>
          <w:b/>
          <w:smallCaps/>
        </w:rPr>
      </w:r>
    </w:p>
    <w:tbl>
      <w:tblPr>
        <w:tblW w:w="15555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28"/>
        <w:gridCol w:w="140"/>
        <w:gridCol w:w="137"/>
        <w:gridCol w:w="557"/>
        <w:gridCol w:w="553"/>
        <w:gridCol w:w="137"/>
        <w:gridCol w:w="143"/>
        <w:gridCol w:w="143"/>
        <w:gridCol w:w="2092"/>
        <w:gridCol w:w="264"/>
        <w:gridCol w:w="140"/>
        <w:gridCol w:w="703"/>
        <w:gridCol w:w="557"/>
        <w:gridCol w:w="177"/>
        <w:gridCol w:w="3852"/>
        <w:gridCol w:w="149"/>
        <w:gridCol w:w="2497"/>
        <w:gridCol w:w="289"/>
        <w:gridCol w:w="2460"/>
        <w:gridCol w:w="37"/>
      </w:tblGrid>
      <w:tr>
        <w:trPr>
          <w:trHeight w:val="336" w:hRule="atLeast"/>
          <w:cantSplit w:val="true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№</w:t>
            </w:r>
          </w:p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18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Дата</w:t>
            </w:r>
          </w:p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Тема урока</w:t>
            </w:r>
          </w:p>
        </w:tc>
        <w:tc>
          <w:tcPr>
            <w:tcW w:w="184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Тип урока</w:t>
            </w:r>
          </w:p>
        </w:tc>
        <w:tc>
          <w:tcPr>
            <w:tcW w:w="40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Основные виды</w:t>
            </w:r>
          </w:p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учебной</w:t>
            </w:r>
          </w:p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деятельности</w:t>
            </w:r>
          </w:p>
        </w:tc>
        <w:tc>
          <w:tcPr>
            <w:tcW w:w="27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Планируемые предметные результаты освоения</w:t>
            </w:r>
          </w:p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материала</w:t>
            </w:r>
          </w:p>
        </w:tc>
        <w:tc>
          <w:tcPr>
            <w:tcW w:w="24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Универсальные</w:t>
            </w:r>
          </w:p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учебные действия</w:t>
            </w:r>
          </w:p>
        </w:tc>
      </w:tr>
      <w:tr>
        <w:trPr>
          <w:trHeight w:val="330" w:hRule="atLeast"/>
          <w:cantSplit w:val="true"/>
        </w:trPr>
        <w:tc>
          <w:tcPr>
            <w:tcW w:w="5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-113" w:right="-109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Плани</w:t>
            </w:r>
          </w:p>
          <w:p>
            <w:pPr>
              <w:pStyle w:val="Normal"/>
              <w:spacing w:lineRule="auto" w:line="240" w:before="0" w:after="0"/>
              <w:ind w:left="-113" w:right="-109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руемая 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Факти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ческая</w:t>
            </w:r>
          </w:p>
        </w:tc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841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400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78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4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  <w:b/>
              </w:rPr>
              <w:t>(45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Повторение изученного в 1-3 классах (10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Инструктаж по ТБ.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Наша речь и наш язык.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Составление текста по рисунку с включением в него диалога 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повторения и систематизации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высказывания о русском языке.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Высказываться о значении «волшебных» слов в речевом общении, использовать их в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Составлять текст (о речи или о языке) по выбранной пословице.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(совместно со сверстниками) текст по рисунку с включением в него диалога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язык и речь.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  <w:i/>
                <w:color w:val="FF0000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диалогическую и монологическую речь.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«волшебные» слова русской речи: слова-приветствия, слова-прощания, слова-просьбы, слова-извинения и др.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Развивать мотивы к созданию дневника с записью мудрых мыслей о русском языке.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Составлять</w:t>
            </w:r>
            <w:r>
              <w:rPr>
                <w:rFonts w:cs="Times New Roman" w:ascii="Times New Roman" w:hAnsi="Times New Roman"/>
              </w:rPr>
              <w:t xml:space="preserve"> текст по рисунку с включением в него диалога.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«человек», «пожалуйста»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несущественных); постановка и формулирование проблемы, самостоятельное создание алгоритмов деятельности при решении проблем творческого характера </w:t>
            </w:r>
          </w:p>
        </w:tc>
      </w:tr>
      <w:tr>
        <w:trPr>
          <w:trHeight w:val="1722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Текст. План текста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Определять тему и главную мысль текста.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Подбирать заголовок к тексту.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Соотносить заголовок и текст.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Выделять части текста и обосновывать правильность их выделения.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Составлять план текста.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Комплексная работа над структурой текста: озаглавливание, корректирование порядка предложений и частей текста (абзацев).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«Как подготовиться к изложению».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Работать со страничкой для любознательных: знакомство с происхождением слова </w:t>
            </w:r>
            <w:r>
              <w:rPr>
                <w:rFonts w:cs="Times New Roman" w:ascii="Times New Roman" w:hAnsi="Times New Roman"/>
                <w:i/>
              </w:rPr>
              <w:t>каникулы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признаки текста: смысловое единство предложений в тексте, заглавие текста, тема, основная мысль, план текста.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Составлять планы к данным текстам.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Соблюдать </w:t>
            </w:r>
            <w:r>
              <w:rPr>
                <w:rFonts w:cs="Times New Roman" w:ascii="Times New Roman" w:hAnsi="Times New Roman"/>
              </w:rPr>
              <w:t>нормы построения текста (логичность, последовательность, связность, соответствие теме и др.).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«каникулы»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Понимание текстов, извлечение необходимой информации, самооценка на основе критерия успешности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Изложение повествовательного текста 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 подготовиться к написанию изложения.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Подробно излагать содержание повествовательного текста и оценивать правильность написанного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Излагать</w:t>
            </w:r>
            <w:r>
              <w:rPr>
                <w:rFonts w:cs="Times New Roman" w:ascii="Times New Roman" w:hAnsi="Times New Roman"/>
              </w:rPr>
              <w:t xml:space="preserve"> содержание повествовательного текста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Анализ изложения. Типы текстов.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</w:rPr>
              <w:t xml:space="preserve">Составление устного рассказа на выбранную тему 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Сравнивать между собой разные типы текстов: повествование, описание, рассуждение. Сопоставлять тексты разного стиля.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«Как подготовиться к составлению повествовательного текста».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Сочинять рассказ в соответствии с выбранной темой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 xml:space="preserve">типы текстов: повествование, описание, рассуждение.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Создавать</w:t>
            </w:r>
            <w:r>
              <w:rPr>
                <w:rFonts w:cs="Times New Roman" w:ascii="Times New Roman" w:hAnsi="Times New Roman"/>
              </w:rPr>
              <w:t xml:space="preserve"> собственные тексты по предложенным темам с использованием разных типов речи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Формирование навыка смыслового чтения текста различных стилей и жанров в соответствии с учебными целями и задачами </w:t>
            </w:r>
          </w:p>
        </w:tc>
      </w:tr>
      <w:tr>
        <w:trPr>
          <w:trHeight w:val="2904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Предложение как единица речи.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повторения и систематизации знаний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Составлять из каждой группы слов предложение.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Составлять</w:t>
            </w:r>
            <w:r>
              <w:rPr>
                <w:rFonts w:cs="Times New Roman" w:ascii="Times New Roman" w:hAnsi="Times New Roman"/>
              </w:rPr>
              <w:t xml:space="preserve"> из слов предложения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высказывания, основанное на знаниях. Самооценка на основе критерия успешности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Виды предложений по цели высказывания и по интонации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Классифицировать предложения по цели высказывания и по интонации.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Обосновывать использование знаков препинания в конце предложений и знака тире в диалогической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Составлять предложения, различные по цели высказывания и по интонации.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Соблюдать в устной речи логическое (смысловое) ударение и интонацию конца предложения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в тексте предложения, различные по цели высказывания и по интонации.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«хозяин», «хозяйство»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Диалог. Обращение.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Находить в предложении обращения в начале, середине, конце.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Составлять предложения с обращением.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Выделять обращения на письме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обращение в предложении.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Ставить </w:t>
            </w:r>
            <w:r>
              <w:rPr>
                <w:rFonts w:cs="Times New Roman" w:ascii="Times New Roman" w:hAnsi="Times New Roman"/>
              </w:rPr>
              <w:t xml:space="preserve">знаки препинания в предложениях с обращениями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Основа предложения. Главные и второстепенные члены предложения.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Устанавливать при помощи смысловых вопросов связь между словами в предложении.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Выделять главные члены предложения и объяснять способы нахождения главных членов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Различать главные и второстепенные члены предложения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главные и второстепенные члены предложения.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главные и второстепенные члены предложения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Планирование своих действий при разборе предложения по членам на основе заданного алгоритма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Распространённые и нераспространённые предложения.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>Проверочная работа №1</w:t>
            </w:r>
            <w:r>
              <w:rPr>
                <w:rFonts w:cs="Times New Roman" w:ascii="Times New Roman" w:hAnsi="Times New Roman"/>
              </w:rPr>
              <w:t xml:space="preserve"> по теме «Повторение» 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распространённые и нераспространённые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схемы предложений, составлять по ним предложение.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Моделировать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«Разбор предложения по членам».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Разбирать предложение по членам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распространённые и нераспространённые предложения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Самостоятельное выделение и формулирование познавательной цели.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Словосочетание</w:t>
            </w:r>
            <w:r>
              <w:rPr>
                <w:rFonts w:cs="Times New Roman" w:ascii="Times New Roman" w:hAnsi="Times New Roman"/>
              </w:rPr>
              <w:t>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Восстановление деформированного текста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Сравнивать предложение, словосочетание и слово, объяснять их сходство и различие.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Устанавливать при помощи смысловых вопросов связь между словами в словосочетании.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Выделять в предложении словосочетания.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Разбирать предложение по членам предложения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в словосочетании главное и зависимое слово при помощи вопроса.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«горизонт»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Предложение (10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4358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b/>
              </w:rPr>
              <w:t>Однородные члены предложения (общее понятие)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Распознавать предложения с однородными членами, находить их в тексте.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Определять, каким членом предложения являются однородные члены.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Распознавать однородные второстепенные члены, имеющие при себе пояснительные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Соблюдать интонацию перечисления в предложениях с однородными членами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в предложении однородные члены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«комбайн», «комбайнёр»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</w:rPr>
              <w:t xml:space="preserve">Связь однородных членов в предложении с помощью интонации перечисления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таблицу «Однородные члены предложения» и составлять по ней сообщение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в предложении однородные члены предложения, которые связаны с помощью интонации перечисления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  <w:color w:val="FF0000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</w:rPr>
              <w:t xml:space="preserve">Связь однородных членов в предложении с помощью союзов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Составлять предложения с однородными членами без союзов и с союзами (и, а, но).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Объяснять выбор нужного союза в предложении с однородными членами.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Продолжать ряд однородных членов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в предложении однородные члены предложения, которые связаны с помощью союзов.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«багаж»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Планирование своих действий при постановке запятых в предложении с однородными членами </w:t>
            </w:r>
          </w:p>
        </w:tc>
      </w:tr>
      <w:tr>
        <w:trPr>
          <w:trHeight w:val="70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</w:t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Знаки препинания в предложениях с однородными членами.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Словарный диктант №1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Обосновывать постановку запятых в предложениях с однородными членами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>постановку запятой в предложениях с однородными членами.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«календарь»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Планирование своих действий при постановке запятых в предложении с однородными членами </w:t>
            </w:r>
          </w:p>
        </w:tc>
      </w:tr>
      <w:tr>
        <w:trPr>
          <w:trHeight w:val="3490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21.09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Контрольный диктант №1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Оценить результаты освоения тем,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раздельно слова в предложении, оформлять предложения, записывать слова без пропуска, искажения и замены букв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Учитывать правила в планировании и контроле способа выполнения учебной задачи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22.09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Составление рассказа по репродукции картины И.И.Левитана «Золотая осень»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Оценивать текст с точки зрения пунктуационной правильности.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рассказ по репродукции картины И.И. Левитана «Золотая осень» и данному плану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 xml:space="preserve">постановку запятой в предложениях с однородными членами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  <w:color w:val="FF0000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Простые и сложные предложения 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(связь между простыми предложениями в составе сложного)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Сравнивать простые и сложные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Выделять в сложном предложении его основы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Различать </w:t>
            </w:r>
            <w:r>
              <w:rPr>
                <w:rFonts w:cs="Times New Roman" w:ascii="Times New Roman" w:hAnsi="Times New Roman"/>
              </w:rPr>
              <w:t xml:space="preserve">простое и сложное предложения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Знаки препинания в сложном предложении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(сложное предложение и предложение с однородными членами)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простое предложение с однородными членами и сложное предложение.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Ставить запятые между простыми предложениями, входящими в состав сложного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сложное предложение и простое предложение с однородными членами.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Ставить </w:t>
            </w:r>
            <w:r>
              <w:rPr>
                <w:rFonts w:cs="Times New Roman" w:ascii="Times New Roman" w:hAnsi="Times New Roman"/>
              </w:rPr>
              <w:t>запятые между простыми предложениями, входящими в состав сложного.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«прекрасный»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Планирование своих действий при постановке знаков препинания в сложном предложении на основе заданного алгоритма </w:t>
            </w:r>
          </w:p>
        </w:tc>
      </w:tr>
      <w:tr>
        <w:trPr>
          <w:trHeight w:val="3197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27.09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Знаки препинания в сложном предложении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Проверочная работа №2</w:t>
            </w:r>
            <w:r>
              <w:rPr>
                <w:rFonts w:cs="Times New Roman" w:ascii="Times New Roman" w:hAnsi="Times New Roman"/>
              </w:rPr>
              <w:t xml:space="preserve"> по теме «Предложение»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Наблюдать над союзами, соединяющими части сложного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Ставить запятые между простыми предложениями, входящими в состав сложного.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сложные предложения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Оценивать результаты выполненного задания «Проверь себя» по учебнику.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Ставить </w:t>
            </w:r>
            <w:r>
              <w:rPr>
                <w:rFonts w:cs="Times New Roman" w:ascii="Times New Roman" w:hAnsi="Times New Roman"/>
              </w:rPr>
              <w:t xml:space="preserve">запятые между простыми предложениями, входящими в состав сложного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>Планирование своих действий при постановке знаков препинания в сложном предложении на основе заданного алгоритма ,контроль и оценка процесса и результатов деятельности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28.09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Изложение повествовательного текста.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Письменно передавать содержание повествовательного текста по самостоятельно составленному плану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Ставить </w:t>
            </w:r>
            <w:r>
              <w:rPr>
                <w:rFonts w:cs="Times New Roman" w:ascii="Times New Roman" w:hAnsi="Times New Roman"/>
              </w:rPr>
              <w:t xml:space="preserve">запятые между простыми предложениями, входящими в состав сложного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Слово в языке и речи (21 час)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29.09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Лексическое значение слова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высказывания о русском языке.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Выявлять слова, значение которых требует уточнения.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Объяснять принцип построения толкового словаря.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(выписывать) значение слова, пользуясь толковым словарём (сначала с помощью учителя, затем самостоятельно).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Составлять собственные толковые словарики, внося в них слова, значение которых ранее было неизвестно.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Оценивать уместность использования слов в тексте, выбирать из ряда предложенных слова для успешного решения коммуникативной задачи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значение слова по тексту или уточнять с помощью толкового словаря.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Работать </w:t>
            </w:r>
            <w:r>
              <w:rPr>
                <w:rFonts w:cs="Times New Roman" w:ascii="Times New Roman" w:hAnsi="Times New Roman"/>
              </w:rPr>
              <w:t>с толковым словарём учебника, находить в нём нужную информацию о слове.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«библиотека», «библиотекарь»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02.10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Заимствованные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Устаревшие слова.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</w:rPr>
              <w:t xml:space="preserve">Многозначные слова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Распознавать многозначные слова, слова в прямом и переносном значениях.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употребление в тексте слова   в прямом   и переносном значении.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Сравнивать прямое и переносное значения слов, подбирать предложения, в которых слово употребляется в прямом или переносном значении.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таблицей слов, пришедших к нам из других языков.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Работать с лингвистическими словарями учебника, находить в них нужную информацию о слове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Углублять </w:t>
            </w:r>
            <w:r>
              <w:rPr>
                <w:rFonts w:cs="Times New Roman" w:ascii="Times New Roman" w:hAnsi="Times New Roman"/>
              </w:rPr>
              <w:t>представления об однозначных и многозначных словах, о прямом и переносном значениях слов.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«шофёр»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03.10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Синонимы. Антонимы. Омонимы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лингвистическими словарями учебника (толковым, синонимов, антонимов, омонимов), находить в них нужную информацию о слове.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Подбирать к слову синонимы, антонимы.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Контролировать уместность использования слов в предложениях, находить случаи неудачного выбора слова, корректировать обнаруженные ошибки, подбирая наиболее точный синоним.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Оценивать уместность использования слов в тексте, выбирать из ряда предложенных слова для успешного решения коммуникативной задачи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Распознавать</w:t>
            </w:r>
            <w:r>
              <w:rPr>
                <w:rFonts w:cs="Times New Roman" w:ascii="Times New Roman" w:hAnsi="Times New Roman"/>
              </w:rPr>
              <w:t xml:space="preserve"> синонимы, антонимы, омонимы.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«ещё»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04.10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Фразеологизмы.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Составление текста по рисунку и фразеологизму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Работать со страничкой для любознательных: знакомство с этимологией слов, одной из частей которых является часть </w:t>
            </w:r>
            <w:r>
              <w:rPr>
                <w:rFonts w:cs="Times New Roman" w:ascii="Times New Roman" w:hAnsi="Times New Roman"/>
                <w:i/>
              </w:rPr>
              <w:t>библио</w:t>
            </w:r>
            <w:r>
              <w:rPr>
                <w:rFonts w:cs="Times New Roman" w:ascii="Times New Roman" w:hAnsi="Times New Roman"/>
              </w:rPr>
              <w:t>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со словарём фразеологизмов учебника, находить в нём нужную информацию о слове.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Наблюдать над изобразительно-выразительными средствами языка (словами, употреблёнными в переносном значении, значениями фразеологизмов), составлять текст по рисунку и фразеологизму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Распознавать</w:t>
            </w:r>
            <w:r>
              <w:rPr>
                <w:rFonts w:cs="Times New Roman" w:ascii="Times New Roman" w:hAnsi="Times New Roman"/>
              </w:rPr>
              <w:t xml:space="preserve"> фразеологизмы, устаревшие слова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</w:tr>
      <w:tr>
        <w:trPr>
          <w:trHeight w:val="1548" w:hRule="atLeast"/>
          <w:cantSplit w:val="true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05.10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  <w:b/>
              </w:rPr>
              <w:t>Значимые части слова.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Однокоренные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Корень слова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Урок развития умений и навыков</w:t>
            </w:r>
          </w:p>
        </w:tc>
        <w:tc>
          <w:tcPr>
            <w:tcW w:w="40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однокоренные слова и формы одного и того же слова, синонимы и однокоренные слова, однокоренные слова и слова с омонимичными корнями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Контролировать правильность объединения слов в группу: обнаруживать лишнее слово в ряду предложенных.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Объяснять значение слова, роль и значение суффиксов и приставок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Работать с памяткой «Разбор слова по составу».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заданную схему слова и подбирать слова заданного состава.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текст с целью нахождения в нём однокоренных слов, слов с определёнными суффиксами и приставками.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Моделировать слова</w:t>
            </w:r>
          </w:p>
        </w:tc>
        <w:tc>
          <w:tcPr>
            <w:tcW w:w="27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значимые части слова.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>в словах корень.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«корабль»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Образовывать </w:t>
            </w:r>
            <w:r>
              <w:rPr>
                <w:rFonts w:cs="Times New Roman" w:ascii="Times New Roman" w:hAnsi="Times New Roman"/>
              </w:rPr>
              <w:t>однокоренные слова с помощью суффиксов и приставок.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«костюм»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 xml:space="preserve">алгоритм разбора слова по составу, использовать его при разборе слова по составу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Самостоятельное создание способов решения проблем поискового характера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Структурирование знаний; рефлексия способов и условий действия, контроль и оценка процесса и результатов деятельности</w:t>
            </w:r>
          </w:p>
        </w:tc>
      </w:tr>
      <w:tr>
        <w:trPr>
          <w:trHeight w:val="2855" w:hRule="atLeast"/>
          <w:cantSplit w:val="true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06.10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Состав слова.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</w:rPr>
              <w:t>Суффиксы и приставки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400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78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Правописание гласных и согласных в корнях слов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Устанавливать наличие в словах изученных орфограмм, обосновывать их написание.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Устанавливать зависимость способа проверки от места орфограммы в слове 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Использовать алгоритм применения орфографического правила при обосновании написания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разные способы проверки орфограмм.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Группировать слова по месту орфограммы и по типу орфограммы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>в словах изученные орфограммы и выполнять проверку.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«железо»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Правописание гласных и согласных в корнях слов , удвоенных согласных в словах.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Работать с памяткой «Звуко-буквенный разбор слова».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Проводить звуковой и звуко-буквенный разбор слов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Выполнять </w:t>
            </w:r>
            <w:r>
              <w:rPr>
                <w:rFonts w:cs="Times New Roman" w:ascii="Times New Roman" w:hAnsi="Times New Roman"/>
              </w:rPr>
              <w:t>звуко-буквенный анализ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«вокзал», «пассажир», «пассажирский»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Упражнение в написании приставок и суффиксов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Группировать слова по месту орфограммы и по типу орфограммы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написание приставок и суффиксов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>
          <w:trHeight w:val="3771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Упражнение в написании гласных и согласных в корне, приставке и суффиксе.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Урок-игра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Группировать слова по месту орфограммы и по типу орфограммы.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Проводить звуковой и звуко-буквенный разбор слов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написание гласных и согласных букв в значимых частях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«билет»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Правописание Ъ и Ь разделительных знаков.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Составление объявления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i/>
              </w:rPr>
              <w:t>Словарный диктант №2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орфографическим словарём.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Контролировать правильность записи текста, находить неправильно записанные слова и исправлять ошибки.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Оценивать результат выполнения орфографической задачи.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Сочинять объявление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, когда в словах пишется мягкий знак, а когда твёрдый разделительный знак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Сочинение-отзыв по репродукции картины В.М.Васнецова «Иван-царевич на Сером волке»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Обсуждать представленный отзыв С.И.Мамонтова о картине В.М.Васнецова «Иван-царевич на Сером волке», высказывать своё суждение и сочинять собственный текст-отзыв о картине художника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Составлять </w:t>
            </w:r>
            <w:r>
              <w:rPr>
                <w:rFonts w:cs="Times New Roman" w:ascii="Times New Roman" w:hAnsi="Times New Roman"/>
              </w:rPr>
              <w:t xml:space="preserve">предложения и текст по репродукции картины 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Осознанное и произвольное построение речевого высказывания.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17.10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Анализ изложения. Части речи 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изученные части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Классифицировать слова по частям речи на основе изученных признаков.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изученные грамматические признаки частей речи и соотносить их с той частью речи, которой они присущи.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таблицы «Самостоятельные части речи», «Грамматические признаки частей речи» и составлять по ним сообщения.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Подбирать примеры изученных частей речи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изученные части речи, делить части речи на самостоятельные и служебные.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«двенадцать»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>Склонение имён существительных и имён прилагательных.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изученные части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изученные грамматические признаки частей речи и соотносить их с той частью речи, которой они присущи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изученные части речи в тексте.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, по каким признакам определяют части речи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Части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Имя числительное. Глагол. 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изученные части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изученные грамматические признаки частей речи и соотносить их с той частью речи, которой они присущи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 «одиннадцать», «шестнадцать», «двадцать».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части речи по грамматическим признакам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451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Контрольное списывание №1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Списать текст с расстановкой знаков препинания в конце предложения. Вставить пропущенные буквы. Озаглавить текст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Писать </w:t>
            </w:r>
            <w:r>
              <w:rPr>
                <w:rFonts w:cs="Times New Roman" w:ascii="Times New Roman" w:hAnsi="Times New Roman"/>
              </w:rPr>
              <w:t xml:space="preserve">правильно слова на изученные орфограммы; определять границы предложений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Осуществлять итоговый и пошаговый контроль по результату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23.10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</w:rPr>
              <w:t xml:space="preserve">Наречие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Находить наречия среди данных слов в тексте.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грамматические признаки наречия.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роль наречий в предложении и тексте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>в тексте наречия.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«впереди», «медленно»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>
          <w:trHeight w:val="3045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24.10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Наречие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Классифицировать наречия по значению и вопросам.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Образовывать наречия от имён прилагательных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>в тексте наречия.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Образовывать </w:t>
            </w:r>
            <w:r>
              <w:rPr>
                <w:rFonts w:cs="Times New Roman" w:ascii="Times New Roman" w:hAnsi="Times New Roman"/>
              </w:rPr>
              <w:t>наречия от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«вчера», «теперь», «медленно»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4667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Наречие.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Проверочная работа №3 по теме «Части речи»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Оценивать результаты выполненного задания «Проверь себя» по учебнику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в тексте наречия по значению и по вопросу.</w:t>
            </w:r>
            <w:r>
              <w:rPr>
                <w:rFonts w:cs="Times New Roman" w:ascii="Times New Roman" w:hAnsi="Times New Roman"/>
                <w:i/>
              </w:rPr>
              <w:t xml:space="preserve"> Различать</w:t>
            </w:r>
            <w:r>
              <w:rPr>
                <w:rFonts w:cs="Times New Roman" w:ascii="Times New Roman" w:hAnsi="Times New Roman"/>
              </w:rPr>
              <w:t xml:space="preserve"> в тексте изученные части речи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 объектов с целью выделения признаков (существенных, несущественных).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>
          <w:cantSplit w:val="true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Контрольный диктант № 2 по теме «Части речи»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Письмо под диктовку в соответствии с изученными правилами орфографии и пунктуации </w:t>
            </w:r>
          </w:p>
        </w:tc>
        <w:tc>
          <w:tcPr>
            <w:tcW w:w="27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>
          <w:cantSplit w:val="true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27.10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3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400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78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4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Имя существительное (43 часа)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Изменение по падежам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имена существительные, определять признаки, присущие имени существительному.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Изменять имена существительные по падежам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Изменять</w:t>
            </w:r>
            <w:r>
              <w:rPr>
                <w:rFonts w:cs="Times New Roman" w:ascii="Times New Roman" w:hAnsi="Times New Roman"/>
              </w:rPr>
              <w:t xml:space="preserve"> имена существительные по падежам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Признаки падежных форм имён существительных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таблицей «Признаки падежных форм имён существительных».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падежные и смысловые (синтаксические) вопросы.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Различать имена существительные в начальной и косвенной формах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падеж, в котором употреблено имя существительное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>
        <w:trPr>
          <w:trHeight w:val="2302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Упражнение в склонении имён существительных и в распознавании падежей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падеж имени существительного, пользуясь памяткой.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Выделять особенности именительного падежа имени существительного: в предложении является подлежащим.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Различать именительный и винительный падежи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падеж, в котором употреблено имя существительное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Упражнение в склонении имён существительных и в распознавании падежей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Урок-практика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падеж имени существительного, пользуясь памяткой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падеж, в котором употреблено имя существительное.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«телепередача», «телефон»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  <w:b/>
              </w:rPr>
              <w:t>(35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Несклоняемые имена существительные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Соблюдать нормы употребления в речи неизменяемых имён существительных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имена существительные, которые употребляются в одной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«аллея»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Три склонения имён существительных.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1-е склонение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принадлежность имён существительных к 1-му склонению и обосновывать правильность определения.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Подбирать примеры существительных 1-го склонения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Определять, </w:t>
            </w:r>
            <w:r>
              <w:rPr>
                <w:rFonts w:cs="Times New Roman" w:ascii="Times New Roman" w:hAnsi="Times New Roman"/>
              </w:rPr>
              <w:t>относится ли имя существительное к 1-му склонению.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«беседа», «беседовать»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Падежные окончания имён существительных 1-го склонения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таблицу «Падежные окончания имён существительных 1-го склонения», сопоставлять ударные и безударные падежные окончания существительных 1-го склонения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Определять, </w:t>
            </w:r>
            <w:r>
              <w:rPr>
                <w:rFonts w:cs="Times New Roman" w:ascii="Times New Roman" w:hAnsi="Times New Roman"/>
              </w:rPr>
              <w:t>относится ли имя существительное к 1-му склонению.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 xml:space="preserve">падежные окончания имён существительных 1-го склонения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Сочинение по репродукции картины художника А.А. Пластова «Первый снег»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описательный текст по репродукции картины художника      А.А. Пластова «Первый снег» (под руководством учителя)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Составлят</w:t>
            </w:r>
            <w:r>
              <w:rPr>
                <w:rFonts w:cs="Times New Roman" w:ascii="Times New Roman" w:hAnsi="Times New Roman"/>
              </w:rPr>
              <w:t xml:space="preserve">ь текст-описание.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317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2-е склонение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принадлежность имён существительных ко 2-му склонению и обосновывать правильность определения, подбирать примеры существительных 2-го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Классифицировать имена существительные по склонениям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Сравниват</w:t>
            </w:r>
            <w:r>
              <w:rPr>
                <w:rFonts w:cs="Times New Roman" w:ascii="Times New Roman" w:hAnsi="Times New Roman"/>
              </w:rPr>
              <w:t xml:space="preserve">ь имена существительные 1-го и 2-го склонения: находить сходство и различие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Падежные окончания имён существительных 2-го склонения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таблицу «Падежные окончания имён существительных 2-го склонения», сопоставлять ударные и безударные падежные окончания существительных 2-го склонения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Определять, </w:t>
            </w:r>
            <w:r>
              <w:rPr>
                <w:rFonts w:cs="Times New Roman" w:ascii="Times New Roman" w:hAnsi="Times New Roman"/>
              </w:rPr>
              <w:t>относится ли имя существительное к 2-му склонению.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падежные окончания имён существительных 2-го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«агроном»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3-е склонение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принадлежность имён существительных к 3-му склонению и обосновывать правильность определения, подбирать примеры существительных 3-го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Классифицировать имена существительные разных склонений: находить их сходство и различие.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Классифицировать имена существительные по склонениям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Сравнивать</w:t>
            </w:r>
            <w:r>
              <w:rPr>
                <w:rFonts w:cs="Times New Roman" w:ascii="Times New Roman" w:hAnsi="Times New Roman"/>
              </w:rPr>
              <w:t xml:space="preserve"> имена существительные разных склонений: находить их сходство и различие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Падежные окончания имён существительных 3-го склонения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таблицу «Падежные окончания имён существительных 3-го склонения», сопоставлять ударные и безударные падежные окончания существительных 3-го склонения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Определять, </w:t>
            </w:r>
            <w:r>
              <w:rPr>
                <w:rFonts w:cs="Times New Roman" w:ascii="Times New Roman" w:hAnsi="Times New Roman"/>
              </w:rPr>
              <w:t>относится ли имя существительное к 3-му склонению.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падежные окончания имён существительных 3-го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«пейзаж»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Сочинение отзыв по репродукции картины художника В.А. Тропинина «Кружевница»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текст-отзыв по репродукции картины художника В.А. Тропинина «Кружевница»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Составлят</w:t>
            </w:r>
            <w:r>
              <w:rPr>
                <w:rFonts w:cs="Times New Roman" w:ascii="Times New Roman" w:hAnsi="Times New Roman"/>
              </w:rPr>
              <w:t xml:space="preserve">ь текст-отзыв.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Падежные окончания имен существительных единственного числа 1, 2, 3 – 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Способы проверки безударных падежных окончаний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Устанавливать наличие в именах существительных безударного падежного окончания и определять способ его проверки.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разные способы проверки безударного падежного окончания и выбирать нужный способ проверки при написании слова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Сравнивать </w:t>
            </w:r>
            <w:r>
              <w:rPr>
                <w:rFonts w:cs="Times New Roman" w:ascii="Times New Roman" w:hAnsi="Times New Roman"/>
              </w:rPr>
              <w:t>падежные окончания имён существительных трёх склонений.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способы проверки безударных падежных окончаний имён существительных.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«портрет»</w:t>
            </w:r>
            <w:r>
              <w:rPr>
                <w:rFonts w:cs="Times New Roman" w:ascii="Times New Roman" w:hAnsi="Times New Roman"/>
                <w:lang w:val="en-US"/>
              </w:rP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Именительный и винительный падежи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Называть признаки, по которым можно определить именительный и винительный падежи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Распознавать винительный падеж, в котором употреблено имя существительное, по падежному вопросу и предлогу. Устанавливать, какими членами предложения являются имена существительные в именительном и винительном падежах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>именительный и винительный падежи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внешне сходные падежные формы (именительный и винительный падежи имён существительных единственного числа)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Родительный падеж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Называть признаки, по которым можно определить родительный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разные способы проверки безударного падежного окончания и выбирать нужный способ проверки при написании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Проверять написание безударного окончания имени существительного в родительном падеже.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>родительный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«инженер»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Упражнение в правописании окончаний имен существительных в родительном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Проверять написание безударного окончания имени существительного в родительном падеже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 xml:space="preserve">родительный падеж имени существительного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Именительный, родительный и винительный падежи одушевлённых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Распознавать родительный и винительный падежи одушевлённых имён существительных 2-го склонения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в предложении одушевлённые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имена существительные  в родительном и винительном падежах.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«хлебороб»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Именительный, родительный и винительный падежи одушевлённых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существительных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в предложении одушевлённые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имена существительные  в родительном и винительном падежах.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«овца»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Дательный падеж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Сопоставлять формы имён существительных, имеющих окончания </w:t>
            </w:r>
            <w:r>
              <w:rPr>
                <w:rFonts w:cs="Times New Roman" w:ascii="Times New Roman" w:hAnsi="Times New Roman"/>
                <w:b/>
              </w:rPr>
              <w:t>е</w:t>
            </w:r>
            <w:r>
              <w:rPr>
                <w:rFonts w:cs="Times New Roman" w:ascii="Times New Roman" w:hAnsi="Times New Roman"/>
              </w:rPr>
              <w:t xml:space="preserve"> и </w:t>
            </w:r>
            <w:r>
              <w:rPr>
                <w:rFonts w:cs="Times New Roman" w:ascii="Times New Roman" w:hAnsi="Times New Roman"/>
                <w:b/>
              </w:rPr>
              <w:t>и</w:t>
            </w:r>
            <w:r>
              <w:rPr>
                <w:rFonts w:cs="Times New Roman" w:ascii="Times New Roman" w:hAnsi="Times New Roman"/>
              </w:rPr>
              <w:t>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Обосновывать написание безударного падежного окончания.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существительных с безударными окончаниями, находить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>дательный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словосочетания, состоящие из глагола и имени существительного с предлогом или без предлога в форме дательного падежа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</w:rPr>
              <w:t xml:space="preserve">Упражнение в правописании окончаний имен существительных в дательном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Называть признаки, по которым можно определить дательный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Ставить имена существительные в форму дательного падежа.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Доказывать, что окончание написано правильно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Доказывать </w:t>
            </w:r>
            <w:r>
              <w:rPr>
                <w:rFonts w:cs="Times New Roman" w:ascii="Times New Roman" w:hAnsi="Times New Roman"/>
              </w:rPr>
              <w:t>правильность написания падежного окончания.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«адрес»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</w:rPr>
              <w:t xml:space="preserve">Упражнение в правописании окончаний имен существительных в дательном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существительных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Доказывать </w:t>
            </w:r>
            <w:r>
              <w:rPr>
                <w:rFonts w:cs="Times New Roman" w:ascii="Times New Roman" w:hAnsi="Times New Roman"/>
              </w:rPr>
              <w:t xml:space="preserve">правильность написания падежного окончания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Творительный падеж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Называть признаки, по которым можно определить творительный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Использовать правило при написании имён существительных в творительном падеже, оканчивающихся на шипящий и </w:t>
            </w:r>
            <w:r>
              <w:rPr>
                <w:rFonts w:cs="Times New Roman" w:ascii="Times New Roman" w:hAnsi="Times New Roman"/>
                <w:b/>
              </w:rPr>
              <w:t>ц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>творительный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«вчера», «сегодня»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>
          <w:trHeight w:val="2625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Упражнение в правописании окончаний имен существительных в творительном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существительных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Доказывать </w:t>
            </w:r>
            <w:r>
              <w:rPr>
                <w:rFonts w:cs="Times New Roman" w:ascii="Times New Roman" w:hAnsi="Times New Roman"/>
              </w:rPr>
              <w:t xml:space="preserve">правильность написания падежного окончания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Предложный падеж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Называть признаки, по которым можно определить предложный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Сопоставлять формы имён существительных, имеющих окончания </w:t>
            </w:r>
            <w:r>
              <w:rPr>
                <w:rFonts w:cs="Times New Roman" w:ascii="Times New Roman" w:hAnsi="Times New Roman"/>
                <w:b/>
              </w:rPr>
              <w:t>е</w:t>
            </w:r>
            <w:r>
              <w:rPr>
                <w:rFonts w:cs="Times New Roman" w:ascii="Times New Roman" w:hAnsi="Times New Roman"/>
              </w:rPr>
              <w:t xml:space="preserve"> и </w:t>
            </w:r>
            <w:r>
              <w:rPr>
                <w:rFonts w:cs="Times New Roman" w:ascii="Times New Roman" w:hAnsi="Times New Roman"/>
                <w:b/>
              </w:rPr>
              <w:t>и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 xml:space="preserve">предложный падеж имени существительного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</w:rPr>
              <w:t xml:space="preserve">Упражнение в правописании окончаний имен существительных в предложном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существительных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Доказывать</w:t>
            </w:r>
            <w:r>
              <w:rPr>
                <w:rFonts w:cs="Times New Roman" w:ascii="Times New Roman" w:hAnsi="Times New Roman"/>
              </w:rPr>
              <w:t xml:space="preserve">, что имена существительные стоят в творительном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037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безударных окончаний имен существительных во всех падежах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Писать правильно буквы </w:t>
            </w:r>
            <w:r>
              <w:rPr>
                <w:rFonts w:cs="Times New Roman" w:ascii="Times New Roman" w:hAnsi="Times New Roman"/>
                <w:b/>
              </w:rPr>
              <w:t>е</w:t>
            </w:r>
            <w:r>
              <w:rPr>
                <w:rFonts w:cs="Times New Roman" w:ascii="Times New Roman" w:hAnsi="Times New Roman"/>
              </w:rPr>
              <w:t xml:space="preserve"> и </w:t>
            </w:r>
            <w:r>
              <w:rPr>
                <w:rFonts w:cs="Times New Roman" w:ascii="Times New Roman" w:hAnsi="Times New Roman"/>
                <w:b/>
              </w:rPr>
              <w:t>и</w:t>
            </w:r>
            <w:r>
              <w:rPr>
                <w:rFonts w:cs="Times New Roman" w:ascii="Times New Roman" w:hAnsi="Times New Roman"/>
              </w:rPr>
              <w:t xml:space="preserve"> в окончаниях имён существительных единственного числа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 xml:space="preserve">падеж имён существительных в единственном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Строить рассуждения в форме связи простых суждений об объекте, его строении, свойствах и связях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</w:rPr>
              <w:t xml:space="preserve">Упражнение в правописании безударных падежных окончаний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Указывать падеж и склонение имён существительных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 xml:space="preserve">падеж имён существительных в единственном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Изложение повествовательного текста по самостоятельно составленному плану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текстом: осмысленно читать, отвечать на вопросы к тексту, определять тип текста, тему и главную мысль, подбирать заголовок, самостоятельно составлять план, подробно излагать содержание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Проверять письменную работу (изложение)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Подробно излагать содержание повествовательного текста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Оценивать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Упражнение в правописании безударных падежных окончаний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</w:rPr>
              <w:t xml:space="preserve">Составлять и записывать словосочетания, употребляя имена существительные с предлогом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>написание слов с пропущенными буквами в окончании.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«костёр»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Упражнение в правописании безударных падежных окончаний имён существительных.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Словарный диктант №3 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Урок-игра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Объяснять написание пропущенных падежных окончаний имён существительных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падеж имени существительного в единственном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Строить сообщения в устной и письменной форме. Формулировать собственное мнение и позицию.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</w:rPr>
              <w:t xml:space="preserve">Контроль и оценка процесса и результатов деятельности </w:t>
            </w:r>
          </w:p>
        </w:tc>
      </w:tr>
      <w:tr>
        <w:trPr>
          <w:trHeight w:val="3490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Упражнение в правописании безударных окончаний имён существительных в родительном, дательном и предложном падежах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из пары слов словосочетания, употребив имена существительные в родительном, дательном или предложном падежах с предлогом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предложение (словосочетание), употребляя   имя существительное в заданной падежной форме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b/>
                <w:i/>
                <w:color w:val="FF0000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Контрольный диктант №3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Писать под диктовку в соответствии с изученными правилами орфографии и пунктуации. Контролировать правильность записи текста, находить неправильно написанные слова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Общее представление о склонении имён существительных во множественном числе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Доказывать, что имена существительные употреблены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склонение имён существительных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>в тексте имена существительные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Ставить</w:t>
            </w:r>
            <w:r>
              <w:rPr>
                <w:rFonts w:cs="Times New Roman" w:ascii="Times New Roman" w:hAnsi="Times New Roman"/>
              </w:rPr>
              <w:t xml:space="preserve"> имя существительное во множественном числе в начальную форму с целью определения начальной формы.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«путешествие», «путешественник»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/>
                <w:i/>
                <w:iCs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iCs/>
              </w:rPr>
              <w:t xml:space="preserve">Промежуточная диагностическая работа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Продемонстрировать и оценить свои знания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Писать </w:t>
            </w:r>
            <w:r>
              <w:rPr>
                <w:rFonts w:cs="Times New Roman" w:ascii="Times New Roman" w:hAnsi="Times New Roman"/>
              </w:rPr>
              <w:t xml:space="preserve">правильно слова на изученные орфограммы. Анализировать ошибки, подбирать проверочные слова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Адекватное понимание причин успеха/неуспеха в учебной деятельности. Оценка – выделение и осознание обучающимся того, что уже усвоено и что ещё нужно усвоить, осознание качества и уровня усвоения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Именительный падеж множественного числа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Контролировать правильность записи в тексте имён существительных с безударными окончаниями, находить и исправлять ошибки.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границы предложений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«директор».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Употреблять</w:t>
            </w:r>
            <w:r>
              <w:rPr>
                <w:rFonts w:cs="Times New Roman" w:ascii="Times New Roman" w:hAnsi="Times New Roman"/>
              </w:rPr>
              <w:t xml:space="preserve"> правильно в устной и письменной речи имена существительные во множественном числе (директора, шофёры и др.) в именительном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>
          <w:trHeight w:val="2904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Родительный падеж множественного числа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существительных с безударными окончаниями, находить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Употреблять</w:t>
            </w:r>
            <w:r>
              <w:rPr>
                <w:rFonts w:cs="Times New Roman" w:ascii="Times New Roman" w:hAnsi="Times New Roman"/>
              </w:rPr>
              <w:t xml:space="preserve"> правильно в устной и письменной речи имена существительные во множественном числе (нет яблок, но апельсинов и др.) в родительном падеже.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«килограмм», «грамм», «газета»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Винительный падеж множественного числа одушевлённых имён существительных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существительных с безударными окончаниями, находить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падеж имён существительных во множественном числе с одинаковыми окончаниями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Изложение повествовательного текста по самостоятельно составленному плану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текстом: осмысленно читать, отвечать на вопросы к тексту, определять тип текста, тему и главную мысль, подбирать заголовок, самостоятельно составлять план, подробно излагать содержание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Проверять письменную работу (изложение)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Излагать </w:t>
            </w:r>
            <w:r>
              <w:rPr>
                <w:rFonts w:cs="Times New Roman" w:ascii="Times New Roman" w:hAnsi="Times New Roman"/>
              </w:rPr>
              <w:t>содержание повествовательного текста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Оценивать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Выражение своих мыслей с достаточной полнотой и точностью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  <w:b/>
              </w:rPr>
              <w:t>(50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3198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Дательный, творительный, предложный падежи множественного числа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Урок изучения нового материала</w:t>
            </w:r>
            <w:r>
              <w:rPr>
                <w:rFonts w:cs="Times New Roman" w:ascii="Times New Roman" w:hAnsi="Times New Roman"/>
                <w:i/>
                <w:lang w:val="en-US"/>
              </w:rPr>
              <w:t xml:space="preserve">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существительных с безударными окончаниями, находить и исправлять ошибки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падеж имени существительного во множественном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</w:rPr>
              <w:t>Проверочная работа №4 по теме «Имя существительное».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Сочинение сказки на основе творческого воображения по данному началу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Комбинированный урок</w:t>
            </w:r>
            <w:r>
              <w:rPr>
                <w:rFonts w:cs="Times New Roman" w:ascii="Times New Roman" w:hAnsi="Times New Roman"/>
                <w:i/>
                <w:lang w:val="en-US"/>
              </w:rPr>
              <w:t xml:space="preserve">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«Разбор имени существительного как части речи».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последовательность действий при разборе имени существительного как части речи по заданному алгоритму, обосновывать правильность выделения изученных признаков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Оценивать результаты выполненного задания «Проверь себя» по учебнику.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Сочинять текст-сказку на основе творческого воображения по данному началу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Выполнять</w:t>
            </w:r>
            <w:r>
              <w:rPr>
                <w:rFonts w:cs="Times New Roman" w:ascii="Times New Roman" w:hAnsi="Times New Roman"/>
              </w:rPr>
              <w:t xml:space="preserve"> морфологический разбор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Формирование мотивации к проведению исследовательской работы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Проект «Говорите правильно!»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Урок-проект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Исследовать речь взрослых (сверстников) относительно употребления некоторых форм имён существительных множественного числа в родительном падеже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Проводить</w:t>
            </w:r>
            <w:r>
              <w:rPr>
                <w:rFonts w:cs="Times New Roman" w:ascii="Times New Roman" w:hAnsi="Times New Roman"/>
              </w:rPr>
              <w:t xml:space="preserve"> исследование, делать выводы, представлять работу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  <w:b/>
                <w:i/>
              </w:rPr>
              <w:t>Контрольный диктант №4</w:t>
            </w:r>
            <w:r>
              <w:rPr>
                <w:rFonts w:cs="Times New Roman" w:ascii="Times New Roman" w:hAnsi="Times New Roman"/>
                <w:b/>
                <w:i/>
                <w:lang w:val="en-US"/>
              </w:rPr>
              <w:t xml:space="preserve">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Письмо под диктовку в соответствии с изученными правилами орфографии и пунктуации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Имя прилагательное (30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Значение и употребление в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Словообразование имён прилагательных</w:t>
            </w: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Находить имена прилагательные среди других слов и в тексте.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Подбирать к данному имени существительному максимальное количество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Образовывать имена прилагательные при помощи суффиксов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Образовывать </w:t>
            </w:r>
            <w:r>
              <w:rPr>
                <w:rFonts w:cs="Times New Roman" w:ascii="Times New Roman" w:hAnsi="Times New Roman"/>
              </w:rPr>
              <w:t>от имён существительных и от имён прилагательных однокоренные имена прилагательные при помощи суффиксов.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«автомобиль»</w:t>
            </w:r>
            <w:r>
              <w:rPr>
                <w:rFonts w:cs="Times New Roman" w:ascii="Times New Roman" w:hAnsi="Times New Roman"/>
                <w:lang w:val="en-US"/>
              </w:rP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</w:t>
            </w:r>
            <w:r>
              <w:rPr>
                <w:rFonts w:cs="Times New Roman" w:ascii="Times New Roman" w:hAnsi="Times New Roman"/>
                <w:lang w:val="en-US"/>
              </w:rPr>
              <w:t xml:space="preserve">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Род и число имён прилагательных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род и число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Изменять имена прилагательные по числам, по родам (в единственном числе).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Согласовывать форму имени прилагательного с формой имени существительного при составлении словосочетаний «имя существительное + имя прилагательное»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Изменять</w:t>
            </w:r>
            <w:r>
              <w:rPr>
                <w:rFonts w:cs="Times New Roman" w:ascii="Times New Roman" w:hAnsi="Times New Roman"/>
              </w:rPr>
              <w:t xml:space="preserve"> имена прилагательные по числам, по родам (в единственном числе).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«семена», «электростанция», «электровоз», «электричество», «электрический»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Род и число имён прилагательных.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Сочинение описание по личным наблюдениям на тему «Моя любимая игрушка»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Комбинированный урок</w:t>
            </w:r>
            <w:r>
              <w:rPr>
                <w:rFonts w:cs="Times New Roman" w:ascii="Times New Roman" w:hAnsi="Times New Roman"/>
                <w:i/>
                <w:lang w:val="en-US"/>
              </w:rPr>
              <w:t xml:space="preserve">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начальную форму имени прилагательного.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Согласовывать форму имени прилагательного с формой имени существительного при составлении словосочетаний «имя существительное + имя прилагательное».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Работать с памяткой «Как подготовиться к составлению описательного текста».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Сочинять текст о любимой игрушке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>тему и главную мысль текста.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Составлять</w:t>
            </w:r>
            <w:r>
              <w:rPr>
                <w:rFonts w:cs="Times New Roman" w:ascii="Times New Roman" w:hAnsi="Times New Roman"/>
              </w:rPr>
              <w:t xml:space="preserve"> рассказ по заданной теме.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«сейчас»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Проект «Имена прилагательные в «Сказке о рыбаке и рыбке» А.С.Пушкина»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Урок-проект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Находить в сказке имена прилагательные и определять их роль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Проводить</w:t>
            </w:r>
            <w:r>
              <w:rPr>
                <w:rFonts w:cs="Times New Roman" w:ascii="Times New Roman" w:hAnsi="Times New Roman"/>
              </w:rPr>
              <w:t xml:space="preserve"> лексический анализ слов – имён прилагательных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Изменение по падежам имён прилагательных в единственном числе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таблицей в учебнике «Изменение по падежам имён прилагательных в единственном числе».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Изменять имена прилагательные по падежам (кроме прилагательных на –</w:t>
            </w:r>
            <w:r>
              <w:rPr>
                <w:rFonts w:cs="Times New Roman" w:ascii="Times New Roman" w:hAnsi="Times New Roman"/>
                <w:b/>
              </w:rPr>
              <w:t>ий,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b/>
              </w:rPr>
              <w:t>-ья, -ов, -ин</w:t>
            </w:r>
            <w:r>
              <w:rPr>
                <w:rFonts w:cs="Times New Roman" w:ascii="Times New Roman" w:hAnsi="Times New Roman"/>
              </w:rPr>
              <w:t>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«Как определять падеж имён прилагательных».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падеж имён прилагательных и обосновывать правильность его определения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Изменять</w:t>
            </w:r>
            <w:r>
              <w:rPr>
                <w:rFonts w:cs="Times New Roman" w:ascii="Times New Roman" w:hAnsi="Times New Roman"/>
              </w:rPr>
              <w:t xml:space="preserve"> по падежам имена прилагательные в единственном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 зависимость формы имени прилагательного от формы имени существительного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Склонение имён прилагательных.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Составление текста-рассуждения по репродукции картины В.Серова «Мика Морозов»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«Как подготовиться к составлению текста-рассуждения».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текст-рассуждение о своём впечатлении от картины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 зависимость формы имени прилагательного от формы имени существительного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3198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Склонение имён прилагательных мужского и среднего рода в единственном числе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Сравнивать падежные окончания имён прилагательных мужского и среднего рода по таблице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Писать </w:t>
            </w:r>
            <w:r>
              <w:rPr>
                <w:rFonts w:cs="Times New Roman" w:ascii="Times New Roman" w:hAnsi="Times New Roman"/>
              </w:rPr>
              <w:t xml:space="preserve">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>Самостоятельное выделение и формулирование познавательной цели.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Склонение имён прилагательных мужского и среднего рода в единственном числе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«Как правильно написать безударное падежное окончание имени прилагательного в единственном числе».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способ проверки и написания безударного падежного окончания имени прилагательного.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разные способы проверки безударного падежного окончания имени прилагательного и выбирать наиболее рациональный способ проверки для имени прилагательного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Писать </w:t>
            </w:r>
            <w:r>
              <w:rPr>
                <w:rFonts w:cs="Times New Roman" w:ascii="Times New Roman" w:hAnsi="Times New Roman"/>
              </w:rPr>
              <w:t xml:space="preserve">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Именительный падеж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именительном падеже,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падежные окончания имён прилагательных мужского и среднего рода в именительном падеже.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«правительство»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Родительный падеж имён прилагательных мужского и среднего рода.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родительном падеже,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падежные окончания имён прилагательных мужского и среднего рода в родительном падеже.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«аппетит»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Дательный падеж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дательном падеже,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 xml:space="preserve">падежные окончания имён прилагательных мужского и среднего рода в дательном падеже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Именительный, винительный, родительный падежи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именительном, винительном, родительном падежах, проверять правильность написанного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падеж имён прилагательных, выделять окончания имён прилагательных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>
          <w:trHeight w:val="3325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Именительный, винительный, родительный падежи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именительном, винительном, родительном падежах, проверять правильность написанного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падежные окончания имён прилагательных мужского и среднего рода в именительном, винительном, родительном падежах.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«космос», «космический», «километр»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Творительный и предложный падежи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творительном и предложном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 xml:space="preserve">падежные окончания имён прилагательных мужского и среднего рода в творительном и предложном падежах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>
          <w:trHeight w:val="2347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падежных окончаний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Составлять сообщение на тему «Какие падежные окончания имеют имена прилагательные мужского и среднего рода?»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Ставить имена прилагательные в нужном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Выборочное изложение повествовательного текста с элементами описания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и излагать письменно содержание описательной части текста-образца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«командир».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Оценивать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Развитие чувства любви к родному краю – частичке своей большой родины на основе содержания текстов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Контрольное списывание №2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Писать под диктовку в соответствии с изученными правилами орфографии и пунктуации.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текста, находить неправильно написанные слова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Писать </w:t>
            </w:r>
            <w:r>
              <w:rPr>
                <w:rFonts w:cs="Times New Roman" w:ascii="Times New Roman" w:hAnsi="Times New Roman"/>
              </w:rPr>
              <w:t xml:space="preserve">правильно слова на изученные орфограммы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Осуществлять итоговый и пошаговый контроль по результату </w:t>
            </w:r>
          </w:p>
        </w:tc>
      </w:tr>
      <w:tr>
        <w:trPr>
          <w:trHeight w:val="2890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безударных падежных окончаний имён прилагательных женского рода в единственном числе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Сравнивать падежные окончания имён прилагательных женского рода по таблице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Склонять </w:t>
            </w:r>
            <w:r>
              <w:rPr>
                <w:rFonts w:cs="Times New Roman" w:ascii="Times New Roman" w:hAnsi="Times New Roman"/>
              </w:rPr>
              <w:t>имена прилагательные женского рода.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окончания имён прилагательных в каждом из падежей.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«экскурсия»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Именительный и винительный падежи имён прилагательных женского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женского рода в именительном и винительном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Выделять</w:t>
            </w:r>
            <w:r>
              <w:rPr>
                <w:rFonts w:cs="Times New Roman" w:ascii="Times New Roman" w:hAnsi="Times New Roman"/>
              </w:rPr>
              <w:t xml:space="preserve"> окончания имён прилагательных в именительном и винительном падежах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Родительный, дательный, творительный и предложный падежи имён прилагательных женского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падеж и выделять окончания имён прилагательных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Актуализировать свои знания для решения учебной задачи.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Приводить </w:t>
            </w:r>
            <w:r>
              <w:rPr>
                <w:rFonts w:cs="Times New Roman" w:ascii="Times New Roman" w:hAnsi="Times New Roman"/>
              </w:rPr>
              <w:t>примеры словосочетаний с именами прилагательными в родительном, дательном и предложном падежах.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«вагон»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пропущенные окончания имён прилагательных женского рода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Словарный диктант №4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падеж и выделять окончания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«кастрюля»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Составление сообщения о достопримечательностях своего города (посёлка), обобщать её и составлять сообщение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Записывать текст по памяти.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Находить информацию о достопримечательностях своего города (посёлка), обобщать её и составлять сообщение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по памяти сравнительно-описательный текст.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Составлять</w:t>
            </w:r>
            <w:r>
              <w:rPr>
                <w:rFonts w:cs="Times New Roman" w:ascii="Times New Roman" w:hAnsi="Times New Roman"/>
              </w:rPr>
              <w:t xml:space="preserve"> сообщение о достопримечательностях своего города (посёлка).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«издалека»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Формирование уважения к национальному достоянию Российского государства, древним архитектурным памятникам, созданным руками русского народа, а также к национальному достоянию других стран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Склонение имён прилагательных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Составление текста по репродукции картины Н.К.Рериха «Заморские гости»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Сравнивать падежные окончания имён прилагательных во множественном числе.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Составлять под руководством учителя текст по репродукции картины Н.К.Рериха «Заморские гости».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Изменять имена прилагательные множественного числа по падежам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вопросы и окончания имён прилагательных множественного числа в каждом из падежей.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Склонять </w:t>
            </w:r>
            <w:r>
              <w:rPr>
                <w:rFonts w:cs="Times New Roman" w:ascii="Times New Roman" w:hAnsi="Times New Roman"/>
              </w:rPr>
              <w:t>имена прилагательные, пользуясь таблицей.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Составлять </w:t>
            </w:r>
            <w:r>
              <w:rPr>
                <w:rFonts w:cs="Times New Roman" w:ascii="Times New Roman" w:hAnsi="Times New Roman"/>
              </w:rPr>
              <w:t>текст по репродукции картины.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«салют»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Именительный и винительный падежи имён прилагательных множественного числа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и обосновывать написание безударного падежного окончания имён прилагательных множественного числа в именительном и винительном падежах, оценивать правильность написанного.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прилагательных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Различать </w:t>
            </w:r>
            <w:r>
              <w:rPr>
                <w:rFonts w:cs="Times New Roman" w:ascii="Times New Roman" w:hAnsi="Times New Roman"/>
              </w:rPr>
              <w:t>имена прилагательные в именительном и винительном падежах.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>падеж имён прилагательных множественного числа.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«ботинки»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Самостоятельное создание способов решения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Родительный и предложный падежи имён прилагательных множественного числа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и обосновывать написание безударного падежного окончания имён прилагательных множественного числа в родительном и предложном падежах, оценивать правильность написанного.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в тексте имён прилагательных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«богатство».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Сравнивать </w:t>
            </w:r>
            <w:r>
              <w:rPr>
                <w:rFonts w:cs="Times New Roman" w:ascii="Times New Roman" w:hAnsi="Times New Roman"/>
              </w:rPr>
              <w:t>окончания родительного и предложного падежей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 xml:space="preserve">падеж имён прилагательных множественного числа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Самостоятельное создание способов решения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Дательный и творительный падежи имён прилагательных множественного числа.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>Развитие речи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Изложение повествовательного текста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и обосновывать написание безударного падежного окончания имён прилагательных множественного числа в дательном и творительном падежах, оценивать правильность написанного.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Контролировать правильность записи в тексте имён прилагательных с безударными окончаниями.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 готовиться к изложению повествовательного текста и записывать его. Проверять написанное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>падеж имён прилагательных множественного числа.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окончания имён прилагательных множественного числа.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Подробно излагать текст. </w:t>
            </w: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Осознание эстетической стороны речевого высказывания при анализе художественных текстов. Понимание текста, извлечение необходимой информации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Обобщение знаний об имени прилагательном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Урок-конференция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Работать с памяткой «Разбор имени прилагательного».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последовательность действий при разборе имени прилагательного как части речи по заданному алгоритму, обосновывать правильность выделения изученных признаков имени прилагательного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грамматические признаки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Выполнять </w:t>
            </w:r>
            <w:r>
              <w:rPr>
                <w:rFonts w:cs="Times New Roman" w:ascii="Times New Roman" w:hAnsi="Times New Roman"/>
              </w:rPr>
              <w:t xml:space="preserve">морфологический разбор имени прилагательного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 объектов с целью выделения признаков (существенных, несущественных).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5238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</w:rPr>
              <w:t>Проверочная работа №5 по теме «Имя прилагательное».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Составление сообщения о своих впечатлениях, связанных с восприятием репродукции картины И.Э.Грабаря «Февральская лазурь»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Оценивать результаты выполненного задания «Проверь себя» по учебнику.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Высказывать своё мнение о картине И.Э.Грабаря «Февральская лазурь»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грамматические признаки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Составлять</w:t>
            </w:r>
            <w:r>
              <w:rPr>
                <w:rFonts w:cs="Times New Roman" w:ascii="Times New Roman" w:hAnsi="Times New Roman"/>
              </w:rPr>
              <w:t xml:space="preserve"> текст.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Оценивать</w:t>
            </w:r>
            <w:r>
              <w:rPr>
                <w:rFonts w:cs="Times New Roman" w:ascii="Times New Roman" w:hAnsi="Times New Roman"/>
              </w:rPr>
              <w:t xml:space="preserve"> результаты выполненного задания.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слово «сзади»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Понимание текстов, извлечение необходимой информации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Контрольный диктант №5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Писать под диктовку в соответствии с изученными правилами орфографии и пунктуации.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текста, находить неправильно написанные слова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Личные местоимения (7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Роль местоимений в речи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Находить местоимения среди других частей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наличие в тексте местоимений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, что такое местоимение.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Распознавать</w:t>
            </w:r>
            <w:r>
              <w:rPr>
                <w:rFonts w:cs="Times New Roman" w:ascii="Times New Roman" w:hAnsi="Times New Roman"/>
              </w:rPr>
              <w:t xml:space="preserve"> местоимения среди других частей речи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Личные местоимения 1-го, 2-го, 3-го лица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Называть лицо, число, род у личных местоимений 3-го лица.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таблицами склонений личных местоимений; изменять личные местоимения по падежам.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Различать начальную и косвенные формы личных местоимений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Указывать </w:t>
            </w:r>
            <w:r>
              <w:rPr>
                <w:rFonts w:cs="Times New Roman" w:ascii="Times New Roman" w:hAnsi="Times New Roman"/>
              </w:rPr>
              <w:t>грамматические признаки местоимений.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лицо, число, род у личных местоимений 3-го лица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Склонение личных местоимений 1-го и 2-го лица единственного и множественного числа.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Составление высказываний по рисунку с использованием в них диалога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падеж личных местоимений, употреблённых в косвенной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Оценивать уместность употребления местоимений в тексте, заменять повторяющиеся в тексте имена существительные соответствующими местоимениями.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Раздельно писать предлоги с местоимениями.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Составлять небольшие тексты-диалоги, оценивать правильность употребления в них местоимений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>лицо, число и падеж местоимений.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Составлять тексты с включением в них диалога.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«металл», «металлический»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Склонение личных местоимений 3-го лица единственного и множественного числа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Раздельно писать предлоги с местоимениями.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Соблюдать нормы употребления в речевых высказываниях местоимений и их форм.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 xml:space="preserve">лицо, число и падеж местоимений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Упражнение в правописании местоимений и правильном употреблении их в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>Развитие речи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Составление поздравительной открытки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Раздельно писать предлоги с местоимениями.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Редактировать текст, в котором неправильно употреблены формы местоимений.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Устанавливать наличие в словах-местоимениях орфограмм и обосновывать написание местоимений, употреблённых в формах косвенных падежей.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Сочинять поздравительную открытку к 8 Марта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Определять </w:t>
            </w:r>
            <w:r>
              <w:rPr>
                <w:rFonts w:cs="Times New Roman" w:ascii="Times New Roman" w:hAnsi="Times New Roman"/>
              </w:rPr>
              <w:t>лицо, число и падеж местоимений.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 «победа», «председатель»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высказывания, основанное на знаниях </w:t>
            </w:r>
          </w:p>
        </w:tc>
      </w:tr>
      <w:tr>
        <w:trPr>
          <w:trHeight w:val="2625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Изложение повествовательного текста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Письменно подробно излагать содержание повествовательного текста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Подробно излагать текст. </w:t>
            </w: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Оценивать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Морфологический разбор местоимений.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 xml:space="preserve">Проверочная работа №6 по теме «Личные местоимения»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Контрольно-обобщающий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«Разбор местоимения как части речи».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Выполнять разбор личного местоимения как части речи, пользуясь алгоритмом, данным в учебнике.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Оценивать результаты выполненного задания «Проверь себя» по учебнику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Выполнять </w:t>
            </w:r>
            <w:r>
              <w:rPr>
                <w:rFonts w:cs="Times New Roman" w:ascii="Times New Roman" w:hAnsi="Times New Roman"/>
              </w:rPr>
              <w:t>морфологический разбор местоимения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 xml:space="preserve">и отмечать в словах орфограммы. </w:t>
            </w: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Глагол (34 часа)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Глагол как часть речи (повторение)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Различать глаголы среди других слов в тексте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>роль глаголов в нашем языке.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Называть, </w:t>
            </w:r>
            <w:r>
              <w:rPr>
                <w:rFonts w:cs="Times New Roman" w:ascii="Times New Roman" w:hAnsi="Times New Roman"/>
              </w:rPr>
              <w:t>что обозначают глаголы.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вопросы, на которые отвечают глаголы.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«гореть», «сверкать»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Время глагола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изученные грамматические признаки глаголов (число, время, роль в предложении)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время, число глагола.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роль глагола в предложении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Изменение глаголов по временам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Трансформировать текст, изменяя время глагола.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Изменять глаголы прошедшего времени по родам в единственном числе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Изменять </w:t>
            </w:r>
            <w:r>
              <w:rPr>
                <w:rFonts w:cs="Times New Roman" w:ascii="Times New Roman" w:hAnsi="Times New Roman"/>
              </w:rPr>
              <w:t>глаголы по временам.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, как изменяются глаголы прошедшего времени в единственном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Неопределённая форма глагола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Различать неопределённую форму глагола среди других форм глагола и отличать её от омонимичных имён существительных (знать, печь)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Объяснять, </w:t>
            </w:r>
            <w:r>
              <w:rPr>
                <w:rFonts w:cs="Times New Roman" w:ascii="Times New Roman" w:hAnsi="Times New Roman"/>
              </w:rPr>
              <w:t>что такое неопределённая форма глагола.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глаголы в неопределённой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«лучше», «расстояние»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Контрольный диктант №6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Писать под диктовку в соответствии с изученными правилами орфографии и пунктуации.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Контролировать правильность записи текста, находить неправильно написанные слова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</w:rPr>
              <w:t>.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Неопределённая форма глагола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Различать неопределённую форму глагола среди других форм глагола и отличать её от омонимичных имён существительных (знать, печь).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Различать глаголы, отвечающие на определённый вопрос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в предложении глаголы в неопределённой форме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Подведение под понятие; делать выводы на основе анализа предъявленного банка данных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</w:rPr>
              <w:t xml:space="preserve">Неопределенная форма глагола. Образование временных форм от глагола в неопределенной форме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Образовывать от глаголов в неопределённой форме временные формы глагола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глаголы в неопределённой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Образовывать временные формы от глагола в неопределенной форме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Упражнение в образовании форм глаголов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Урок-практика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Образовывать глаголы при помощи приставок и суффиксов.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Ставить вопросы к глаголам в неопределённой форме и классифицировать глаголы, отвечающие на вопросы: «что делать?» и «что сделать?»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Образовывать</w:t>
            </w:r>
            <w:r>
              <w:rPr>
                <w:rFonts w:cs="Times New Roman" w:ascii="Times New Roman" w:hAnsi="Times New Roman"/>
              </w:rPr>
              <w:t xml:space="preserve"> формы глагола с помощью приставок и суффиксов.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«везде», «свитер»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Изложение по самостоятельно составленному плану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Анализировать текст, отбирать содержание для выборочного изложения, составлять план предстоящего текста, выбирать опорные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Подробно излагать повествовательный текст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Оценивать правильность содержания, структуры написанного текста и использования в нём языковых средств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Подробно излагать текст. </w:t>
            </w: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Оценивать результаты выполненного задания.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«сверху», «снизу»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  <w:b/>
              </w:rPr>
              <w:t>(40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4077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Изменение глаголов настоящего и будущего времени по лицам и числам (спряжение</w:t>
            </w:r>
            <w:r>
              <w:rPr>
                <w:rFonts w:cs="Times New Roman" w:ascii="Times New Roman" w:hAnsi="Times New Roman"/>
              </w:rPr>
              <w:t xml:space="preserve">)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таблицами изменения глаголов настоящего и будущего времени по лицам и числам.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Изменять глаголы в настоящем и будущем времени по лицам и числам.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лицо и число глаголов.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Выделять личные окончания глаголов.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со страничкой для любознательных: знакомство с глаголами, которые не употребляются в 1-м лице единственного числа (</w:t>
            </w:r>
            <w:r>
              <w:rPr>
                <w:rFonts w:cs="Times New Roman" w:ascii="Times New Roman" w:hAnsi="Times New Roman"/>
                <w:i/>
              </w:rPr>
              <w:t xml:space="preserve">победить, убедить </w:t>
            </w:r>
            <w:r>
              <w:rPr>
                <w:rFonts w:cs="Times New Roman" w:ascii="Times New Roman" w:hAnsi="Times New Roman"/>
              </w:rPr>
              <w:t xml:space="preserve">и др.)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NewRomanPSMT;Times New Roman" w:cs="Times New Roman" w:ascii="Times New Roman" w:hAnsi="Times New Roman"/>
                <w:i/>
              </w:rPr>
              <w:t>Изменять</w:t>
            </w:r>
            <w:r>
              <w:rPr>
                <w:rFonts w:eastAsia="TimesNewRomanPSMT;Times New Roman" w:cs="Times New Roman" w:ascii="Times New Roman" w:hAnsi="Times New Roman"/>
              </w:rPr>
              <w:t xml:space="preserve"> глаголы по лицам и числам, формировать умение спрягать глаголы в настоящем и будущем времени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Подведение под понятие; делать выводы на основе анализа предъявленного банка данных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2-е лицо глаголов единственного числа настоящего и будущего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Определить роль мягкого знака (ь) в окончаниях глаголов 2-го лица единственного числа в настоящем и будущем времени (</w:t>
            </w:r>
            <w:r>
              <w:rPr>
                <w:rFonts w:cs="Times New Roman" w:ascii="Times New Roman" w:hAnsi="Times New Roman"/>
                <w:b/>
              </w:rPr>
              <w:t>-ешь, -ишь</w:t>
            </w:r>
            <w:r>
              <w:rPr>
                <w:rFonts w:cs="Times New Roman" w:ascii="Times New Roman" w:hAnsi="Times New Roman"/>
              </w:rPr>
              <w:t>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Использовать правило при написании глаголов 2-го лица единственного числа в настоящем и будущем времени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NewRomanPSMT;Times New Roman" w:cs="Times New Roman" w:ascii="Times New Roman" w:hAnsi="Times New Roman"/>
                <w:i/>
              </w:rPr>
              <w:t>Спрягать</w:t>
            </w:r>
            <w:r>
              <w:rPr>
                <w:rFonts w:eastAsia="TimesNewRomanPSMT;Times New Roman" w:cs="Times New Roman" w:ascii="Times New Roman" w:hAnsi="Times New Roman"/>
              </w:rPr>
              <w:t xml:space="preserve"> глаголы, распознавать лицо и число глагола по местоимению, по личному окончанию, по вопросу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>
          <w:trHeight w:val="2889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Упражнение в правописании глаголов во 2-ом лице единственного числа и правописании </w:t>
            </w:r>
            <w:r>
              <w:rPr>
                <w:rFonts w:cs="Times New Roman" w:ascii="Times New Roman" w:hAnsi="Times New Roman"/>
                <w:b/>
                <w:i/>
              </w:rPr>
              <w:t xml:space="preserve">не </w:t>
            </w:r>
            <w:r>
              <w:rPr>
                <w:rFonts w:cs="Times New Roman" w:ascii="Times New Roman" w:hAnsi="Times New Roman"/>
                <w:b/>
              </w:rPr>
              <w:t xml:space="preserve">с глаголами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Использовать правило при написании глаголов 2-го лица единственного числа в настоящем и будущем времени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eastAsia="TimesNewRomanPSMT;Times New Roman" w:cs="Times New Roman" w:ascii="Times New Roman" w:hAnsi="Times New Roman"/>
                <w:i/>
              </w:rPr>
              <w:t>Спрягать</w:t>
            </w:r>
            <w:r>
              <w:rPr>
                <w:rFonts w:eastAsia="TimesNewRomanPSMT;Times New Roman" w:cs="Times New Roman" w:ascii="Times New Roman" w:hAnsi="Times New Roman"/>
              </w:rPr>
              <w:t xml:space="preserve"> глаголы, распознавать лицо и число глагола по местоимению, по личному окончанию, по вопросу.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в предложениях глаголы с частицей </w:t>
            </w:r>
            <w:r>
              <w:rPr>
                <w:rFonts w:cs="Times New Roman" w:ascii="Times New Roman" w:hAnsi="Times New Roman"/>
                <w:i/>
              </w:rPr>
              <w:t>не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Сочинение по репродукции картины И.И.Левитана «Весна. Большая вода»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Писать сочинение на основе анализа искусствоведческого текста и репродукции картины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Оценивать результаты выполненного задания.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Ι и ΙΙ спряжения глаголов.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</w:rPr>
              <w:t xml:space="preserve">Спряжение глаголов в настоящем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Работать с таблицами спряжений глаголов в настоящем времени; наблюдать над написанием личных окончаний в глаголах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и </w:t>
            </w:r>
            <w:r>
              <w:rPr>
                <w:rFonts w:cs="Times New Roman" w:ascii="Times New Roman" w:hAnsi="Times New Roman"/>
                <w:lang w:val="en-US"/>
              </w:rPr>
              <w:t>II</w:t>
            </w:r>
            <w:r>
              <w:rPr>
                <w:rFonts w:cs="Times New Roman" w:ascii="Times New Roman" w:hAnsi="Times New Roman"/>
              </w:rPr>
              <w:t xml:space="preserve"> спряжений.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Определять спряжение глаголов.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Группировать найденные в тексте глаголы, записывая их в соответствующий столбец таблицы «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и </w:t>
            </w:r>
            <w:r>
              <w:rPr>
                <w:rFonts w:cs="Times New Roman" w:ascii="Times New Roman" w:hAnsi="Times New Roman"/>
                <w:lang w:val="en-US"/>
              </w:rPr>
              <w:t>II</w:t>
            </w:r>
            <w:r>
              <w:rPr>
                <w:rFonts w:cs="Times New Roman" w:ascii="Times New Roman" w:hAnsi="Times New Roman"/>
              </w:rPr>
              <w:t xml:space="preserve"> спряжение глаголов»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>, что глаголы одного и тоже спряжения в форме настоящего времени имеют одинаковые ударные и безударные окончания в одном и том же лице и числе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Спряжение глаголов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Работать с таблицами спряжений глаголов в будущем (простом и сложном) времени; наблюдать над написанием личных окончаний в глаголах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и </w:t>
            </w:r>
            <w:r>
              <w:rPr>
                <w:rFonts w:cs="Times New Roman" w:ascii="Times New Roman" w:hAnsi="Times New Roman"/>
                <w:lang w:val="en-US"/>
              </w:rPr>
              <w:t>II</w:t>
            </w:r>
            <w:r>
              <w:rPr>
                <w:rFonts w:cs="Times New Roman" w:ascii="Times New Roman" w:hAnsi="Times New Roman"/>
              </w:rPr>
              <w:t xml:space="preserve"> спряжений.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Группировать найденные в тексте глаголы, записывая их в соответствующий столбец таблицы «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и </w:t>
            </w:r>
            <w:r>
              <w:rPr>
                <w:rFonts w:cs="Times New Roman" w:ascii="Times New Roman" w:hAnsi="Times New Roman"/>
                <w:lang w:val="en-US"/>
              </w:rPr>
              <w:t>II</w:t>
            </w:r>
            <w:r>
              <w:rPr>
                <w:rFonts w:cs="Times New Roman" w:ascii="Times New Roman" w:hAnsi="Times New Roman"/>
              </w:rPr>
              <w:t xml:space="preserve"> спряжение глаголов»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Понимать, </w:t>
            </w:r>
            <w:r>
              <w:rPr>
                <w:rFonts w:cs="Times New Roman" w:ascii="Times New Roman" w:hAnsi="Times New Roman"/>
              </w:rPr>
              <w:t>что глаголы в форме будущего времени спрягаются так же, как и глаголы в форме настоящего времени.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«назад», «вперёд»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Подведение под понятие; делать выводы на основе анализа предъявленного банка данных </w:t>
            </w:r>
          </w:p>
        </w:tc>
      </w:tr>
      <w:tr>
        <w:trPr>
          <w:trHeight w:val="2316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Личные окончания глаголов </w:t>
            </w:r>
            <w:r>
              <w:rPr>
                <w:rFonts w:cs="Times New Roman" w:ascii="Times New Roman" w:hAnsi="Times New Roman"/>
                <w:b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</w:rPr>
              <w:t xml:space="preserve"> и </w:t>
            </w:r>
            <w:r>
              <w:rPr>
                <w:rFonts w:cs="Times New Roman" w:ascii="Times New Roman" w:hAnsi="Times New Roman"/>
                <w:b/>
                <w:lang w:val="en-US"/>
              </w:rPr>
              <w:t>II</w:t>
            </w:r>
            <w:r>
              <w:rPr>
                <w:rFonts w:cs="Times New Roman" w:ascii="Times New Roman" w:hAnsi="Times New Roman"/>
                <w:b/>
              </w:rPr>
              <w:t xml:space="preserve"> спряжений 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Урок-практика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Определять спряжение глаголов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личные окончания глаголов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и </w:t>
            </w:r>
            <w:r>
              <w:rPr>
                <w:rFonts w:cs="Times New Roman" w:ascii="Times New Roman" w:hAnsi="Times New Roman"/>
                <w:lang w:val="en-US"/>
              </w:rPr>
              <w:t>II</w:t>
            </w:r>
            <w:r>
              <w:rPr>
                <w:rFonts w:cs="Times New Roman" w:ascii="Times New Roman" w:hAnsi="Times New Roman"/>
              </w:rPr>
              <w:t xml:space="preserve"> спряжений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Аргументация своего мнения и позиции в коммуникации на основе наблюдений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безударных личных окончаний глаголов в настоящем и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определения безударного личного окончания глагола по неопределённой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Моделировать в процессе коллективной работы алгоритм определения спряжения глаголов с безударными личными окончаниями.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алгоритм определения спряжения глагола с безударным личным окончанием.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глаголы-исключения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Упражнение в распознавании спряжения глаголов по неопределенной форме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Устанавливать наличие в глаголах орфограмм, доказывать правильность их написания.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, что при образовании форм глагола надо правильно поставить вопрос к неопределённой форме глагола и к формам настоящего и будущего времени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Аргументация своего мнения и позиции в коммуникации на основе наблюдений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безударных личных окончаний глаголов в настоящем и в будущем времени 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Обосновывать правильность написания безударного личного окончания глагола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систему личных окончаний глаголов 1 и 2 спряжений.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, что глаголы с приставками относятся к тому же спряжению, что и глаголы без приставок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>
          <w:trHeight w:val="2624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Правописание безударных личных окончаний глаголов в настоящем и в будущем времени.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 xml:space="preserve">Словарный диктант № 5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Устанавливать наличие в глаголах орфограмм, доказывать правильность их написания.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Распределять</w:t>
            </w:r>
            <w:r>
              <w:rPr>
                <w:rFonts w:cs="Times New Roman" w:ascii="Times New Roman" w:hAnsi="Times New Roman"/>
              </w:rPr>
              <w:t xml:space="preserve"> глаголы по спряжениям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безударных личных окончаний глаголов в настоящем и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Обосновывать правильность написания безударного личного окончания глагола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безударных личных окончаний глаголов в настоящем и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Устанавливать наличие в глаголах орфограмм, доказывать правильность их написания.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144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color w:val="000000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color w:val="000000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 xml:space="preserve">Контрольное списывание № 3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Контроль знаний,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Оценивать результаты освоения тем, проявлять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безударных личных окончаний глаголов в настоящем и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закрепления полученных знаний 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Устанавливать наличие в глаголах орфограмм, доказывать правильность их написания.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возвратных глаголов в настоящем и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Узнавать возвратные глаголы среди других форм глагола.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Правильно произносить и писать возвратные глаголы.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Отличать возвратные глаголы, употреблённые в неопределённой форме от глаголов 3-го лица единственного и множественного числа настоящего и будущего времени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eastAsia="TimesNewRomanPSMT;Times New Roman" w:cs="Times New Roman" w:ascii="Times New Roman" w:hAnsi="Times New Roman"/>
                <w:i/>
              </w:rPr>
              <w:t>Обосновывать</w:t>
            </w:r>
            <w:r>
              <w:rPr>
                <w:rFonts w:eastAsia="TimesNewRomanPSMT;Times New Roman" w:cs="Times New Roman" w:ascii="Times New Roman" w:hAnsi="Times New Roman"/>
              </w:rPr>
              <w:t xml:space="preserve"> правильность написания изученных орфограмм.</w:t>
            </w:r>
          </w:p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eastAsia="TimesNewRomanPSMT;Times New Roman" w:cs="Times New Roman" w:ascii="Times New Roman" w:hAnsi="Times New Roman"/>
                <w:spacing w:val="-2"/>
              </w:rPr>
              <w:t xml:space="preserve">Распознавать форму 3-го лица </w:t>
            </w:r>
            <w:r>
              <w:rPr>
                <w:rFonts w:cs="Times New Roman" w:ascii="Times New Roman" w:hAnsi="Times New Roman"/>
                <w:spacing w:val="-2"/>
              </w:rPr>
              <w:t>единственного и множественного числа настоящего и будущего времени</w:t>
            </w:r>
            <w:r>
              <w:rPr>
                <w:rFonts w:eastAsia="TimesNewRomanPSMT;Times New Roman" w:cs="Times New Roman" w:ascii="Times New Roman" w:hAnsi="Times New Roman"/>
                <w:spacing w:val="-2"/>
              </w:rPr>
              <w:t xml:space="preserve"> и неопределенную форму возвратных глаголов.</w:t>
            </w:r>
          </w:p>
          <w:p>
            <w:pPr>
              <w:pStyle w:val="Normal"/>
              <w:autoSpaceDE w:val="false"/>
              <w:spacing w:before="0" w:after="0"/>
              <w:contextualSpacing/>
              <w:rPr>
                <w:rFonts w:ascii="Times New Roman" w:hAnsi="Times New Roman" w:eastAsia="TimesNewRomanPSMT;Times New Roman" w:cs="Times New Roman"/>
              </w:rPr>
            </w:pPr>
            <w:r>
              <w:rPr>
                <w:rFonts w:eastAsia="TimesNewRomanPSMT;Times New Roman" w:cs="Times New Roman" w:ascii="Times New Roman" w:hAnsi="Times New Roman"/>
                <w:i/>
                <w:spacing w:val="-2"/>
              </w:rPr>
              <w:t xml:space="preserve">Писать </w:t>
            </w:r>
            <w:r>
              <w:rPr>
                <w:rFonts w:eastAsia="TimesNewRomanPSMT;Times New Roman" w:cs="Times New Roman" w:ascii="Times New Roman" w:hAnsi="Times New Roman"/>
                <w:spacing w:val="-2"/>
              </w:rPr>
              <w:t xml:space="preserve">правильно </w:t>
            </w:r>
            <w:r>
              <w:rPr>
                <w:rFonts w:eastAsia="TimesNewRomanPSMT;Times New Roman" w:cs="Times New Roman" w:ascii="Times New Roman" w:hAnsi="Times New Roman"/>
                <w:b/>
                <w:bCs/>
                <w:i/>
                <w:iCs/>
                <w:spacing w:val="-2"/>
              </w:rPr>
              <w:t xml:space="preserve">-тся </w:t>
            </w:r>
            <w:r>
              <w:rPr>
                <w:rFonts w:eastAsia="TimesNewRomanPSMT;Times New Roman" w:cs="Times New Roman" w:ascii="Times New Roman" w:hAnsi="Times New Roman"/>
                <w:spacing w:val="-2"/>
              </w:rPr>
              <w:t xml:space="preserve">и </w:t>
            </w:r>
            <w:r>
              <w:rPr>
                <w:rFonts w:eastAsia="TimesNewRomanPSMT;Times New Roman" w:cs="Times New Roman" w:ascii="Times New Roman" w:hAnsi="Times New Roman"/>
                <w:b/>
                <w:bCs/>
                <w:i/>
                <w:iCs/>
                <w:spacing w:val="-2"/>
              </w:rPr>
              <w:t xml:space="preserve">-ться </w:t>
            </w:r>
            <w:r>
              <w:rPr>
                <w:rFonts w:eastAsia="TimesNewRomanPSMT;Times New Roman" w:cs="Times New Roman" w:ascii="Times New Roman" w:hAnsi="Times New Roman"/>
                <w:spacing w:val="-2"/>
              </w:rPr>
              <w:t xml:space="preserve">в возвратных глаголах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возвратных глаголов в настоящем и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Отличать возвратные глаголы, употреблённые в неопределённой форме от глаголов 3-го лица единственного и множественного числа настоящего и будущего времени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eastAsia="TimesNewRomanPSMT;Times New Roman" w:cs="Times New Roman" w:ascii="Times New Roman" w:hAnsi="Times New Roman"/>
              </w:rPr>
              <w:t xml:space="preserve">Распознавать форму 3-го лица </w:t>
            </w:r>
            <w:r>
              <w:rPr>
                <w:rFonts w:cs="Times New Roman" w:ascii="Times New Roman" w:hAnsi="Times New Roman"/>
              </w:rPr>
              <w:t>единственного и множественного числа настоящего и будущего времени</w:t>
            </w:r>
            <w:r>
              <w:rPr>
                <w:rFonts w:eastAsia="TimesNewRomanPSMT;Times New Roman" w:cs="Times New Roman" w:ascii="Times New Roman" w:hAnsi="Times New Roman"/>
              </w:rPr>
              <w:t xml:space="preserve"> и неопределенную форму возвратных глаголов.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eastAsia="TimesNewRomanPSMT;Times New Roman" w:cs="Times New Roman" w:ascii="Times New Roman" w:hAnsi="Times New Roman"/>
                <w:i/>
              </w:rPr>
              <w:t xml:space="preserve">Писать </w:t>
            </w:r>
            <w:r>
              <w:rPr>
                <w:rFonts w:eastAsia="TimesNewRomanPSMT;Times New Roman" w:cs="Times New Roman" w:ascii="Times New Roman" w:hAnsi="Times New Roman"/>
              </w:rPr>
              <w:t xml:space="preserve">правильно </w:t>
            </w:r>
            <w:r>
              <w:rPr>
                <w:rFonts w:eastAsia="TimesNewRomanPSMT;Times New Roman" w:cs="Times New Roman" w:ascii="Times New Roman" w:hAnsi="Times New Roman"/>
                <w:b/>
                <w:bCs/>
                <w:i/>
                <w:iCs/>
              </w:rPr>
              <w:t xml:space="preserve">-тся </w:t>
            </w:r>
            <w:r>
              <w:rPr>
                <w:rFonts w:eastAsia="TimesNewRomanPSMT;Times New Roman" w:cs="Times New Roman" w:ascii="Times New Roman" w:hAnsi="Times New Roman"/>
              </w:rPr>
              <w:t xml:space="preserve">и </w:t>
            </w:r>
            <w:r>
              <w:rPr>
                <w:rFonts w:eastAsia="TimesNewRomanPSMT;Times New Roman" w:cs="Times New Roman" w:ascii="Times New Roman" w:hAnsi="Times New Roman"/>
                <w:b/>
                <w:bCs/>
                <w:i/>
                <w:iCs/>
              </w:rPr>
              <w:t xml:space="preserve">-ться </w:t>
            </w:r>
            <w:r>
              <w:rPr>
                <w:rFonts w:eastAsia="TimesNewRomanPSMT;Times New Roman" w:cs="Times New Roman" w:ascii="Times New Roman" w:hAnsi="Times New Roman"/>
              </w:rPr>
              <w:t xml:space="preserve">в возвратных глаголах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Изложение деформированного повествовательного текста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Работать с текстом: составлять текст, определять тип текста, тему, главную мысль, части текста; составлять план, выписать из каждой части глаголы; письменно излагать содержание текста с опорой на выписанные опорные слова (глаголы)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Излагать</w:t>
            </w:r>
            <w:r>
              <w:rPr>
                <w:rFonts w:cs="Times New Roman" w:ascii="Times New Roman" w:hAnsi="Times New Roman"/>
              </w:rPr>
              <w:t xml:space="preserve"> текст.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Оценивать</w:t>
            </w:r>
            <w:r>
              <w:rPr>
                <w:rFonts w:cs="Times New Roman" w:ascii="Times New Roman" w:hAnsi="Times New Roman"/>
              </w:rPr>
              <w:t xml:space="preserve">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глаголов в прошедшем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и образовывать формы глаголов в прошедшем времени.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Обосновывать правильность написания родовых окончаний глаголов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, почему окончания глаголов единственного числа в форме прошедшего времени называют родовыми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>
          <w:trHeight w:val="2903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Правописание глаголов в прошедшем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Соблюдать орфоэпические нормы произношения глаголов прошедшего времени с частицей </w:t>
            </w:r>
            <w:r>
              <w:rPr>
                <w:rFonts w:cs="Times New Roman" w:ascii="Times New Roman" w:hAnsi="Times New Roman"/>
                <w:b/>
              </w:rPr>
              <w:t xml:space="preserve">не </w:t>
            </w:r>
            <w:r>
              <w:rPr>
                <w:rFonts w:cs="Times New Roman" w:ascii="Times New Roman" w:hAnsi="Times New Roman"/>
              </w:rPr>
              <w:t xml:space="preserve">и без частицы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суффикс, с помощью которого образованы формы прошедшего времени.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Писать</w:t>
            </w:r>
            <w:r>
              <w:rPr>
                <w:rFonts w:cs="Times New Roman" w:ascii="Times New Roman" w:hAnsi="Times New Roman"/>
              </w:rPr>
              <w:t xml:space="preserve"> правильно слова: «свобода», «здесь»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Проверочная работа № 7 по теме «Глагол»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Оценивать результаты выполненного задания «Проверь себя» по учебнику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 xml:space="preserve">и отмечать в словах орфограммы.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>, доказывать правильность написания слова с изученными орфограммами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Составление текста на спортивную тему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Составлять текст на спортивную тему (на основе наблюдений за спортивной информацией или личного интереса к какой-либо спортивной деятельности)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Составлять</w:t>
            </w:r>
            <w:r>
              <w:rPr>
                <w:rFonts w:cs="Times New Roman" w:ascii="Times New Roman" w:hAnsi="Times New Roman"/>
              </w:rPr>
              <w:t xml:space="preserve"> рассказ.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Оценивать</w:t>
            </w:r>
            <w:r>
              <w:rPr>
                <w:rFonts w:cs="Times New Roman" w:ascii="Times New Roman" w:hAnsi="Times New Roman"/>
              </w:rPr>
              <w:t xml:space="preserve">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>Обобщение по теме «Глагол».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Морфологический разбор глагола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Урок-игра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памяткой «Разбор глагола как части речи». Пользуясь памяткой, разбирать глагол как часть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Определять изученные грамматические признаки глагола и обосновывать правильность их выделения.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Определять последовательность действий при разборе глагола как части речи по заданному алгоритму, обосновывать правильность выделения изученных признаков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Выполнять</w:t>
            </w:r>
            <w:r>
              <w:rPr>
                <w:rFonts w:cs="Times New Roman" w:ascii="Times New Roman" w:hAnsi="Times New Roman"/>
              </w:rPr>
              <w:t xml:space="preserve"> морфологический разбор глагола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Самостоятельное создание алгоритмов деятельности, выполнение действий по алгоритму. Делать выводы на основе анализа предъявленного банка данных </w:t>
            </w:r>
          </w:p>
        </w:tc>
      </w:tr>
      <w:tr>
        <w:trPr>
          <w:trHeight w:val="3490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Контрольный диктант №7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Записывать под диктовку текст и оценивать правильность написания в словах изученных орфограмм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Находить </w:t>
            </w:r>
            <w:r>
              <w:rPr>
                <w:rFonts w:cs="Times New Roman" w:ascii="Times New Roman" w:hAnsi="Times New Roman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Изложение повествовательного текста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Подробно воспроизводить содержание повествовательного текста и оценивать написанное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Излагать</w:t>
            </w:r>
            <w:r>
              <w:rPr>
                <w:rFonts w:cs="Times New Roman" w:ascii="Times New Roman" w:hAnsi="Times New Roman"/>
              </w:rPr>
              <w:t xml:space="preserve"> текст.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Оценивать</w:t>
            </w:r>
            <w:r>
              <w:rPr>
                <w:rFonts w:cs="Times New Roman" w:ascii="Times New Roman" w:hAnsi="Times New Roman"/>
              </w:rPr>
              <w:t xml:space="preserve">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Выражение своих мыслей с достаточной полнотой и точностью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Повторение (20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156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Повторение по теме «Наша речь и наш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повторения и систематизации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язык и речь.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виды речи.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 xml:space="preserve">назначение речи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1871" w:hRule="atLeast"/>
        </w:trPr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157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000000"/>
              </w:rPr>
            </w:pPr>
            <w:r>
              <w:rPr>
                <w:rFonts w:cs="Times New Roman" w:ascii="Times New Roman" w:hAnsi="Times New Roman"/>
                <w:i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Повторение по теме «Текст»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повторения и систематизации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000000"/>
              </w:rPr>
            </w:pPr>
            <w:r>
              <w:rPr>
                <w:rFonts w:cs="Times New Roman" w:ascii="Times New Roman" w:hAnsi="Times New Roman"/>
                <w:i/>
                <w:color w:val="000000"/>
              </w:rPr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признаки текста: </w:t>
            </w: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типы текстов: повествование, описание, рассуждение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Осознанное и произвольное построение речевого высказывания, основанное на знаниях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158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Повторение по теме «Предложение»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>Анализировать непунктированный текст, выделять в нём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>Разбирать предложение по членам.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</w:rPr>
              <w:t xml:space="preserve">Классифицировать предложения по цели высказывания и по интонации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Объяснять</w:t>
            </w:r>
            <w:r>
              <w:rPr>
                <w:rFonts w:cs="Times New Roman" w:ascii="Times New Roman" w:hAnsi="Times New Roman"/>
                <w:color w:val="000000"/>
              </w:rPr>
              <w:t>, что такое предложение.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Находить</w:t>
            </w:r>
            <w:r>
              <w:rPr>
                <w:rFonts w:cs="Times New Roman" w:ascii="Times New Roman" w:hAnsi="Times New Roman"/>
                <w:color w:val="000000"/>
              </w:rPr>
              <w:t xml:space="preserve"> границы предложений.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000000"/>
              </w:rPr>
            </w:pPr>
            <w:r>
              <w:rPr>
                <w:rFonts w:cs="Times New Roman" w:ascii="Times New Roman" w:hAnsi="Times New Roman"/>
                <w:i/>
                <w:color w:val="000000"/>
              </w:rPr>
              <w:t>Определять</w:t>
            </w:r>
            <w:r>
              <w:rPr>
                <w:rFonts w:cs="Times New Roman" w:ascii="Times New Roman" w:hAnsi="Times New Roman"/>
                <w:color w:val="000000"/>
              </w:rPr>
              <w:t xml:space="preserve"> тип предложения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159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color w:val="000000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 xml:space="preserve">Контрольный диктант № 8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Оценить результаты освоения тем,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Находить </w:t>
            </w:r>
            <w:r>
              <w:rPr>
                <w:rFonts w:cs="Times New Roman" w:ascii="Times New Roman" w:hAnsi="Times New Roman"/>
                <w:color w:val="000000"/>
              </w:rPr>
              <w:t xml:space="preserve">и отмечать в словах орфограммы.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Объяснять</w:t>
            </w:r>
            <w:r>
              <w:rPr>
                <w:rFonts w:cs="Times New Roman" w:ascii="Times New Roman" w:hAnsi="Times New Roman"/>
                <w:color w:val="000000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Повторение по теме «Имя существительное»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Применить свои знания для выполнения заданий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Писать </w:t>
            </w:r>
            <w:r>
              <w:rPr>
                <w:rFonts w:cs="Times New Roman" w:ascii="Times New Roman" w:hAnsi="Times New Roman"/>
                <w:color w:val="000000"/>
              </w:rPr>
              <w:t xml:space="preserve">правильно слова с непроверяемыми написаниями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/>
                <w:i/>
                <w:iCs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iCs/>
              </w:rPr>
              <w:t xml:space="preserve">Итоговая диагностическая работа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iCs/>
              </w:rPr>
            </w:pPr>
            <w:r>
              <w:rPr>
                <w:rFonts w:cs="Times New Roman" w:ascii="Times New Roman" w:hAnsi="Times New Roman"/>
                <w:b/>
                <w:i/>
                <w:iCs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Применять свои знания для выполнения итоговой работы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Анализировать</w:t>
            </w:r>
            <w:r>
              <w:rPr>
                <w:rFonts w:cs="Times New Roman" w:ascii="Times New Roman" w:hAnsi="Times New Roman"/>
              </w:rPr>
              <w:t xml:space="preserve"> ошибки, подбирать проверочные слова. </w:t>
            </w: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Контроль и оценка процесса и результатов деятельности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Орфограммы в значимых частях слова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Знание всех орфограмм, изученных в 4 классе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Находить </w:t>
            </w:r>
            <w:r>
              <w:rPr>
                <w:rFonts w:cs="Times New Roman" w:ascii="Times New Roman" w:hAnsi="Times New Roman"/>
                <w:color w:val="000000"/>
              </w:rPr>
              <w:t xml:space="preserve">и отмечать в словах орфограммы.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Объяснять</w:t>
            </w:r>
            <w:r>
              <w:rPr>
                <w:rFonts w:cs="Times New Roman" w:ascii="Times New Roman" w:hAnsi="Times New Roman"/>
                <w:color w:val="000000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Контроль и оценка процесса и результатов деятельности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Орфограммы в значимых частях слова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Находить ошибки; выяснять, что явилось причиной ошибочного написания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Находить </w:t>
            </w:r>
            <w:r>
              <w:rPr>
                <w:rFonts w:cs="Times New Roman" w:ascii="Times New Roman" w:hAnsi="Times New Roman"/>
                <w:color w:val="000000"/>
              </w:rPr>
              <w:t xml:space="preserve">и отмечать в словах орфограммы. </w:t>
            </w:r>
            <w:r>
              <w:rPr>
                <w:rFonts w:cs="Times New Roman" w:ascii="Times New Roman" w:hAnsi="Times New Roman"/>
                <w:i/>
                <w:color w:val="000000"/>
              </w:rPr>
              <w:t>Объяснять</w:t>
            </w:r>
            <w:r>
              <w:rPr>
                <w:rFonts w:cs="Times New Roman" w:ascii="Times New Roman" w:hAnsi="Times New Roman"/>
                <w:color w:val="000000"/>
              </w:rPr>
              <w:t>, доказывать правильность написания слова с изученными орфограммами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000000"/>
              </w:rPr>
            </w:pPr>
            <w:r>
              <w:rPr>
                <w:rFonts w:cs="Times New Roman" w:ascii="Times New Roman" w:hAnsi="Times New Roman"/>
                <w:i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Изложение повествовательного текста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Работать с текстом: составлять текст, определять тип текста, тему, главную мысль, части текста; составлять план, выписать из каждой части глаголы; письменно излагать содержание текста с опорой на выписанные опорные слова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Излагать</w:t>
            </w:r>
            <w:r>
              <w:rPr>
                <w:rFonts w:cs="Times New Roman" w:ascii="Times New Roman" w:hAnsi="Times New Roman"/>
              </w:rPr>
              <w:t xml:space="preserve"> текст.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>Оценивать</w:t>
            </w:r>
            <w:r>
              <w:rPr>
                <w:rFonts w:cs="Times New Roman" w:ascii="Times New Roman" w:hAnsi="Times New Roman"/>
              </w:rPr>
              <w:t xml:space="preserve">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Осознанное и произвольное построение речевого высказывания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166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169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Обобщение знаний по курсу «Русский язык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повторения и систематизации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Анализировать</w:t>
            </w:r>
            <w:r>
              <w:rPr>
                <w:rFonts w:cs="Times New Roman" w:ascii="Times New Roman" w:hAnsi="Times New Roman"/>
                <w:color w:val="000000"/>
              </w:rPr>
              <w:t xml:space="preserve"> ошибки, подбирать проверочные слова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170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 xml:space="preserve">Урок закрепления полученных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Оценивать результаты освоения тем,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Осознанное и произвольное построение речевого высказывания, основанное на знаниях </w:t>
            </w:r>
          </w:p>
        </w:tc>
      </w:tr>
    </w:tbl>
    <w:p>
      <w:pPr>
        <w:pStyle w:val="Normal"/>
        <w:rPr/>
      </w:pPr>
      <w:r>
        <w:rPr/>
      </w:r>
    </w:p>
    <w:p>
      <w:pPr>
        <w:pStyle w:val="ParagraphStyle"/>
        <w:shd w:fill="FFFFFF" w:val="clear"/>
        <w:jc w:val="center"/>
        <w:rPr>
          <w:rFonts w:ascii="Times New Roman" w:hAnsi="Times New Roman" w:cs="Times New Roman"/>
          <w:b/>
          <w:b/>
          <w:bCs/>
          <w:color w:val="000000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z w:val="22"/>
          <w:szCs w:val="22"/>
        </w:rPr>
        <w:t>Описание материально-методическое обеспечения образовательного процесса</w:t>
      </w:r>
    </w:p>
    <w:p>
      <w:pPr>
        <w:pStyle w:val="Style28"/>
        <w:ind w:firstLine="36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1. Учебно-методический комплект</w:t>
      </w:r>
    </w:p>
    <w:p>
      <w:pPr>
        <w:pStyle w:val="ParagraphStyle"/>
        <w:ind w:firstLine="36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1. </w:t>
      </w:r>
      <w:r>
        <w:rPr>
          <w:rFonts w:cs="Times New Roman" w:ascii="Times New Roman" w:hAnsi="Times New Roman"/>
          <w:i/>
          <w:iCs/>
          <w:sz w:val="22"/>
          <w:szCs w:val="22"/>
        </w:rPr>
        <w:t>Канакина, В. П.</w:t>
      </w:r>
      <w:r>
        <w:rPr>
          <w:rFonts w:cs="Times New Roman" w:ascii="Times New Roman" w:hAnsi="Times New Roman"/>
          <w:sz w:val="22"/>
          <w:szCs w:val="22"/>
        </w:rPr>
        <w:t xml:space="preserve"> Русский язык. Рабочие программы. 1–4 классы [Текст]: пособие для учителей общеобразовательных учреждений / В. П. Канакина, В. Г. Горецкий, М. В. Бойкина, М. Н. Дементьева, Н. А. Стефаненко. – М.: Просвещение, 2011.</w:t>
      </w:r>
    </w:p>
    <w:p>
      <w:pPr>
        <w:pStyle w:val="ParagraphStyle"/>
        <w:ind w:firstLine="36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2.</w:t>
      </w:r>
      <w:r>
        <w:rPr>
          <w:rFonts w:cs="Times New Roman" w:ascii="Times New Roman" w:hAnsi="Times New Roman"/>
          <w:i/>
          <w:iCs/>
          <w:sz w:val="22"/>
          <w:szCs w:val="22"/>
        </w:rPr>
        <w:t> Канакина, В. П.</w:t>
      </w:r>
      <w:r>
        <w:rPr>
          <w:rFonts w:cs="Times New Roman" w:ascii="Times New Roman" w:hAnsi="Times New Roman"/>
          <w:sz w:val="22"/>
          <w:szCs w:val="22"/>
        </w:rPr>
        <w:t xml:space="preserve"> Русский язык. 4 класс [Текст]: учеб. для общеобразовательных учреждений: в 2 ч. / В. П. Канакина, В. Г. Горецкий. – М.: Просвещение, 2012.</w:t>
      </w:r>
    </w:p>
    <w:p>
      <w:pPr>
        <w:pStyle w:val="ParagraphStyle"/>
        <w:ind w:firstLine="36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3.</w:t>
      </w:r>
      <w:r>
        <w:rPr>
          <w:rFonts w:cs="Times New Roman" w:ascii="Times New Roman" w:hAnsi="Times New Roman"/>
          <w:i/>
          <w:iCs/>
          <w:sz w:val="22"/>
          <w:szCs w:val="22"/>
        </w:rPr>
        <w:t> Канакина, В. П.</w:t>
      </w:r>
      <w:r>
        <w:rPr>
          <w:rFonts w:cs="Times New Roman" w:ascii="Times New Roman" w:hAnsi="Times New Roman"/>
          <w:sz w:val="22"/>
          <w:szCs w:val="22"/>
        </w:rPr>
        <w:t xml:space="preserve"> Русский язык. Рабочая тетрадь. 4 класс [Текст]: пособие для учащихся общеобразоват. учреждений: в 2 ч. / 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В. П. Канакина. – М.: Просвещение, 2012.</w:t>
      </w:r>
    </w:p>
    <w:p>
      <w:pPr>
        <w:pStyle w:val="ParagraphStyle"/>
        <w:ind w:firstLine="36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4. </w:t>
      </w:r>
      <w:r>
        <w:rPr>
          <w:rFonts w:cs="Times New Roman" w:ascii="Times New Roman" w:hAnsi="Times New Roman"/>
          <w:i/>
          <w:iCs/>
          <w:sz w:val="22"/>
          <w:szCs w:val="22"/>
        </w:rPr>
        <w:t>Канакина, В. П.</w:t>
      </w:r>
      <w:r>
        <w:rPr>
          <w:rFonts w:cs="Times New Roman" w:ascii="Times New Roman" w:hAnsi="Times New Roman"/>
          <w:sz w:val="22"/>
          <w:szCs w:val="22"/>
        </w:rPr>
        <w:t xml:space="preserve"> Русский язык. 1–4 классы [Текст]: сборник диктантов и самостоятельных работ / В. П. Канакина, Г. С. Щеголева. – М.: Просвещение, 2012.</w:t>
      </w:r>
    </w:p>
    <w:p>
      <w:pPr>
        <w:pStyle w:val="ParagraphStyle"/>
        <w:ind w:firstLine="36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5. </w:t>
      </w:r>
      <w:r>
        <w:rPr>
          <w:rFonts w:cs="Times New Roman" w:ascii="Times New Roman" w:hAnsi="Times New Roman"/>
          <w:i/>
          <w:iCs/>
          <w:sz w:val="22"/>
          <w:szCs w:val="22"/>
        </w:rPr>
        <w:t>Русский</w:t>
      </w:r>
      <w:r>
        <w:rPr>
          <w:rFonts w:cs="Times New Roman" w:ascii="Times New Roman" w:hAnsi="Times New Roman"/>
          <w:sz w:val="22"/>
          <w:szCs w:val="22"/>
        </w:rPr>
        <w:t xml:space="preserve"> язык. 4 класс </w:t>
      </w:r>
      <w:r>
        <w:rPr>
          <w:rFonts w:cs="Times New Roman" w:ascii="Times New Roman" w:hAnsi="Times New Roman"/>
          <w:b/>
          <w:i/>
          <w:sz w:val="22"/>
          <w:szCs w:val="22"/>
        </w:rPr>
        <w:t>[Электронный ресурс]:</w:t>
      </w:r>
      <w:r>
        <w:rPr>
          <w:rFonts w:cs="Times New Roman" w:ascii="Times New Roman" w:hAnsi="Times New Roman"/>
          <w:sz w:val="22"/>
          <w:szCs w:val="22"/>
        </w:rPr>
        <w:t xml:space="preserve"> электрон. прил. к учеб. В. П. Канакиной. – М.: Просвещение, 2011. – 1 электрон. опт. диск (СD-ROM).</w:t>
      </w:r>
    </w:p>
    <w:p>
      <w:pPr>
        <w:pStyle w:val="Msolistparagraph"/>
        <w:numPr>
          <w:ilvl w:val="0"/>
          <w:numId w:val="25"/>
        </w:numPr>
        <w:shd w:fill="FFFFFF" w:val="clear"/>
        <w:autoSpaceDE w:val="false"/>
        <w:spacing w:lineRule="auto" w:line="240" w:before="0" w:after="0"/>
        <w:ind w:left="0" w:hanging="360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Орфографический словарь</w:t>
      </w:r>
    </w:p>
    <w:p>
      <w:pPr>
        <w:pStyle w:val="Msolistparagraph"/>
        <w:numPr>
          <w:ilvl w:val="0"/>
          <w:numId w:val="25"/>
        </w:numPr>
        <w:shd w:fill="FFFFFF" w:val="clear"/>
        <w:autoSpaceDE w:val="false"/>
        <w:spacing w:lineRule="auto" w:line="240" w:before="0" w:after="0"/>
        <w:ind w:left="0" w:hanging="360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Толковый словарь</w:t>
      </w:r>
    </w:p>
    <w:p>
      <w:pPr>
        <w:pStyle w:val="Msolistparagraph"/>
        <w:numPr>
          <w:ilvl w:val="0"/>
          <w:numId w:val="25"/>
        </w:numPr>
        <w:shd w:fill="FFFFFF" w:val="clear"/>
        <w:autoSpaceDE w:val="false"/>
        <w:spacing w:lineRule="auto" w:line="240" w:before="0" w:after="0"/>
        <w:ind w:left="0" w:hanging="360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Словарь «синонимы и антонимы»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b/>
          <w:b/>
          <w:bCs/>
          <w:color w:val="000000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z w:val="22"/>
          <w:szCs w:val="22"/>
        </w:rPr>
        <w:t>2.  Интернет-ресурсы: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1. Единая коллекция Цифровых Образовательных Ресурсов: http://school-collection.edu.ru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Справочно-информационный Интернет-портал: http://www.gramota.ru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 Официальный сайт Образовательной системы «Школа Россия» : http://www.school.</w:t>
      </w:r>
      <w:r>
        <w:rPr>
          <w:rFonts w:cs="Times New Roman" w:ascii="Times New Roman" w:hAnsi="Times New Roman"/>
          <w:color w:val="000000"/>
          <w:sz w:val="22"/>
          <w:szCs w:val="22"/>
          <w:lang w:val="en-US"/>
        </w:rPr>
        <w:t>ru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 Я иду на урок (начальная школа, материалы к уроку) : http://nsc.1september.ru/urok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Презентации уроков «Начальная школа»: http://nachalka.info/about/193</w:t>
      </w:r>
    </w:p>
    <w:p>
      <w:pPr>
        <w:pStyle w:val="ParagraphStyle"/>
        <w:tabs>
          <w:tab w:val="left" w:pos="420" w:leader="none"/>
        </w:tabs>
        <w:ind w:firstLine="360"/>
        <w:jc w:val="both"/>
        <w:rPr>
          <w:rFonts w:ascii="Times New Roman" w:hAnsi="Times New Roman" w:cs="Times New Roman"/>
          <w:b/>
          <w:b/>
          <w:bCs/>
          <w:color w:val="000000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z w:val="22"/>
          <w:szCs w:val="22"/>
        </w:rPr>
        <w:t>3.  Наглядные пособия: Таблицы</w:t>
      </w:r>
      <w:r>
        <w:rPr>
          <w:rFonts w:cs="Times New Roman" w:ascii="Times New Roman" w:hAnsi="Times New Roman"/>
          <w:color w:val="000000"/>
          <w:sz w:val="22"/>
          <w:szCs w:val="22"/>
        </w:rPr>
        <w:t xml:space="preserve"> по предмету.</w:t>
      </w:r>
    </w:p>
    <w:p>
      <w:pPr>
        <w:pStyle w:val="ParagraphStyle"/>
        <w:tabs>
          <w:tab w:val="left" w:pos="420" w:leader="none"/>
        </w:tabs>
        <w:ind w:firstLine="360"/>
        <w:jc w:val="both"/>
        <w:rPr>
          <w:rFonts w:ascii="Times New Roman" w:hAnsi="Times New Roman" w:cs="Times New Roman"/>
          <w:b/>
          <w:b/>
          <w:bCs/>
          <w:color w:val="000000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z w:val="22"/>
          <w:szCs w:val="22"/>
        </w:rPr>
        <w:t>4. Технические средства обучения: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1. Принтер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Компьютер.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Таблицы: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Наречие 1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Наречие 2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Правописание проверяемой безударной гласной.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Второстепенные члены предложения.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Предложения.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Местоимения.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Мягкий знак не пишется.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Правописание предлогов и приставок.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Спряжение глаголов.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Произношение Я,Ю,Е,Ё,И.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Разделительный твердый знак.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Мягкий знак.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Изменение имен прилагательных по родам, числам и падежам.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Склонение имен существительных.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ParagraphStyle"/>
        <w:ind w:firstLine="360"/>
        <w:jc w:val="both"/>
        <w:rPr/>
      </w:pPr>
      <w:r>
        <w:rPr>
          <w:rFonts w:cs="Times New Roman" w:ascii="Times New Roman" w:hAnsi="Times New Roman"/>
          <w:b/>
          <w:bCs/>
          <w:color w:val="000000"/>
          <w:sz w:val="22"/>
          <w:szCs w:val="22"/>
          <w:lang w:val="en-US"/>
        </w:rPr>
        <w:t>IV</w:t>
      </w:r>
      <w:r>
        <w:rPr>
          <w:rFonts w:cs="Times New Roman" w:ascii="Times New Roman" w:hAnsi="Times New Roman"/>
          <w:b/>
          <w:bCs/>
          <w:color w:val="000000"/>
          <w:sz w:val="22"/>
          <w:szCs w:val="22"/>
        </w:rPr>
        <w:t>. Учебно-практическое оборудование: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 xml:space="preserve"> </w:t>
      </w:r>
      <w:r>
        <w:rPr>
          <w:rFonts w:cs="Times New Roman" w:ascii="Times New Roman" w:hAnsi="Times New Roman"/>
          <w:color w:val="000000"/>
          <w:sz w:val="22"/>
          <w:szCs w:val="22"/>
        </w:rPr>
        <w:t>Классная доска с магнитной поверхностью и набором приспособлений для крепления таблиц, схем.</w:t>
      </w:r>
    </w:p>
    <w:sectPr>
      <w:footnotePr>
        <w:numFmt w:val="decimal"/>
      </w:footnote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  <w:font w:name="Tahoma"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PragmaticaC">
    <w:charset w:val="cc"/>
    <w:family w:val="roman"/>
    <w:pitch w:val="variable"/>
  </w:font>
  <w:font w:name="Franklin Gothic Medium">
    <w:charset w:val="cc"/>
    <w:family w:val="swiss"/>
    <w:pitch w:val="variable"/>
  </w:font>
  <w:font w:name="Courier New">
    <w:charset w:val="cc"/>
    <w:family w:val="modern"/>
    <w:pitch w:val="fixed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29"/>
        <w:ind w:firstLine="240"/>
        <w:jc w:val="both"/>
        <w:rPr/>
      </w:pPr>
      <w:r>
        <w:rPr/>
        <w:footnoteRef/>
        <w:tab/>
        <w:t xml:space="preserve"> </w:t>
      </w:r>
      <w:r>
        <w:rPr/>
        <w:t>Курсивом обозначен материал для ознакомления. Он не является обязательным для усвоения и не выносится в требования, предъявляемые к учащимся.</w:t>
      </w:r>
    </w:p>
  </w:footnote>
  <w:footnote w:id="3">
    <w:p>
      <w:pPr>
        <w:pStyle w:val="Style29"/>
        <w:ind w:firstLine="360"/>
        <w:rPr/>
      </w:pPr>
      <w:r>
        <w:rPr>
          <w:sz w:val="22"/>
          <w:szCs w:val="22"/>
        </w:rPr>
        <w:footnoteRef/>
        <w:tab/>
        <w:t xml:space="preserve"> </w:t>
      </w:r>
      <w:r>
        <w:rPr>
          <w:rFonts w:cs="Arial"/>
          <w:sz w:val="22"/>
          <w:szCs w:val="22"/>
        </w:rPr>
        <w:t>Изучается во всех разделах курса.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pStyle w:val="6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pStyle w:val="7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Symbol"/>
        <w:color w:val="000000"/>
      </w:rPr>
    </w:lvl>
  </w:abstractNum>
  <w:abstractNum w:abstractNumId="8">
    <w:lvl w:ilvl="0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  <w:rFonts w:cs="Symbol"/>
      </w:rPr>
    </w:lvl>
  </w:abstractNum>
  <w:abstractNum w:abstractNumId="9"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rFonts w:cs="Symbol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1"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rFonts w:cs="Symbol"/>
      </w:rPr>
    </w:lvl>
  </w:abstractNum>
  <w:abstractNum w:abstractNumId="12"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rFonts w:cs="Symbol"/>
      </w:rPr>
    </w:lvl>
  </w:abstractNum>
  <w:abstractNum w:abstractNumId="13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rFonts w:cs="Symbol"/>
      </w:rPr>
    </w:lvl>
  </w:abstractNum>
  <w:abstractNum w:abstractNumId="14"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rFonts w:cs="Symbol"/>
      </w:rPr>
    </w:lvl>
  </w:abstractNum>
  <w:abstractNum w:abstractNumId="15"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rFonts w:cs="Symbol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7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18"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rFonts w:cs="Symbol"/>
      </w:rPr>
    </w:lvl>
  </w:abstractNum>
  <w:abstractNum w:abstractNumId="19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rFonts w:cs="Symbol"/>
      </w:rPr>
    </w:lvl>
  </w:abstractNum>
  <w:abstractNum w:abstractNumId="20"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rFonts w:cs="Symbol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4"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rFonts w:cs="Symbol"/>
      </w:rPr>
    </w:lvl>
  </w:abstractNum>
  <w:abstractNum w:abstractNumId="2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26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rFonts w:cs="Symbol"/>
      </w:rPr>
    </w:lvl>
  </w:abstractNum>
  <w:abstractNum w:abstractNumId="27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rFonts w:cs="Symbol"/>
      </w:rPr>
    </w:lvl>
  </w:abstractNum>
  <w:abstractNum w:abstractNumId="28"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  <w:rFonts w:cs="Symbol"/>
      </w:rPr>
    </w:lvl>
  </w:abstractNum>
  <w:abstractNum w:abstractNumId="2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Cambria" w:hAnsi="Cambria" w:eastAsia="Times New Roman" w:cs="Cambria"/>
      <w:b/>
      <w:bCs/>
      <w:sz w:val="32"/>
      <w:szCs w:val="32"/>
    </w:rPr>
  </w:style>
  <w:style w:type="paragraph" w:styleId="2">
    <w:name w:val="Heading 2"/>
    <w:basedOn w:val="Normal"/>
    <w:next w:val="Normal"/>
    <w:qFormat/>
    <w:pPr>
      <w:keepNext/>
      <w:numPr>
        <w:ilvl w:val="1"/>
        <w:numId w:val="1"/>
      </w:numPr>
      <w:spacing w:lineRule="auto" w:line="240" w:before="240" w:after="60"/>
      <w:outlineLvl w:val="1"/>
      <w:outlineLvl w:val="1"/>
    </w:pPr>
    <w:rPr>
      <w:rFonts w:ascii="Arial" w:hAnsi="Arial" w:eastAsia="Times New Roman" w:cs="Arial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lineRule="auto" w:line="240" w:before="240" w:after="60"/>
      <w:outlineLvl w:val="2"/>
      <w:outlineLvl w:val="2"/>
    </w:pPr>
    <w:rPr>
      <w:rFonts w:ascii="Tahoma" w:hAnsi="Tahoma" w:eastAsia="Times New Roman" w:cs="Tahoma"/>
      <w:sz w:val="16"/>
      <w:szCs w:val="16"/>
      <w:lang w:val="ru-RU"/>
    </w:rPr>
  </w:style>
  <w:style w:type="paragraph" w:styleId="4">
    <w:name w:val="Heading 4"/>
    <w:basedOn w:val="Normal"/>
    <w:next w:val="Normal"/>
    <w:qFormat/>
    <w:pPr>
      <w:keepNext/>
      <w:numPr>
        <w:ilvl w:val="3"/>
        <w:numId w:val="1"/>
      </w:numPr>
      <w:spacing w:lineRule="auto" w:line="240" w:before="240" w:after="60"/>
      <w:outlineLvl w:val="3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Normal"/>
    <w:next w:val="Normal"/>
    <w:qFormat/>
    <w:pPr>
      <w:numPr>
        <w:ilvl w:val="4"/>
        <w:numId w:val="1"/>
      </w:numPr>
      <w:spacing w:lineRule="auto" w:line="240" w:before="240" w:after="60"/>
      <w:outlineLvl w:val="4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Normal"/>
    <w:next w:val="Normal"/>
    <w:qFormat/>
    <w:pPr>
      <w:numPr>
        <w:ilvl w:val="5"/>
        <w:numId w:val="1"/>
      </w:numPr>
      <w:spacing w:lineRule="auto" w:line="240" w:before="240" w:after="60"/>
      <w:outlineLvl w:val="5"/>
      <w:outlineLvl w:val="5"/>
    </w:pPr>
    <w:rPr>
      <w:rFonts w:ascii="Times New Roman" w:hAnsi="Times New Roman" w:eastAsia="Times New Roman" w:cs="Times New Roman"/>
      <w:sz w:val="24"/>
      <w:szCs w:val="24"/>
      <w:lang w:val="ru-RU"/>
    </w:rPr>
  </w:style>
  <w:style w:type="paragraph" w:styleId="7">
    <w:name w:val="Heading 7"/>
    <w:basedOn w:val="Normal"/>
    <w:next w:val="Normal"/>
    <w:qFormat/>
    <w:pPr>
      <w:numPr>
        <w:ilvl w:val="6"/>
        <w:numId w:val="1"/>
      </w:numPr>
      <w:spacing w:lineRule="auto" w:line="240" w:before="240" w:after="60"/>
      <w:outlineLvl w:val="6"/>
      <w:outlineLvl w:val="6"/>
    </w:pPr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  <w:sz w:val="20"/>
    </w:rPr>
  </w:style>
  <w:style w:type="character" w:styleId="WW8Num4z1">
    <w:name w:val="WW8Num4z1"/>
    <w:qFormat/>
    <w:rPr>
      <w:rFonts w:ascii="Courier New" w:hAnsi="Courier New" w:cs="Courier New"/>
      <w:sz w:val="20"/>
    </w:rPr>
  </w:style>
  <w:style w:type="character" w:styleId="WW8Num4z2">
    <w:name w:val="WW8Num4z2"/>
    <w:qFormat/>
    <w:rPr>
      <w:rFonts w:ascii="Wingdings" w:hAnsi="Wingdings" w:cs="Wingdings"/>
      <w:sz w:val="20"/>
    </w:rPr>
  </w:style>
  <w:style w:type="character" w:styleId="WW8Num5z0">
    <w:name w:val="WW8Num5z0"/>
    <w:qFormat/>
    <w:rPr>
      <w:rFonts w:ascii="Symbol" w:hAnsi="Symbol" w:cs="Symbol"/>
      <w:sz w:val="20"/>
    </w:rPr>
  </w:style>
  <w:style w:type="character" w:styleId="WW8Num5z1">
    <w:name w:val="WW8Num5z1"/>
    <w:qFormat/>
    <w:rPr>
      <w:rFonts w:ascii="Courier New" w:hAnsi="Courier New" w:cs="Courier New"/>
      <w:sz w:val="20"/>
    </w:rPr>
  </w:style>
  <w:style w:type="character" w:styleId="WW8Num5z2">
    <w:name w:val="WW8Num5z2"/>
    <w:qFormat/>
    <w:rPr>
      <w:rFonts w:ascii="Wingdings" w:hAnsi="Wingdings" w:cs="Wingdings"/>
      <w:sz w:val="20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  <w:color w:val="000000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  <w:sz w:val="20"/>
    </w:rPr>
  </w:style>
  <w:style w:type="character" w:styleId="WW8Num10z1">
    <w:name w:val="WW8Num10z1"/>
    <w:qFormat/>
    <w:rPr>
      <w:rFonts w:ascii="Courier New" w:hAnsi="Courier New" w:cs="Courier New"/>
      <w:sz w:val="20"/>
    </w:rPr>
  </w:style>
  <w:style w:type="character" w:styleId="WW8Num10z2">
    <w:name w:val="WW8Num10z2"/>
    <w:qFormat/>
    <w:rPr>
      <w:rFonts w:ascii="Wingdings" w:hAnsi="Wingdings" w:cs="Wingdings"/>
      <w:sz w:val="20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  <w:sz w:val="20"/>
    </w:rPr>
  </w:style>
  <w:style w:type="character" w:styleId="WW8Num16z1">
    <w:name w:val="WW8Num16z1"/>
    <w:qFormat/>
    <w:rPr>
      <w:rFonts w:ascii="Courier New" w:hAnsi="Courier New" w:cs="Courier New"/>
      <w:sz w:val="20"/>
    </w:rPr>
  </w:style>
  <w:style w:type="character" w:styleId="WW8Num16z2">
    <w:name w:val="WW8Num16z2"/>
    <w:qFormat/>
    <w:rPr>
      <w:rFonts w:ascii="Wingdings" w:hAnsi="Wingdings" w:cs="Wingdings"/>
      <w:sz w:val="20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rFonts w:ascii="Symbol" w:hAnsi="Symbol" w:cs="Symbol"/>
      <w:sz w:val="20"/>
    </w:rPr>
  </w:style>
  <w:style w:type="character" w:styleId="WW8Num22z1">
    <w:name w:val="WW8Num22z1"/>
    <w:qFormat/>
    <w:rPr>
      <w:rFonts w:ascii="Courier New" w:hAnsi="Courier New" w:cs="Courier New"/>
      <w:sz w:val="20"/>
    </w:rPr>
  </w:style>
  <w:style w:type="character" w:styleId="WW8Num22z2">
    <w:name w:val="WW8Num22z2"/>
    <w:qFormat/>
    <w:rPr>
      <w:rFonts w:ascii="Wingdings" w:hAnsi="Wingdings" w:cs="Wingdings"/>
      <w:sz w:val="20"/>
    </w:rPr>
  </w:style>
  <w:style w:type="character" w:styleId="WW8Num23z0">
    <w:name w:val="WW8Num23z0"/>
    <w:qFormat/>
    <w:rPr>
      <w:rFonts w:ascii="Symbol" w:hAnsi="Symbol" w:cs="Symbol"/>
      <w:sz w:val="20"/>
    </w:rPr>
  </w:style>
  <w:style w:type="character" w:styleId="WW8Num23z1">
    <w:name w:val="WW8Num23z1"/>
    <w:qFormat/>
    <w:rPr>
      <w:rFonts w:ascii="Courier New" w:hAnsi="Courier New" w:cs="Courier New"/>
      <w:sz w:val="20"/>
    </w:rPr>
  </w:style>
  <w:style w:type="character" w:styleId="WW8Num23z2">
    <w:name w:val="WW8Num23z2"/>
    <w:qFormat/>
    <w:rPr>
      <w:rFonts w:ascii="Wingdings" w:hAnsi="Wingdings" w:cs="Wingdings"/>
      <w:sz w:val="20"/>
    </w:rPr>
  </w:style>
  <w:style w:type="character" w:styleId="WW8Num24z0">
    <w:name w:val="WW8Num24z0"/>
    <w:qFormat/>
    <w:rPr>
      <w:rFonts w:ascii="Symbol" w:hAnsi="Symbol" w:cs="Symbol"/>
      <w:sz w:val="20"/>
    </w:rPr>
  </w:style>
  <w:style w:type="character" w:styleId="WW8Num24z1">
    <w:name w:val="WW8Num24z1"/>
    <w:qFormat/>
    <w:rPr>
      <w:rFonts w:ascii="Courier New" w:hAnsi="Courier New" w:cs="Courier New"/>
      <w:sz w:val="20"/>
    </w:rPr>
  </w:style>
  <w:style w:type="character" w:styleId="WW8Num24z2">
    <w:name w:val="WW8Num24z2"/>
    <w:qFormat/>
    <w:rPr>
      <w:rFonts w:ascii="Wingdings" w:hAnsi="Wingdings" w:cs="Wingdings"/>
      <w:sz w:val="20"/>
    </w:rPr>
  </w:style>
  <w:style w:type="character" w:styleId="WW8Num25z0">
    <w:name w:val="WW8Num25z0"/>
    <w:qFormat/>
    <w:rPr>
      <w:rFonts w:ascii="Symbol" w:hAnsi="Symbol" w:cs="Symbol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0">
    <w:name w:val="WW8Num26z0"/>
    <w:qFormat/>
    <w:rPr>
      <w:rFonts w:ascii="Symbol" w:hAnsi="Symbol" w:cs="Symbol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7z0">
    <w:name w:val="WW8Num27z0"/>
    <w:qFormat/>
    <w:rPr>
      <w:rFonts w:ascii="Symbol" w:hAnsi="Symbol" w:cs="Symbol"/>
    </w:rPr>
  </w:style>
  <w:style w:type="character" w:styleId="WW8Num27z1">
    <w:name w:val="WW8Num27z1"/>
    <w:qFormat/>
    <w:rPr>
      <w:rFonts w:ascii="Courier New" w:hAnsi="Courier New" w:cs="Times New Roman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0">
    <w:name w:val="WW8Num29z0"/>
    <w:qFormat/>
    <w:rPr>
      <w:rFonts w:ascii="Symbol" w:hAnsi="Symbol" w:cs="Symbol"/>
    </w:rPr>
  </w:style>
  <w:style w:type="character" w:styleId="WW8Num29z1">
    <w:name w:val="WW8Num29z1"/>
    <w:qFormat/>
    <w:rPr>
      <w:rFonts w:ascii="Courier New" w:hAnsi="Courier New" w:cs="Courier New"/>
    </w:rPr>
  </w:style>
  <w:style w:type="character" w:styleId="WW8Num29z2">
    <w:name w:val="WW8Num29z2"/>
    <w:qFormat/>
    <w:rPr>
      <w:rFonts w:ascii="Wingdings" w:hAnsi="Wingdings" w:cs="Wingdings"/>
    </w:rPr>
  </w:style>
  <w:style w:type="character" w:styleId="WW8Num30z0">
    <w:name w:val="WW8Num30z0"/>
    <w:qFormat/>
    <w:rPr>
      <w:rFonts w:ascii="Symbol" w:hAnsi="Symbol" w:cs="Symbol"/>
    </w:rPr>
  </w:style>
  <w:style w:type="character" w:styleId="WW8Num30z1">
    <w:name w:val="WW8Num30z1"/>
    <w:qFormat/>
    <w:rPr>
      <w:rFonts w:ascii="Courier New" w:hAnsi="Courier New" w:cs="Courier New"/>
    </w:rPr>
  </w:style>
  <w:style w:type="character" w:styleId="WW8Num30z2">
    <w:name w:val="WW8Num30z2"/>
    <w:qFormat/>
    <w:rPr>
      <w:rFonts w:ascii="Wingdings" w:hAnsi="Wingdings" w:cs="Wingdings"/>
    </w:rPr>
  </w:style>
  <w:style w:type="character" w:styleId="WW8Num31z0">
    <w:name w:val="WW8Num31z0"/>
    <w:qFormat/>
    <w:rPr>
      <w:rFonts w:ascii="Symbol" w:hAnsi="Symbol" w:cs="Symbol"/>
      <w:sz w:val="20"/>
    </w:rPr>
  </w:style>
  <w:style w:type="character" w:styleId="WW8Num31z1">
    <w:name w:val="WW8Num31z1"/>
    <w:qFormat/>
    <w:rPr>
      <w:rFonts w:ascii="Courier New" w:hAnsi="Courier New" w:cs="Courier New"/>
      <w:sz w:val="20"/>
    </w:rPr>
  </w:style>
  <w:style w:type="character" w:styleId="WW8Num31z2">
    <w:name w:val="WW8Num31z2"/>
    <w:qFormat/>
    <w:rPr>
      <w:rFonts w:ascii="Wingdings" w:hAnsi="Wingdings" w:cs="Wingdings"/>
      <w:sz w:val="20"/>
    </w:rPr>
  </w:style>
  <w:style w:type="character" w:styleId="Style7">
    <w:name w:val="Основной шрифт абзаца"/>
    <w:qFormat/>
    <w:rPr/>
  </w:style>
  <w:style w:type="character" w:styleId="11">
    <w:name w:val="Заголовок 1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21">
    <w:name w:val="Заголовок 2 Знак"/>
    <w:qFormat/>
    <w:rPr>
      <w:rFonts w:ascii="Arial" w:hAnsi="Arial" w:eastAsia="Times New Roman" w:cs="Arial"/>
      <w:b/>
      <w:bCs/>
      <w:i/>
      <w:iCs/>
      <w:sz w:val="28"/>
      <w:szCs w:val="28"/>
    </w:rPr>
  </w:style>
  <w:style w:type="character" w:styleId="31">
    <w:name w:val="Заголовок 3 Знак"/>
    <w:qFormat/>
    <w:rPr>
      <w:rFonts w:ascii="Tahoma" w:hAnsi="Tahoma" w:eastAsia="Times New Roman" w:cs="Times New Roman"/>
      <w:sz w:val="16"/>
      <w:szCs w:val="16"/>
      <w:lang w:val="ru-RU"/>
    </w:rPr>
  </w:style>
  <w:style w:type="character" w:styleId="41">
    <w:name w:val="Заголовок 4 Знак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51">
    <w:name w:val="Заголовок 5 Знак"/>
    <w:qFormat/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character" w:styleId="61">
    <w:name w:val="Заголовок 6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71">
    <w:name w:val="Заголовок 7 Знак1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Style8">
    <w:name w:val="Символ сноски"/>
    <w:qFormat/>
    <w:rPr>
      <w:rFonts w:cs="Times New Roman"/>
      <w:vertAlign w:val="superscript"/>
    </w:rPr>
  </w:style>
  <w:style w:type="character" w:styleId="Style9">
    <w:name w:val="Текст сноски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0">
    <w:name w:val="Основной текст с отступом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Annotationreference">
    <w:name w:val="annotation reference"/>
    <w:qFormat/>
    <w:rPr>
      <w:sz w:val="16"/>
      <w:szCs w:val="16"/>
    </w:rPr>
  </w:style>
  <w:style w:type="character" w:styleId="FontStyle219">
    <w:name w:val="Font Style219"/>
    <w:qFormat/>
    <w:rPr>
      <w:rFonts w:ascii="Times New Roman" w:hAnsi="Times New Roman" w:cs="Times New Roman"/>
      <w:sz w:val="20"/>
      <w:szCs w:val="20"/>
    </w:rPr>
  </w:style>
  <w:style w:type="character" w:styleId="FontStyle221">
    <w:name w:val="Font Style221"/>
    <w:qFormat/>
    <w:rPr>
      <w:rFonts w:ascii="Times New Roman" w:hAnsi="Times New Roman" w:cs="Times New Roman"/>
      <w:b/>
      <w:bCs/>
      <w:sz w:val="18"/>
      <w:szCs w:val="18"/>
    </w:rPr>
  </w:style>
  <w:style w:type="character" w:styleId="FontStyle231">
    <w:name w:val="Font Style231"/>
    <w:qFormat/>
    <w:rPr>
      <w:rFonts w:ascii="Times New Roman" w:hAnsi="Times New Roman" w:cs="Times New Roman"/>
      <w:b/>
      <w:bCs/>
      <w:sz w:val="14"/>
      <w:szCs w:val="14"/>
    </w:rPr>
  </w:style>
  <w:style w:type="character" w:styleId="FontStyle236">
    <w:name w:val="Font Style236"/>
    <w:qFormat/>
    <w:rPr>
      <w:rFonts w:ascii="Times New Roman" w:hAnsi="Times New Roman" w:cs="Times New Roman"/>
      <w:b/>
      <w:bCs/>
      <w:sz w:val="16"/>
      <w:szCs w:val="16"/>
    </w:rPr>
  </w:style>
  <w:style w:type="character" w:styleId="FontStyle274">
    <w:name w:val="Font Style274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72">
    <w:name w:val="Заголовок 7 Знак"/>
    <w:qFormat/>
    <w:rPr>
      <w:rFonts w:ascii="Cambria" w:hAnsi="Cambria" w:eastAsia="Times New Roman" w:cs="Times New Roman"/>
      <w:i/>
      <w:iCs/>
      <w:color w:val="404040"/>
    </w:rPr>
  </w:style>
  <w:style w:type="character" w:styleId="Style11">
    <w:name w:val="Выделение"/>
    <w:qFormat/>
    <w:rPr>
      <w:rFonts w:ascii="Times New Roman" w:hAnsi="Times New Roman" w:cs="Times New Roman"/>
      <w:b/>
      <w:bCs/>
      <w:i/>
      <w:iCs/>
    </w:rPr>
  </w:style>
  <w:style w:type="character" w:styleId="Style12">
    <w:name w:val="Выделение жирным"/>
    <w:qFormat/>
    <w:rPr>
      <w:rFonts w:cs="Times New Roman"/>
      <w:b/>
      <w:bCs/>
    </w:rPr>
  </w:style>
  <w:style w:type="character" w:styleId="12">
    <w:name w:val="Заголовок №1_"/>
    <w:qFormat/>
    <w:rPr>
      <w:rFonts w:ascii="Arial" w:hAnsi="Arial" w:cs="Arial"/>
      <w:b/>
      <w:sz w:val="23"/>
      <w:lang w:val="ru-RU" w:bidi="ar-SA"/>
    </w:rPr>
  </w:style>
  <w:style w:type="character" w:styleId="Arial">
    <w:name w:val="Основной текст + Arial"/>
    <w:qFormat/>
    <w:rPr>
      <w:rFonts w:ascii="Arial" w:hAnsi="Arial" w:cs="Arial"/>
      <w:sz w:val="19"/>
      <w:lang w:val="ru-RU" w:bidi="ar-SA"/>
    </w:rPr>
  </w:style>
  <w:style w:type="character" w:styleId="Arial1">
    <w:name w:val="Основной текст + Arial1"/>
    <w:qFormat/>
    <w:rPr>
      <w:rFonts w:ascii="Arial" w:hAnsi="Arial" w:cs="Arial"/>
      <w:b/>
      <w:sz w:val="18"/>
      <w:lang w:val="ru-RU" w:bidi="ar-SA"/>
    </w:rPr>
  </w:style>
  <w:style w:type="character" w:styleId="Style13">
    <w:name w:val="Основной текст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4">
    <w:name w:val="Верхний колонтитул Знак"/>
    <w:qFormat/>
    <w:rPr>
      <w:rFonts w:ascii="Calibri" w:hAnsi="Calibri" w:eastAsia="Calibri" w:cs="Times New Roman"/>
    </w:rPr>
  </w:style>
  <w:style w:type="character" w:styleId="Style15">
    <w:name w:val="Нижний колонтитул Знак"/>
    <w:qFormat/>
    <w:rPr>
      <w:rFonts w:ascii="Calibri" w:hAnsi="Calibri" w:eastAsia="Calibri" w:cs="Times New Roman"/>
    </w:rPr>
  </w:style>
  <w:style w:type="character" w:styleId="Style16">
    <w:name w:val="Текст выноски Знак"/>
    <w:qFormat/>
    <w:rPr>
      <w:rFonts w:ascii="Tahoma" w:hAnsi="Tahoma" w:eastAsia="Calibri" w:cs="Tahoma"/>
      <w:sz w:val="16"/>
      <w:szCs w:val="16"/>
    </w:rPr>
  </w:style>
  <w:style w:type="character" w:styleId="Style17">
    <w:name w:val="Название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Style18">
    <w:name w:val="Схема документа Знак"/>
    <w:qFormat/>
    <w:rPr>
      <w:rFonts w:ascii="Tahoma" w:hAnsi="Tahoma" w:cs="Tahoma"/>
      <w:shd w:fill="000080" w:val="clear"/>
    </w:rPr>
  </w:style>
  <w:style w:type="character" w:styleId="13">
    <w:name w:val="Схема документа Знак1"/>
    <w:qFormat/>
    <w:rPr>
      <w:rFonts w:ascii="Tahoma" w:hAnsi="Tahoma" w:eastAsia="Calibri" w:cs="Tahoma"/>
      <w:sz w:val="16"/>
      <w:szCs w:val="16"/>
    </w:rPr>
  </w:style>
  <w:style w:type="character" w:styleId="22">
    <w:name w:val="Основной текст с отступом 2 Знак"/>
    <w:qFormat/>
    <w:rPr>
      <w:rFonts w:ascii="Times New Roman" w:hAnsi="Times New Roman" w:eastAsia="Times New Roman" w:cs="Times New Roman"/>
      <w:sz w:val="28"/>
      <w:szCs w:val="24"/>
    </w:rPr>
  </w:style>
  <w:style w:type="character" w:styleId="23">
    <w:name w:val="Основной текст 2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32">
    <w:name w:val="Основной текст 3 Знак"/>
    <w:qFormat/>
    <w:rPr>
      <w:rFonts w:ascii="Times New Roman" w:hAnsi="Times New Roman" w:eastAsia="Times New Roman" w:cs="Times New Roman"/>
      <w:sz w:val="16"/>
      <w:szCs w:val="16"/>
    </w:rPr>
  </w:style>
  <w:style w:type="character" w:styleId="Z">
    <w:name w:val="z-Начало формы Знак"/>
    <w:qFormat/>
    <w:rPr>
      <w:rFonts w:ascii="Arial" w:hAnsi="Arial" w:eastAsia="Times New Roman" w:cs="Arial"/>
      <w:vanish/>
      <w:color w:val="000000"/>
      <w:sz w:val="16"/>
      <w:szCs w:val="16"/>
    </w:rPr>
  </w:style>
  <w:style w:type="character" w:styleId="Style19">
    <w:name w:val="А ОСН ТЕКСТ Знак"/>
    <w:qFormat/>
    <w:rPr>
      <w:rFonts w:ascii="Times New Roman" w:hAnsi="Times New Roman" w:eastAsia="Arial Unicode MS" w:cs="Times New Roman"/>
      <w:caps/>
      <w:color w:val="000000"/>
      <w:sz w:val="28"/>
      <w:szCs w:val="28"/>
    </w:rPr>
  </w:style>
  <w:style w:type="character" w:styleId="WW">
    <w:name w:val="WW-Символ сноски"/>
    <w:qFormat/>
    <w:rPr>
      <w:vertAlign w:val="superscript"/>
    </w:rPr>
  </w:style>
  <w:style w:type="character" w:styleId="Style20">
    <w:name w:val="Привязка сноски"/>
    <w:rPr>
      <w:vertAlign w:val="superscript"/>
    </w:rPr>
  </w:style>
  <w:style w:type="character" w:styleId="Style21">
    <w:name w:val="Привязка концевой сноски"/>
    <w:rPr>
      <w:vertAlign w:val="superscript"/>
    </w:rPr>
  </w:style>
  <w:style w:type="character" w:styleId="Style22">
    <w:name w:val="Символы концевой сноски"/>
    <w:qFormat/>
    <w:rPr/>
  </w:style>
  <w:style w:type="paragraph" w:styleId="Style23">
    <w:name w:val="Заголовок"/>
    <w:basedOn w:val="Normal"/>
    <w:next w:val="Normal"/>
    <w:qFormat/>
    <w:pPr>
      <w:spacing w:lineRule="auto" w:line="240" w:before="240" w:after="60"/>
      <w:jc w:val="center"/>
      <w:outlineLvl w:val="0"/>
    </w:pPr>
    <w:rPr>
      <w:rFonts w:ascii="Cambria" w:hAnsi="Cambria" w:eastAsia="Times New Roman" w:cs="Cambria"/>
      <w:b/>
      <w:bCs/>
      <w:sz w:val="32"/>
      <w:szCs w:val="32"/>
    </w:rPr>
  </w:style>
  <w:style w:type="paragraph" w:styleId="Style24">
    <w:name w:val="Body Text"/>
    <w:basedOn w:val="Normal"/>
    <w:pPr>
      <w:suppressAutoHyphens w:val="true"/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Style25">
    <w:name w:val="List"/>
    <w:basedOn w:val="Style24"/>
    <w:pPr/>
    <w:rPr>
      <w:rFonts w:cs="Lohit Devanagari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cs="Lohit Devanagari"/>
    </w:rPr>
  </w:style>
  <w:style w:type="paragraph" w:styleId="Style28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4">
    <w:name w:val="Без интервала1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U2msonormal">
    <w:name w:val="u-2-msonormal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Msgheaderfrom">
    <w:name w:val="msg-header-from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9">
    <w:name w:val="Footnote Text"/>
    <w:basedOn w:val="Normal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NoSpacing">
    <w:name w:val="No Spacing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30">
    <w:name w:val="Body Text Indent"/>
    <w:basedOn w:val="Normal"/>
    <w:pPr>
      <w:overflowPunct w:val="false"/>
      <w:autoSpaceDE w:val="false"/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0"/>
      <w:szCs w:val="20"/>
    </w:rPr>
  </w:style>
  <w:style w:type="paragraph" w:styleId="14TexstOSNOVA1012">
    <w:name w:val="14TexstOSNOVA_10/12"/>
    <w:basedOn w:val="Normal"/>
    <w:qFormat/>
    <w:pPr>
      <w:suppressAutoHyphens w:val="true"/>
      <w:spacing w:lineRule="atLeast" w:line="240" w:before="0" w:after="0"/>
      <w:ind w:firstLine="340"/>
      <w:jc w:val="both"/>
    </w:pPr>
    <w:rPr>
      <w:rFonts w:ascii="PragmaticaC" w:hAnsi="PragmaticaC" w:eastAsia="Times New Roman" w:cs="PragmaticaC"/>
      <w:color w:val="000000"/>
      <w:sz w:val="20"/>
      <w:szCs w:val="20"/>
    </w:rPr>
  </w:style>
  <w:style w:type="paragraph" w:styleId="ListParagraph">
    <w:name w:val="List Paragraph"/>
    <w:basedOn w:val="Normal"/>
    <w:qFormat/>
    <w:pPr>
      <w:suppressAutoHyphens w:val="true"/>
      <w:ind w:left="720" w:hanging="0"/>
    </w:pPr>
    <w:rPr>
      <w:rFonts w:eastAsia="SimSun;宋体" w:cs=";Times New Roman"/>
    </w:rPr>
  </w:style>
  <w:style w:type="paragraph" w:styleId="Style37">
    <w:name w:val="Style37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Franklin Gothic Medium"/>
      <w:sz w:val="24"/>
      <w:szCs w:val="24"/>
    </w:rPr>
  </w:style>
  <w:style w:type="paragraph" w:styleId="Style42">
    <w:name w:val="Style42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Franklin Gothic Medium"/>
      <w:sz w:val="24"/>
      <w:szCs w:val="24"/>
    </w:rPr>
  </w:style>
  <w:style w:type="paragraph" w:styleId="Style84">
    <w:name w:val="Style84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Franklin Gothic Medium"/>
      <w:sz w:val="24"/>
      <w:szCs w:val="24"/>
    </w:rPr>
  </w:style>
  <w:style w:type="paragraph" w:styleId="Style127">
    <w:name w:val="Style127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Franklin Gothic Medium"/>
      <w:sz w:val="24"/>
      <w:szCs w:val="24"/>
    </w:rPr>
  </w:style>
  <w:style w:type="paragraph" w:styleId="Style157">
    <w:name w:val="Style157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Franklin Gothic Medium"/>
      <w:sz w:val="24"/>
      <w:szCs w:val="24"/>
    </w:rPr>
  </w:style>
  <w:style w:type="paragraph" w:styleId="Style173">
    <w:name w:val="Style173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Franklin Gothic Medium"/>
      <w:sz w:val="24"/>
      <w:szCs w:val="24"/>
    </w:rPr>
  </w:style>
  <w:style w:type="paragraph" w:styleId="Style31">
    <w:name w:val="Стиль"/>
    <w:qFormat/>
    <w:pPr>
      <w:widowControl w:val="false"/>
      <w:autoSpaceDE w:val="false"/>
    </w:pPr>
    <w:rPr>
      <w:rFonts w:ascii="Arial" w:hAnsi="Arial" w:eastAsia="Times New Roman" w:cs="Arial"/>
      <w:color w:val="auto"/>
      <w:sz w:val="24"/>
      <w:szCs w:val="24"/>
      <w:lang w:val="ru-RU" w:bidi="ar-SA" w:eastAsia="zh-CN"/>
    </w:rPr>
  </w:style>
  <w:style w:type="paragraph" w:styleId="Style32">
    <w:name w:val="Head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3">
    <w:name w:val="Foot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4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35">
    <w:name w:val="Схема документа"/>
    <w:basedOn w:val="Normal"/>
    <w:qFormat/>
    <w:pPr>
      <w:shd w:fill="000080" w:val="clear"/>
      <w:spacing w:lineRule="auto" w:line="240" w:before="0" w:after="0"/>
    </w:pPr>
    <w:rPr>
      <w:rFonts w:ascii="Tahoma" w:hAnsi="Tahoma" w:eastAsia="Calibri" w:cs="Times New Roman"/>
      <w:shd w:fill="000080" w:val="clear"/>
    </w:rPr>
  </w:style>
  <w:style w:type="paragraph" w:styleId="Style36">
    <w:name w:val="Абзац списка"/>
    <w:basedOn w:val="Normal"/>
    <w:qFormat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0"/>
      <w:szCs w:val="20"/>
    </w:rPr>
  </w:style>
  <w:style w:type="paragraph" w:styleId="24">
    <w:name w:val="Основной текст с отступом 2"/>
    <w:basedOn w:val="Normal"/>
    <w:qFormat/>
    <w:pPr>
      <w:spacing w:lineRule="auto" w:line="240" w:before="0" w:after="0"/>
      <w:ind w:firstLine="706"/>
      <w:jc w:val="both"/>
    </w:pPr>
    <w:rPr>
      <w:rFonts w:ascii="Times New Roman" w:hAnsi="Times New Roman" w:eastAsia="Times New Roman" w:cs="Times New Roman"/>
      <w:sz w:val="28"/>
      <w:szCs w:val="24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25">
    <w:name w:val="Основной текст 2"/>
    <w:basedOn w:val="Normal"/>
    <w:qFormat/>
    <w:pPr>
      <w:spacing w:lineRule="auto" w:line="48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C20">
    <w:name w:val="c20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33">
    <w:name w:val="Основной текст 3"/>
    <w:basedOn w:val="Normal"/>
    <w:qFormat/>
    <w:pPr>
      <w:spacing w:lineRule="auto" w:line="240" w:before="0" w:after="120"/>
    </w:pPr>
    <w:rPr>
      <w:rFonts w:ascii="Times New Roman" w:hAnsi="Times New Roman" w:eastAsia="Times New Roman" w:cs="Times New Roman"/>
      <w:sz w:val="16"/>
      <w:szCs w:val="16"/>
    </w:rPr>
  </w:style>
  <w:style w:type="paragraph" w:styleId="Standard">
    <w:name w:val="Standard"/>
    <w:qFormat/>
    <w:pPr>
      <w:widowControl w:val="false"/>
      <w:suppressAutoHyphens w:val="true"/>
      <w:textAlignment w:val="baseline"/>
    </w:pPr>
    <w:rPr>
      <w:rFonts w:ascii="Arial" w:hAnsi="Arial" w:eastAsia="DejaVu Sans" w:cs="Tahoma"/>
      <w:color w:val="auto"/>
      <w:sz w:val="21"/>
      <w:szCs w:val="24"/>
      <w:lang w:val="ru-RU" w:bidi="ar-SA" w:eastAsia="zh-CN"/>
    </w:rPr>
  </w:style>
  <w:style w:type="paragraph" w:styleId="Z1">
    <w:name w:val="z-Начало формы"/>
    <w:basedOn w:val="Normal"/>
    <w:next w:val="Normal"/>
    <w:qFormat/>
    <w:pPr>
      <w:pBdr>
        <w:bottom w:val="single" w:sz="6" w:space="1" w:color="000000"/>
      </w:pBdr>
      <w:spacing w:lineRule="auto" w:line="240" w:before="0" w:after="0"/>
      <w:jc w:val="center"/>
    </w:pPr>
    <w:rPr>
      <w:rFonts w:ascii="Arial" w:hAnsi="Arial" w:eastAsia="Times New Roman" w:cs="Arial"/>
      <w:vanish/>
      <w:color w:val="000000"/>
      <w:sz w:val="16"/>
      <w:szCs w:val="16"/>
    </w:rPr>
  </w:style>
  <w:style w:type="paragraph" w:styleId="ParagraphStyle">
    <w:name w:val="Paragraph Style"/>
    <w:qFormat/>
    <w:pPr>
      <w:widowControl/>
      <w:autoSpaceDE w:val="false"/>
    </w:pPr>
    <w:rPr>
      <w:rFonts w:ascii="Arial" w:hAnsi="Arial" w:eastAsia="Calibri" w:cs="Arial"/>
      <w:color w:val="auto"/>
      <w:sz w:val="24"/>
      <w:szCs w:val="24"/>
      <w:lang w:val="ru-RU" w:bidi="ar-SA" w:eastAsia="zh-CN"/>
    </w:rPr>
  </w:style>
  <w:style w:type="paragraph" w:styleId="Msolistparagraph">
    <w:name w:val="msolistparagraph"/>
    <w:basedOn w:val="Normal"/>
    <w:qFormat/>
    <w:pPr>
      <w:ind w:left="720" w:hanging="0"/>
    </w:pPr>
    <w:rPr/>
  </w:style>
  <w:style w:type="paragraph" w:styleId="Style38">
    <w:name w:val="Содержимое врезки"/>
    <w:basedOn w:val="Normal"/>
    <w:qFormat/>
    <w:pPr/>
    <w:rPr/>
  </w:style>
  <w:style w:type="paragraph" w:styleId="Style39">
    <w:name w:val="Содержимое таблицы"/>
    <w:basedOn w:val="Normal"/>
    <w:qFormat/>
    <w:pPr>
      <w:suppressLineNumbers/>
    </w:pPr>
    <w:rPr/>
  </w:style>
  <w:style w:type="paragraph" w:styleId="Style40">
    <w:name w:val="Заголовок таблицы"/>
    <w:basedOn w:val="Style39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2019-03-30T14:19:00Z</dcterms:created>
  <dc:creator>Пользователь</dc:creator>
  <dc:description/>
  <dc:language>ru-RU</dc:language>
  <cp:lastModifiedBy>GAME EDITION</cp:lastModifiedBy>
  <dcterms:modified xsi:type="dcterms:W3CDTF">2019-10-06T17:25:00Z</dcterms:modified>
  <cp:revision>4</cp:revision>
  <dc:subject/>
  <dc:title/>
</cp:coreProperties>
</file>