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E5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3DE5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6.5pt;width:496.95pt;height:666pt;z-index:-251658240" wrapcoords="-27 0 -27 21580 21600 21580 21600 0 -27 0">
            <v:imagedata r:id="rId5" o:title=""/>
            <w10:wrap type="tight"/>
          </v:shape>
        </w:pict>
      </w:r>
    </w:p>
    <w:p w:rsidR="00773DE5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3DE5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3DE5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3DE5" w:rsidRPr="006D3870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D3870">
        <w:rPr>
          <w:rFonts w:ascii="Times New Roman" w:hAnsi="Times New Roman"/>
          <w:sz w:val="20"/>
          <w:szCs w:val="20"/>
        </w:rPr>
        <w:t xml:space="preserve">Муниципальное </w:t>
      </w:r>
      <w:r>
        <w:rPr>
          <w:rFonts w:ascii="Times New Roman" w:hAnsi="Times New Roman"/>
          <w:sz w:val="20"/>
          <w:szCs w:val="20"/>
        </w:rPr>
        <w:t>казённое</w:t>
      </w:r>
      <w:r w:rsidRPr="006D3870">
        <w:rPr>
          <w:rFonts w:ascii="Times New Roman" w:hAnsi="Times New Roman"/>
          <w:sz w:val="20"/>
          <w:szCs w:val="20"/>
        </w:rPr>
        <w:t xml:space="preserve"> общеобразовательное учреждение</w:t>
      </w:r>
    </w:p>
    <w:p w:rsidR="00773DE5" w:rsidRPr="006D3870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D3870">
        <w:rPr>
          <w:rFonts w:ascii="Times New Roman" w:hAnsi="Times New Roman"/>
          <w:sz w:val="20"/>
          <w:szCs w:val="20"/>
        </w:rPr>
        <w:t>«Песочнодубровская средняя общеобразовательная школа»</w:t>
      </w:r>
    </w:p>
    <w:p w:rsidR="00773DE5" w:rsidRPr="006D3870" w:rsidRDefault="00773DE5" w:rsidP="00070ED5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D3870">
        <w:rPr>
          <w:rFonts w:ascii="Times New Roman" w:hAnsi="Times New Roman"/>
          <w:sz w:val="20"/>
          <w:szCs w:val="20"/>
        </w:rPr>
        <w:t>636164, Томская область, Кожевниковский район,  с. Песочнодубровка, ул. Советская 57,</w:t>
      </w:r>
    </w:p>
    <w:p w:rsidR="00773DE5" w:rsidRPr="002F4DA5" w:rsidRDefault="00773DE5" w:rsidP="00070ED5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0"/>
          <w:szCs w:val="20"/>
        </w:rPr>
      </w:pPr>
      <w:r w:rsidRPr="006D3870">
        <w:rPr>
          <w:rFonts w:ascii="Times New Roman" w:hAnsi="Times New Roman"/>
          <w:sz w:val="20"/>
          <w:szCs w:val="20"/>
        </w:rPr>
        <w:t xml:space="preserve">тел. (8-38-244) 42-322, 42-415, E-mai1: </w:t>
      </w:r>
      <w:r>
        <w:rPr>
          <w:rFonts w:ascii="Times New Roman" w:hAnsi="Times New Roman"/>
          <w:sz w:val="20"/>
          <w:szCs w:val="20"/>
          <w:lang w:val="en-US"/>
        </w:rPr>
        <w:t>pd</w:t>
      </w:r>
      <w:r w:rsidRPr="006D3870">
        <w:rPr>
          <w:rFonts w:ascii="Times New Roman" w:hAnsi="Times New Roman"/>
          <w:sz w:val="20"/>
          <w:szCs w:val="20"/>
        </w:rPr>
        <w:t>ubrovka @ sibmail.com ИНН 7008004874</w:t>
      </w:r>
    </w:p>
    <w:p w:rsidR="00773DE5" w:rsidRPr="00B74D59" w:rsidRDefault="00773DE5" w:rsidP="00070ED5">
      <w:pPr>
        <w:spacing w:line="240" w:lineRule="auto"/>
        <w:jc w:val="right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692"/>
        <w:gridCol w:w="4879"/>
      </w:tblGrid>
      <w:tr w:rsidR="00773DE5" w:rsidRPr="00F91101" w:rsidTr="00C02533">
        <w:tc>
          <w:tcPr>
            <w:tcW w:w="5040" w:type="dxa"/>
          </w:tcPr>
          <w:p w:rsidR="00773DE5" w:rsidRPr="00F91101" w:rsidRDefault="00773DE5" w:rsidP="00C02533">
            <w:pPr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773DE5" w:rsidRPr="00F91101" w:rsidRDefault="00773DE5" w:rsidP="00C02533">
            <w:pPr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Протокол заседания МО</w:t>
            </w:r>
          </w:p>
          <w:p w:rsidR="00773DE5" w:rsidRPr="00F91101" w:rsidRDefault="00773DE5" w:rsidP="00C02533">
            <w:pPr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 xml:space="preserve">№  1  от   31.08.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F91101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  <w:r w:rsidRPr="00F911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3DE5" w:rsidRPr="00F91101" w:rsidRDefault="00773DE5" w:rsidP="00C02533">
            <w:pPr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773DE5" w:rsidRPr="00F91101" w:rsidRDefault="00773DE5" w:rsidP="00C02533">
            <w:pPr>
              <w:adjustRightInd w:val="0"/>
              <w:ind w:left="176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УТВЕРЖДЕНО:</w:t>
            </w:r>
          </w:p>
          <w:p w:rsidR="00773DE5" w:rsidRPr="00F91101" w:rsidRDefault="00773DE5" w:rsidP="00C02533">
            <w:pPr>
              <w:spacing w:after="0" w:line="240" w:lineRule="auto"/>
              <w:ind w:left="14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 xml:space="preserve">Пр. № 128/2 от 31.08.  2017  г. </w:t>
            </w:r>
          </w:p>
          <w:p w:rsidR="00773DE5" w:rsidRPr="00F91101" w:rsidRDefault="00773DE5" w:rsidP="00C02533">
            <w:pPr>
              <w:spacing w:after="0" w:line="240" w:lineRule="auto"/>
              <w:ind w:left="14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773DE5" w:rsidRPr="00F91101" w:rsidRDefault="00773DE5" w:rsidP="00C02533">
            <w:pPr>
              <w:spacing w:after="0" w:line="240" w:lineRule="auto"/>
              <w:ind w:left="14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_________   /Шайманова И.Ю./</w:t>
            </w:r>
          </w:p>
        </w:tc>
      </w:tr>
    </w:tbl>
    <w:p w:rsidR="00773DE5" w:rsidRDefault="00773DE5" w:rsidP="00070ED5">
      <w:pPr>
        <w:shd w:val="clear" w:color="auto" w:fill="FFFFFF"/>
        <w:adjustRightInd w:val="0"/>
        <w:jc w:val="both"/>
        <w:rPr>
          <w:rFonts w:ascii="Times New Roman" w:hAnsi="Times New Roman"/>
          <w:sz w:val="32"/>
          <w:szCs w:val="32"/>
        </w:rPr>
      </w:pPr>
    </w:p>
    <w:p w:rsidR="00773DE5" w:rsidRDefault="00773DE5" w:rsidP="00070ED5">
      <w:pPr>
        <w:shd w:val="clear" w:color="auto" w:fill="FFFFFF"/>
        <w:adjustRightInd w:val="0"/>
        <w:jc w:val="both"/>
        <w:rPr>
          <w:rFonts w:ascii="Times New Roman" w:hAnsi="Times New Roman"/>
          <w:sz w:val="32"/>
          <w:szCs w:val="32"/>
        </w:rPr>
      </w:pPr>
    </w:p>
    <w:p w:rsidR="00773DE5" w:rsidRPr="00F466A2" w:rsidRDefault="00773DE5" w:rsidP="00070ED5">
      <w:pPr>
        <w:shd w:val="clear" w:color="auto" w:fill="FFFFFF"/>
        <w:adjustRightInd w:val="0"/>
        <w:jc w:val="both"/>
        <w:rPr>
          <w:rFonts w:ascii="Times New Roman" w:hAnsi="Times New Roman"/>
          <w:sz w:val="32"/>
          <w:szCs w:val="32"/>
        </w:rPr>
      </w:pPr>
    </w:p>
    <w:p w:rsidR="00773DE5" w:rsidRPr="007C07F0" w:rsidRDefault="00773DE5" w:rsidP="00070ED5">
      <w:pPr>
        <w:shd w:val="clear" w:color="auto" w:fill="FFFFFF"/>
        <w:adjustRightInd w:val="0"/>
        <w:spacing w:after="0"/>
        <w:ind w:firstLine="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Основная образовательная </w:t>
      </w:r>
      <w:r w:rsidRPr="007C07F0">
        <w:rPr>
          <w:rFonts w:ascii="Times New Roman" w:hAnsi="Times New Roman"/>
          <w:sz w:val="32"/>
          <w:szCs w:val="32"/>
        </w:rPr>
        <w:t>программа</w:t>
      </w:r>
    </w:p>
    <w:p w:rsidR="00773DE5" w:rsidRPr="007C07F0" w:rsidRDefault="00773DE5" w:rsidP="00070ED5">
      <w:pPr>
        <w:shd w:val="clear" w:color="auto" w:fill="FFFFFF"/>
        <w:adjustRightInd w:val="0"/>
        <w:spacing w:after="0"/>
        <w:ind w:firstLine="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среднего общего образования</w:t>
      </w:r>
    </w:p>
    <w:p w:rsidR="00773DE5" w:rsidRPr="007C07F0" w:rsidRDefault="00773DE5" w:rsidP="00070ED5">
      <w:pPr>
        <w:shd w:val="clear" w:color="auto" w:fill="FFFFFF"/>
        <w:adjustRightInd w:val="0"/>
        <w:spacing w:after="0"/>
        <w:ind w:firstLine="28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2017-2019 годы</w:t>
      </w: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Default="00773DE5" w:rsidP="00070ED5">
      <w:pPr>
        <w:spacing w:after="0"/>
        <w:jc w:val="center"/>
        <w:rPr>
          <w:szCs w:val="24"/>
        </w:rPr>
      </w:pPr>
    </w:p>
    <w:p w:rsidR="00773DE5" w:rsidRPr="007B2E13" w:rsidRDefault="00773DE5" w:rsidP="00070ED5">
      <w:pPr>
        <w:shd w:val="clear" w:color="auto" w:fill="FFFFFF"/>
        <w:adjustRightInd w:val="0"/>
        <w:ind w:firstLine="284"/>
        <w:jc w:val="center"/>
        <w:rPr>
          <w:rFonts w:ascii="Times New Roman" w:hAnsi="Times New Roman"/>
          <w:sz w:val="32"/>
          <w:szCs w:val="32"/>
        </w:rPr>
      </w:pPr>
      <w:r w:rsidRPr="007B2E13">
        <w:rPr>
          <w:rFonts w:ascii="Times New Roman" w:hAnsi="Times New Roman"/>
          <w:sz w:val="32"/>
          <w:szCs w:val="32"/>
        </w:rPr>
        <w:t xml:space="preserve">с. Песочнодубровка, </w:t>
      </w:r>
      <w:smartTag w:uri="urn:schemas-microsoft-com:office:smarttags" w:element="metricconverter">
        <w:smartTagPr>
          <w:attr w:name="ProductID" w:val="2018 г"/>
        </w:smartTagPr>
        <w:r w:rsidRPr="007B2E13">
          <w:rPr>
            <w:rFonts w:ascii="Times New Roman" w:hAnsi="Times New Roman"/>
            <w:sz w:val="32"/>
            <w:szCs w:val="32"/>
          </w:rPr>
          <w:t>2018 г</w:t>
        </w:r>
      </w:smartTag>
      <w:r w:rsidRPr="007B2E13">
        <w:rPr>
          <w:rFonts w:ascii="Times New Roman" w:hAnsi="Times New Roman"/>
          <w:sz w:val="32"/>
          <w:szCs w:val="32"/>
        </w:rPr>
        <w:t>.</w:t>
      </w:r>
    </w:p>
    <w:p w:rsidR="00773DE5" w:rsidRDefault="00773DE5" w:rsidP="00CF45A7">
      <w:pPr>
        <w:pStyle w:val="Default"/>
        <w:rPr>
          <w:b/>
          <w:bCs/>
          <w:sz w:val="23"/>
          <w:szCs w:val="23"/>
        </w:rPr>
      </w:pPr>
    </w:p>
    <w:p w:rsidR="00773DE5" w:rsidRDefault="00773DE5" w:rsidP="00CF45A7">
      <w:pPr>
        <w:pStyle w:val="Default"/>
        <w:rPr>
          <w:b/>
          <w:bCs/>
          <w:sz w:val="23"/>
          <w:szCs w:val="23"/>
        </w:rPr>
      </w:pPr>
    </w:p>
    <w:p w:rsidR="00773DE5" w:rsidRDefault="00773DE5" w:rsidP="00CF45A7">
      <w:pPr>
        <w:pStyle w:val="Default"/>
        <w:rPr>
          <w:b/>
          <w:bCs/>
          <w:sz w:val="23"/>
          <w:szCs w:val="23"/>
        </w:rPr>
      </w:pPr>
    </w:p>
    <w:p w:rsidR="00773DE5" w:rsidRDefault="00773DE5" w:rsidP="00CF45A7">
      <w:pPr>
        <w:pStyle w:val="Default"/>
        <w:rPr>
          <w:b/>
          <w:bCs/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I. ЦЕЛЕВОЙ РАЗДЕЛ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1.1.Пояснительная записка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Основная образовательная программа среднего общего образования муниципального казённого общеобразовательного учреждения «Песочнодубровская средняя общеобразовательная школа» разработана на основе: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Федерального закона “Об образовании в РФ” (№273-ФЗ от 29.12.2012г),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Концепции Федеральной целевой программы развития образования на 2016 – 2020 годы (Распоряжение Правительства №2765-р от 29.12.2014г),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требованиями Федерального компонента государственного стандарта общего образования, часть II, (приказ Минобразования России «Об утверждении федерального компонента государственного стандарта начального общего, основного общего и среднего общего образования» № 1089 от 05.03.2004г.)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определяет обязательный минимум содержания среднего общего образования, цели, задачи, планируемые результаты, содержание и организацию образовательного процесса на уровне среднего общего образования, максимальный объем учебной нагрузки обучающихся, уровень подготовки выпускников, а также основные требования к обеспечению образовательного процесса (в том числе к его материально-техническому, учебно-лабораторному, информационно-методическому, кадровому обеспечению) и реализуется школой через урочную и внеурочную деятельность с соблюдением требований государственных санитарно-эпидемиологических правил и нормативов.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Цели программы: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выстраивание образовательного пространства, соответствующего старшему школьному возрасту через создание условий для социального, образовательного и профессионального самоопределения старшеклассников;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обеспечение условий для получения качественного образования всеми обучающимися 10–11 классов в условиях реализации естественно-математического профиля обучения.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Среднее общее образование– завершающий уровень общего образования. Старший уровень общеобразовательной школы в процессе модернизации образования подвергается самым существенным структурным, организационным и содержательным изменениям. Социально-педагогическая суть этих изменений – обеспечение наибольшей личностной направленности и вариативности образования, его дифференциации и индивидуализации. Эти изменения являются ответом на социальный заказ - максимально раскрыть индивидуальные способности, дарования человека и сформировать на этой основе профессионально и социально компетентную, мобильную личность, умеющую делать профессиональный и социальный выбор и нести за него ответственность, сознающую и способную отстаивать свою гражданскую позицию, гражданские права.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Достижение поставленных целей предусматривает решение следующих основных задач</w:t>
      </w:r>
      <w:r>
        <w:rPr>
          <w:sz w:val="23"/>
          <w:szCs w:val="23"/>
        </w:rPr>
        <w:t xml:space="preserve">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обеспечение прочного усвоения обязательного минимума содержания основных образовательных программ общего образования;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реализация естественно-математического профиля обучения;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развитие общих учебных умений и навыков, формирование компетенций обучающихся в области учебно-исследовательской и проектной деятельности;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формирование готовности обучающихся к саморазвитию и высокой социальной активности для продолжения обучения в образовательных учреждениях профессионального образования, профессиональной деятельности и успешной социализации;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совершенствование системы выявления и поддержки талантливых детей, развитие их творческих способностей;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pageBreakBefore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обеспечение равного доступа к полноценному образованию разным категориям обучающихся, создание возможности для их социализации;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формирование патриотического сознания и гражданской позиции обучающихся;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развитие учительского потенциала через повышение квалификации педагогических кадров и управленческой команды;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обновление и расширение базы материально-технического обеспечения учебно-воспитательного процесса.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соответствует </w:t>
      </w:r>
      <w:r>
        <w:rPr>
          <w:b/>
          <w:bCs/>
          <w:sz w:val="23"/>
          <w:szCs w:val="23"/>
        </w:rPr>
        <w:t xml:space="preserve">основным принципам </w:t>
      </w:r>
      <w:r>
        <w:rPr>
          <w:sz w:val="23"/>
          <w:szCs w:val="23"/>
        </w:rPr>
        <w:t xml:space="preserve">государственной политики РФ в области образования, изложенным в Федеральном законе «Об образовании в РФ»: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гуманистический характер образования, приоритет общечеловеческих ценностей, жизни и здоровья человека, свободного развития личности;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воспитание гражданственности, трудолюбия, уважения к правам и свободам человека, любви к окружающей природе, Родине, семье;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единство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общедоступность образования, адаптивность системы образования к уровням и особенностям развития и подготовки обучающихся;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светский характер образования;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свобода и плюрализм в образовании;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демократический, государственно-общественный характер управления образованием.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решения стратегических задач образования важнейшими качествами личности должны стать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жизни, поэтому в основе образовательной программы лежит деятельностный характер образования, который обеспечивает: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формирование готовности обучающихся к саморазвитию и непрерывному образованию;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проектирование и конструирование развивающей образовательной среды образовательного учреждения;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активную учебно-познавательную деятельность обучающихся;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построение образовательного процесса с учётом индивидуальных, возрастных, психологических, физиологических особенностей и здоровья обучающихся.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учитывает, что ведущей деятельностью обучающихся данном уровне является самоопределение как практика становления, связанная с конструированием возможных образов будущего, проектированием и планированием в нем своей индивидуальной траектории (своего пути). Так как становление старших школьников происходит через обретение практического мышления, то единицей организации содержания образования становится «проблема» и проблемная организация учебного материала, предполагающая задачно-целевую организацию учебной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Структура программы.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содержит три раздела: целевой, содержательный и организационный.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I. Целевой раздел определяет общее назначение, цели, задачи, планируемые результаты реализации основной образовательной программы, а также способы определения достижения этих целей и результатов и включает: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пояснительную записку;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планируемые результаты освоения обучающимися основной образовательной программы;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систему оценки результатов освоения основной образовательной программы.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II. Содержательный раздел определяет общее содержание среднего общего образования и включает: </w:t>
      </w:r>
    </w:p>
    <w:p w:rsidR="00773DE5" w:rsidRDefault="00773DE5" w:rsidP="00CF45A7">
      <w:pPr>
        <w:pStyle w:val="Default"/>
        <w:pageBreakBefore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программу развития у обучающихся общих учебных умений и навыков на ступени среднего общего образования;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программы отдельных учебных предметов, курсов;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программу духовно-нравственного развития, воспитания и социализации обучающихся на уровне среднего общего образования.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III. Организационный раздел определяет общие рамки организации образовательного процесса, а также механизмы реализации основной образовательной программы.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Организационный раздел включает: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учебный план среднего общего образования школы;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систему условий реализации основной образовательной программы среднего общего образования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Внеурочная деятельность организована на 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обеспечивает потребности и индивидуальные социальные инициативы обучающихся, особенности их социального взаимодействия вне школы, характер профессиональных предпочтений.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Основная образовательная программа формируется с учётом психолого-педагогических особенностей развития детей 15-17 лет. </w:t>
      </w:r>
    </w:p>
    <w:p w:rsidR="00773DE5" w:rsidRDefault="00773DE5" w:rsidP="00CF45A7">
      <w:pPr>
        <w:pStyle w:val="Default"/>
        <w:rPr>
          <w:sz w:val="23"/>
          <w:szCs w:val="23"/>
        </w:rPr>
      </w:pPr>
      <w:r w:rsidRPr="00497532">
        <w:rPr>
          <w:sz w:val="23"/>
          <w:szCs w:val="23"/>
        </w:rPr>
        <w:t>Срок реализации программы: 2 года.</w:t>
      </w:r>
      <w:r>
        <w:rPr>
          <w:sz w:val="23"/>
          <w:szCs w:val="23"/>
        </w:rPr>
        <w:t xml:space="preserve">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1.2. Планируемые результаты освоения обучающимися основной образовательной программы среднего общего образования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Государственный стандарт устанавливает требования к результатам обучающихся, освоивших основную образовательную программу среднего общего образования.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Результаты освоения основной образовательной программы среднего общего образования должны отражать: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сформированность российской гражданской идентичности, патриотизма, любви к Отечеству и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уверенности в его великом будущем;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сформированность мировоззрения, соответствующего современному уровню развития науки и общественной практики;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сформированность основ саморазвития и самовоспитания на основе общечеловеческих нравственных ценностей и идеалов российского гражданского общества; готовность и способность к образованию и самообразованию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сформированность толерантного сознания и поведения личности в поликультурном мире;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сформированность основ эстетического образования, включая эстетику быта, научного и технического творчества, спорта, общественных отношений; сформированность бережного отношения к природе;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принятие и реализацию ценностей здорового и безопасного образа жизни: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осознанный выбор будущей профессии;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умение самостоятельно определять цели и составлять планы их выполнения;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pageBreakBefore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готовность и способность к самостоятельной и ответственной информационной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умение ориентироваться в социально-политических и экономических событиях, оценивать их последствия; умение самостоятельно оценивать и принимать решения, определяющие стратегию поведения, с учётом гражданских и нравственных ценностей.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Предметные результаты </w:t>
      </w:r>
      <w:r>
        <w:rPr>
          <w:sz w:val="23"/>
          <w:szCs w:val="23"/>
        </w:rPr>
        <w:t xml:space="preserve">освоения основной образовательной программы среднего общего образования с учётом общих требований и специфики изучаемых предметов, входящих в состав предметных областей, должны обеспечивать возможность успешного профессионального обучения или профессиональной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Предметные результаты изучения предметной области </w:t>
      </w:r>
      <w:r>
        <w:rPr>
          <w:b/>
          <w:bCs/>
          <w:sz w:val="23"/>
          <w:szCs w:val="23"/>
        </w:rPr>
        <w:t xml:space="preserve">"Филология" </w:t>
      </w:r>
      <w:r>
        <w:rPr>
          <w:sz w:val="23"/>
          <w:szCs w:val="23"/>
        </w:rPr>
        <w:t xml:space="preserve">должны отражать: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Русский язык и литература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роли языка в жизни человека, общества, государства; приобщение через изучение русского и родного языка и литературы к ценностям национальной и мировой культуры;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сформированность понятий о нормах русского литературного языка и применение знаний о них в речевой практике;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навыками самоанализа и самооценки на основе наблюдений за собственной речью;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владение умением анализа текста с точки зрения наличия в нем явной и скрытой, основной и второстепенной информации;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владение умениями представлять тексты в виде тезисов, конспектов, аннотаций, рефератов, проектов;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сформированность представлений об изобразительно-выразительных возможностях русского и родного языка;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8) сформированность потребности в систематическом чтении как средстве познания мира и себя в этом мире, гармонизации отношений человека и общества, диалога людей друг с другом; понимание важности процесса чтения для своего дальнейшего нравственного и интеллектуального развития;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9)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10) способность выявлять в художественных текстах личностно значимые образы, темы и проблемы и выражать свое отношение к ним в развернутых аргументированных устных и письменных высказываниях;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11)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12) сформированность представлений о системе стилей языка художественной литературы; развитие собственного стиля и применение полученных знаний в речевой практике.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Иностранный язык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коммуникативной иноязычной компетенции, необходимой для успешной социализации;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знаниями о социокультурной специфике страны/стран изучаемого языка и умение строить своё речевое и неречевое поведение адекватно этой специфике; умение выделять общее и различное в культуре родной страны и страны/стран изучаемого языка;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достижение порогового уровня владения иностранным языком, позволяющего выпускникам общаться в устной и письменной формах как с носителями изучаемого иностранного языка, так и с </w:t>
      </w:r>
    </w:p>
    <w:p w:rsidR="00773DE5" w:rsidRDefault="00773DE5" w:rsidP="00CF45A7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t xml:space="preserve">представителями других стран, использующими данный язык как средство межличностного и межкультурного общения;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Предметные результаты изучения предметной области </w:t>
      </w:r>
      <w:r>
        <w:rPr>
          <w:b/>
          <w:bCs/>
          <w:sz w:val="23"/>
          <w:szCs w:val="23"/>
        </w:rPr>
        <w:t xml:space="preserve">"Обществознание" </w:t>
      </w:r>
      <w:r>
        <w:rPr>
          <w:sz w:val="23"/>
          <w:szCs w:val="23"/>
        </w:rPr>
        <w:t xml:space="preserve">должны отражать: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История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современной исторической науке, её специфике и роли в решении задач прогрессивного развития России в глобальном мире;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сформированность представлений о методах исторического познания;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умений применять исторические знания в профессиональной и общественной деятельности, поликультурном общении;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владение навыками проектной деятельности и исторической реконструкции с привлечением различных источников;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сформированность умений вести диалог, обосновывать свою точку зрения в дискуссии по исторической тематике.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Обществознание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знаний об обществе как целостной развивающейся системе в единстве и взаимодействии его основных сфер и институтов;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базовым понятийным аппаратом социальных наук;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умениями выявлять причинно-следственные, функциональные, иерархические и другие связи социальных объектов и процессов;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представлений об основных тенденциях и возможных перспективах развития мирового сообщества в глобальном мире;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сформированность представлений о методах познания социальных явлений и процессов;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владение умениями применять полученные знания в повседневной жизни, прогнозировать последствия принимаемых решений;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География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владение представлениями о современной географической науке, её участии в решении важнейших проблем человечества;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географическим мышлением для определения географических аспектов природных, социально-экономических и экологических процессов и проблем;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владение умениями использования карт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владение умениями географического анализа и интерпретации разнообразной информации;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8) сформированность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 </w:t>
      </w:r>
    </w:p>
    <w:p w:rsidR="00773DE5" w:rsidRDefault="00773DE5" w:rsidP="00CF45A7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t xml:space="preserve">Предметные результаты изучения предметной области </w:t>
      </w:r>
      <w:r>
        <w:rPr>
          <w:b/>
          <w:bCs/>
          <w:sz w:val="23"/>
          <w:szCs w:val="23"/>
        </w:rPr>
        <w:t xml:space="preserve">"Математика и информатика" </w:t>
      </w:r>
      <w:r>
        <w:rPr>
          <w:sz w:val="23"/>
          <w:szCs w:val="23"/>
        </w:rPr>
        <w:t xml:space="preserve">должны отражать: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Математика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понимания возможности аксиоматического построения математических теорий;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методами доказательств и алгоритмов решения; умение их применять, проводить доказательные рассуждения в ходе решения задач;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владение стандартными приёмами решения рациональных и иррациональных, показательных, степенных, тригонометрических уравнений и неравенств, их систем, использование готовых компьютерных программ, в том числе для поиска пути решения и иллюстрации решения уравнений и неравенств;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сформированность представлений об основных понятиях, идеях и методах математического анализа;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8) владение навыками использования готовых компьютерных программ при решении задач.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Математика </w:t>
      </w:r>
      <w:r>
        <w:rPr>
          <w:sz w:val="23"/>
          <w:szCs w:val="23"/>
        </w:rPr>
        <w:t xml:space="preserve">(профильный уровень): требования к предметным результатам освоения курса математики на профильном уровне должны включать требования к результатам освоения курса на базовом уровне и дополнительно отражать: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сформированность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сформированность умения моделировать реальные ситуации, исследовать построенные модели, интерпретировать полученный результат;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Информатика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роли информации и связанных с ней процессов в окружающем мире;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навыками алгоритмического мышления и пониманием необходимости формального описания алгоритмов;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по выбранной специализации;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сформированность представлений о компьютерно-математических моделях и необходимости анализа соответствия модели и моделируемого объекта (процесса); о способах хранения и простейшей обработке данных; понятия о базах данных и средствах доступа к ним, умений работать с ними;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владение компьютерными средствами представления и анализа данных;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Предметные результаты изучения предметной области </w:t>
      </w:r>
      <w:r>
        <w:rPr>
          <w:b/>
          <w:bCs/>
          <w:sz w:val="23"/>
          <w:szCs w:val="23"/>
        </w:rPr>
        <w:t xml:space="preserve">"Естествознание" </w:t>
      </w:r>
      <w:r>
        <w:rPr>
          <w:sz w:val="23"/>
          <w:szCs w:val="23"/>
        </w:rPr>
        <w:t xml:space="preserve">должны отражать: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Физика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роли и месте физики в современной научной картине мира; понимание роли физики в формировании кругозора и функциональной грамотности человека для решения практических задач;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основополагающими физическими понятиями, закономерностями, законами и теориями; уверенное пользование физической терминологией и символикой;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основными методами научного познания, используемыми в физике: наблюдение, описание, измерение, эксперимент; умение обрабатывать результаты измерений, обнаруживать зависимость между физическими величинами, объяснять полученные результаты и делать выводы;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умения решать физические задачи;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сформированность умения применять полученные знания для объяснения условий протекания физических явлений в природе и принятия практических решений в повседневной жизни;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сформированность собственной позиции по отношению к физической информации, получаемой из разных источников.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Астрономия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строении Солнечной системы, эволюции звезд и Вселенной, пространственно-временных масштабах Вселенной;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понимание сущности наблюдаемых во Вселенной явлений;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представлений о значении астрономии в практической деятельности человека и дальнейшем научно-техническом развитии;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осознание роли отечественной науки в освоении и использовании космического пространства и развитии международного сотрудничества в этой области.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Химия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основными методами научного познания, используемыми в химии: наблюдение, описание, измерение, эксперимент; умение обрабатывать, объяснять результаты проведённых опытов и делать выводы; готовность и способность применять методы познания при решении практических задач;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умения давать количественные оценки и проводить расчёты по химическим формулам и уравнениям;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владение правилами техники безопасности при использовании химических веществ;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сформированность собственной позиции по отношению к химической информации, получаемой из разных источников.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Биология </w:t>
      </w:r>
      <w:r>
        <w:rPr>
          <w:sz w:val="23"/>
          <w:szCs w:val="23"/>
        </w:rPr>
        <w:t xml:space="preserve">(базовый уровень):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человека для решения практических задач;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основополагающими понятиями и представлениями о живой природе, её уровневой организации и эволюции; уверенное пользование биологической терминологией и символикой;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основными методами научного познания, используемыми при биологических исследованиях живых объектов и экосистем: описание, измерение, проведение наблюдений; выявление и оценка антропогенных изменений в природе;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умений объяснять результаты биологических экспериментов, решать элементарные биологические задачи;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сформированность собственной позиции по отношению к биологической информации, получаемой из разных источников, к глобальным экологическим проблемам и путям их решения.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Биология </w:t>
      </w:r>
      <w:r>
        <w:rPr>
          <w:sz w:val="23"/>
          <w:szCs w:val="23"/>
        </w:rPr>
        <w:t xml:space="preserve">(профильный уровень): 1) сформированность системы знаний об общих биологических закономерностях, законах, теориях;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сформированность умений исследовать и анализировать биологические объекты и системы, объяснять закономерности биологических процессов и явлений; прогнозировать последствия значимых биологических исследований; 3) владение умениями выдвигать гипотезы на основе знаний об основополагающих биологических закономерностях и законах, о происхождении и сущности жизни, глобальных изменениях в биосфере;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4)проверять выдвинутые гипотезы экспериментальными средствами, формулируя цель исследования;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владение методами самостоятельной постановки биологических экспериментов, описания, анализа и оценки достоверности полученного результата; 6) сформированность убеждённости в необходимости соблюдения этических норм и экологических требований при проведении биологических исследований.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Основы безопасности жизнедеятельности: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сформированность представлений о культуре безопасности жизнедеятельности, в том числе о культуре экологической безопасности как о жизненно важной социально-нравственной позиции личности, а также как о средстве, повышающем защищённость личности, общества и государства от внешних и внутренних угроз, включая отрицательное влияние человеческого фактора;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сформированность гражданской позиции, направленной на повышение мотивации к военной службе и защите Отечества;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знание основ государственной системы, российского законодательства, направленных на защиту населения от внешних и внутренних угроз;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сформированность личной гражданской позиции отрицания экстремизма, терроризма, других действий противоправного характера, а также асоциального поведения;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сформированность представлений о здоровом образе жизни как о средстве обеспечения духовного, физического и социального благополучия личности;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знание распространённых опасных и чрезвычайных ситуаций природного, техногенного и социального характера;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негативное отношение к наркомании, алкоголизму, токсикомании как к факторам, пагубно влияющим на здоровье человека и исключение из своей жизни вредных привычек (курения, пьянства и т. д.);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8) знание основных мер защиты и правил поведения в условиях опасных и чрезвычайных ситуаций, в том числе в области гражданской обороны;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9) умение предвидеть возникновение опасных и чрезвычайных ситуаций по характерным для них признакам, а также используя различные информационные источники;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10) умение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11) знание основ обороны государства и воинской службы: законодательство об обороне государства и воинской обязанности граждан; права и обязанности гражданина до призыва, во время призыва и прохождения военной службы, уставные отношения, быт военнослужащих, порядок несения службы и воинские ритуалы, строевая, огневая и тактическая подготовка;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12) знание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13) владение основами медицинских знаний (девушки) и оказания первой помощи пострадавшим при неотложных состояниях (при травмах, отравлениях и различных видах поражений), включая знания об основных инфекционных заболеваниях и их профилактике.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Физическая культура: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умение использовать разнообразные формы и виды физкультурной деятельности для организации здорового образа жизни, активного отдыха и досуга;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владение техническими приёмами и двигательными действиями базовых видов спорта; активное применение их в игровой и соревновательной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Освоение обучающимися основной образовательной программы среднего общего образования завершается обязательной государственной (итоговой) аттестацией выпускников. Предметом государственной (итоговой) аттестации выпускников является достижение ими предметных и межпредметных результатов освоения основной образовательной программы среднего общего образования в соответствии требованиями к уровню подготовки выпускников.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Государственная (итоговая) аттестация обучающихся осуществляется в форме Единого государственного экзамена и (или) государственного выпускного экзамена. Государственная (итоговая) аттестация обучающихся проводится в соответствии с порядком проведения государственной итоговой аттестации обучающихся,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773DE5" w:rsidRDefault="00773DE5" w:rsidP="00CF45A7">
      <w:pPr>
        <w:pStyle w:val="Default"/>
        <w:rPr>
          <w:b/>
          <w:bCs/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1.3. Система оценки достижения планируемых результатов освоения обучающимися основной образовательной программы среднего общего образования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Уровень образованности учащихся </w:t>
      </w:r>
      <w:r>
        <w:rPr>
          <w:sz w:val="23"/>
          <w:szCs w:val="23"/>
        </w:rPr>
        <w:t xml:space="preserve">10-11 классов определяется: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достижениями в овладении знаниями и умениями по учебным предметам;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развитием личностных качеств в процессе познания (эмоциональной, эстетической, интеллектуальной, нравственно-волевой сферы);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готовностью к решению социально-значимых задач на основе развития процессов самопознания и соблюдения нравственных норм;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 результатам олимпиад и конкурсов;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Оценка качества знаний и умений учащихся </w:t>
      </w:r>
      <w:r>
        <w:rPr>
          <w:sz w:val="23"/>
          <w:szCs w:val="23"/>
        </w:rPr>
        <w:t xml:space="preserve">10-11 классов проводится в согласно положению «О формах, периодичности и порядке текущего контроля успеваемости и промежуточной аттестации обучающихся МКОУ «Песочнодубровская средняя общеобразовательная школа». Методы и приемы контроля: устные, письменные, практические (работы), тесты и защита индивидуального проекта.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Достижения учащихся </w:t>
      </w:r>
      <w:r>
        <w:rPr>
          <w:sz w:val="23"/>
          <w:szCs w:val="23"/>
        </w:rPr>
        <w:t xml:space="preserve">10-11 классов определяются: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 результатам контроля знаний,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 динамике успеваемости от полугодия к окончанию года,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 результатам экзаменов.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Формы итогового контроля </w:t>
      </w:r>
      <w:r>
        <w:rPr>
          <w:sz w:val="23"/>
          <w:szCs w:val="23"/>
        </w:rPr>
        <w:t xml:space="preserve">в 10-11 классах: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итоговая контрольная работа;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итоговый опрос (письменный или устный);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тестирование;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зачет.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Материалы итогового контроля учащихся разрабатываются учителями школы, обсуждаются на заседаниях методических объединений, согласовываются с администрацией.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Итоговая оценка результатов освоения основной образовательной программы среднего общего образования включает результаты промежуточной аттестации обучающихся за 10 и 11 классы, проводимой образовательным учреждением самостоятельно;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Итоговая аттестация выпускников 11 класса </w:t>
      </w:r>
      <w:r>
        <w:rPr>
          <w:sz w:val="23"/>
          <w:szCs w:val="23"/>
        </w:rPr>
        <w:t xml:space="preserve">проводится на основе Закона РФ «Об образовании в РФ», иных нормативных актов, распоряжений Министерства образования и науки.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Модель выпускника.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Выпускник МКОУ «Песочнодубровская средняя общеобразовательная школа»: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достиг высокого уровня предметной компетентности по всем предметам школьного учебного плана;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готов к сознательному выбору дальнейшего профессионального образования, к выбору профессии, социально ценных форм досуговой деятельности, к самостоятельному решению семейно-бытовых проблем, защите своих прав и осознанию своих обязанностей;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знает и применяет способы укрепления здоровья, способен развивать основные физические качества;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осознает возможные достоинства и недостатки собственного «Я», умеет владеть собой в сложных ситуациях, обладает нравственными принципами;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усвоил основы коммуникативной культуры, навыки бесконфликтного поведения;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владеет навыками делового общения, межличностных отношений, способствующих самореализации, достижению успеха в общественной и личной жизни;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владеет основами мировой культуры; воспринимает себя как носителя общечеловеческих ценностей, способен к творчеству в пространстве культуры, к диалогу в деятельности и мышлении;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готов способствовать процветанию России, защищать Родину, знает общественно - политические достижения государства, чтит государственную символику и национальные святыни народов, его населяющих, любит его историю и литературу, принимает активное участие в государственных праздниках;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знает свои гражданские права и умеет их реализовывать, ориентируется в соблюдении прав и обязанностей;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уважительно относится к национальным культурам народов Российской Федерации;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готов к жизни в современном мире, ориентируется в его проблемах, ценностях, нравственных нормах, умеет жить в условиях рынка и информационных технологий,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понимает особенности жизни в крупном городе, ориентируется в возможностях этой жизни для развития своих духовных запросов, в научном понимании мира.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II. СОДЕРЖАТЕЛЬНЫЙ РАЗДЕЛ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 Программа развития общих учебных умений и навыков </w:t>
      </w:r>
      <w:r>
        <w:rPr>
          <w:sz w:val="23"/>
          <w:szCs w:val="23"/>
        </w:rPr>
        <w:t>(</w:t>
      </w:r>
      <w:r>
        <w:rPr>
          <w:b/>
          <w:bCs/>
          <w:sz w:val="23"/>
          <w:szCs w:val="23"/>
        </w:rPr>
        <w:t xml:space="preserve">ОУУН) на уровне среднего общего образования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развития общих учебных умений и навыков на уровне среднего общего образования (далее – программа развития ОУУН) конкретизирует требования к личностным и межпредметным результатам освоения основной образовательной программы среднего общего образования дополняет традиционное содержание образовательно-воспитательных программ и служит основой для разработки программ учебных предметов, курсов и дисциплин.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развития ОУУН в средней школе определяет: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цели и задачи взаимодействия педагогов и обучающихся по развитию общих учебных умений и навыков в средней школе, описание основных подходов, обеспечивающих эффективное их усвоение обучающимися, взаимосвязи содержания урочной и внеурочной деятельности обучающихся по развитию ОУУН;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планируемые результаты усвоения обучающимися познавательных, регулятивных и коммуникативных общих учебных умений и навыков, показатели уровней и степени владения ими, их взаимосвязь с другими результатами освоения основной образовательной программы среднего общего образования;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ценностные ориентиры развития общих учебных умений и навыков, место и формы развития ОУУН: учебные предметы, внеурочные занятия и т.п. Связь ОУУН с содержанием учебных предметов;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основные направления деятельности по развитию ОУУН в средней школе, описание технологии включения развивающих задач, как в урочную, так и внеурочную деятельность обучающихся;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условия развития ОУУН;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преемственность программы развития ОУУН при переходе от основного к среднему (полному) общему образованию.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Целью программы </w:t>
      </w:r>
      <w:r>
        <w:rPr>
          <w:sz w:val="23"/>
          <w:szCs w:val="23"/>
        </w:rPr>
        <w:t xml:space="preserve">развития о ОУУН является обеспечение умения школьников учиться, дальнейшее развитие способности к самосовершенствованию и саморазвитию, а также реализация деятельностного подхода, развивающего потенциал общего среднего образования.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Развитие системы общих учебных умений и навыков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с учётом возрастных особенностей развития личностной и познавательной сфер подростка. Общие учебные умения и навыки представляют собой целостную систему, в которой происхождение и развитие каждого вида учебного навыка определяется его отношением с другими видами учебных навыков и общей логикой возрастного развития. </w:t>
      </w:r>
    </w:p>
    <w:p w:rsidR="00773DE5" w:rsidRDefault="00773DE5" w:rsidP="00F5775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Содержание и способы общения и коммуникации обусловливают развитие способности обучающегося к регуляции поведения и деятельности, познанию мира, определяют образ «Я» как систему представлений о себе, отношений к себе. Именно поэтому особое внимание в программе развития общих учебных умений и навыков уделяется становлению коммуникативных универсальных учебных навыков.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мере формирования личностных действий ученика (смыслообразование и самоопределение, нравственно-этическая ориентация) функционирование и развитие общих учебных умений и навыков (коммуникативных, познавательных и регулятивных) в средней школе претерпевают значительные изменения. Регуляция общения, кооперации и сотрудничества проектирует определённые достижения и результаты подростка, что вторично приводит к изменению характера его общения и Я-концепции.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Исходя из того что в подростковом возрасте ведущей становится деятельность межличностного общения, приоритетное значение в развитии ОУУН в этот период приобретают коммуникативные учебные действия. В этом смысле задача основной школы «учить ученика учиться» должна быть трансформирована в новую задачу для средней школы — «учить ученика учиться в общении».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Планируемые результаты усвоения обучающимися общих учебных умений и навыков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результате изучения базовых и дополнительных учебных предметов, а также в ходе внеурочной деятельности у выпускников средней школы будут сформированы личностные, познавательные, коммуникативные и регулятивные общие учебные умения и навыки как основа учебного сотрудничества и умения учиться в общении.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Технологии развития общих учебных умений и навыков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Так же как и в основной школе, в основе развития ОУУН в средней школе лежит деятельностный подход. В соответствии с ним именно активность обучающегося признаётся основой достижения развивающих целей образования – знания не только передаются в готовом виде, а также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проблемами реальной жизни.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одноклассниками. Оно принимает характер сотрудничества. Всё это придаёт особую актуальность задаче развития в средней школе общих учебных умений и навыков.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Развитие ОУУН в средней школе целесообразно в рамках использования возможностей современной информационной образовательной среды как: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школе;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инструмента познания за счёт формирования навыков исследовательской деятельности путём моделирования работы научных лабораторий, организации совместных учебных и исследовательских работ учеников и учителей, возможностей оперативной и самостоятельной обработки результатов экспериментальной деятельности;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средства телекоммуникации, формирующего умения и навыки получения необходимой информации из разнообразных источников;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средства развития личности за счёт формирования навыков культуры общения;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эффективного инструмента контроля и коррекции результатов учебной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4975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Решение задачи развития общих учебных умений и навыков в средней школе происходит не только на занятиях по отдельным учебным предметам, но и в ходе внеурочной деятельности, а также в рамках межпредметных программ курсов и дисциплин (факультативов, элективных и спецкурсов). </w:t>
      </w:r>
    </w:p>
    <w:p w:rsidR="00773DE5" w:rsidRDefault="00773DE5" w:rsidP="004975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Среди технологий, методов и приёмов развития ОУУН в средней школе особое место занимают учебные ситуации, которые специализированы для развития определённых ОУУН. Типология учебных ситуаций в средней школе может быть представлена такими ситуациями, как: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ситуация-проблема – 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ситуация-иллюстрация – 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ситуация-оценка – прототип реальной ситуации с готовым предполагаемым решением, которое следует оценить, и предложить своё адекватное решение;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ситуация-тренинг – прототип стандартной или другой ситуации (тренинг возможно проводить как по описанию ситуации, так и по её решению).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Наряду с учебными ситуациями для развития ОУУН в средней школе возможно использовать следующие типы задач.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Личностные общие учебные умения и навыки</w:t>
      </w:r>
      <w:r>
        <w:rPr>
          <w:sz w:val="23"/>
          <w:szCs w:val="23"/>
        </w:rPr>
        <w:t xml:space="preserve">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личностное самоопределение;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развитие Я-концепции;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смыслообразование;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мотивацию;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нравственно-этическое оценивание.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Коммуникативные общие учебные умения и навыки: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учёт позиции партнёра;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организацию и осуществление сотрудничества;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передачу информации и отображению предметного содержания;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тренинги коммуникативных навыков;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ролевые игры;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групповые игры.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Познавательные общие учебные умения и навыки: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задачи и проекты на выстраивание стратегии поиска решения задач;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задачи и проекты на сравнение, оценивание;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задачи и проекты на проведение эмпирического исследования;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задачи и проекты на проведение теоретического исследования;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задачи на смысловое чтение.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Регулятивные общие учебные умения и навыки: </w:t>
      </w:r>
    </w:p>
    <w:p w:rsidR="00773DE5" w:rsidRDefault="00773DE5" w:rsidP="00CF45A7">
      <w:pPr>
        <w:pStyle w:val="Default"/>
        <w:rPr>
          <w:sz w:val="23"/>
          <w:szCs w:val="23"/>
        </w:rPr>
        <w:sectPr w:rsidR="00773DE5" w:rsidSect="004C09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планирование;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рефлексию;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ориентировку в ситуации;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прогнозирование;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целеполагание;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оценивание;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принятие решения;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самоконтроль;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коррекцию. </w:t>
      </w:r>
    </w:p>
    <w:p w:rsidR="00773DE5" w:rsidRDefault="00773DE5" w:rsidP="00CF45A7">
      <w:pPr>
        <w:pStyle w:val="Default"/>
        <w:rPr>
          <w:sz w:val="16"/>
          <w:szCs w:val="16"/>
        </w:rPr>
        <w:sectPr w:rsidR="00773DE5" w:rsidSect="00F5775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4975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Развитию регулятивных общих учебных умений и навыков способствует также использование в учебном процессе системы таких индивидуальных или групповых учебных заданий, которые наделяют учащихся функциями организации их выполнения: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работы, – при минимизации пошагового контроля со стороны учителя. Примерами такого рода заданий могут служить: подготовка спортивного праздника (концерта, выставки поделок и т. п.), подготовка материалов для школьного сайта (стенгазеты, выставки и т. д.); выполнение различных исследовательских и творческих работ, предусматривающих сбор и обработку информации, подготовку предварительного наброска и окончательной версий, обсуждение и презентацию.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Распределение материала и типовых задач по различным предметам не является жёстким, начальное освоение одних и тех же общих учебных умений и навыков и закрепление освоенного может происходить в ходе занятий по разным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 При этом особенно важно учитывать, что достижение цели развития УУД в средней школе не является уделом отдельных предметов, а становится обязательным для всех без исключения учебных курсов, как в урочной, так и во внеурочной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Одним из путей повышения мотивации и эффективности учебной деятельности в средней школе является </w:t>
      </w:r>
      <w:r>
        <w:rPr>
          <w:b/>
          <w:bCs/>
          <w:sz w:val="23"/>
          <w:szCs w:val="23"/>
        </w:rPr>
        <w:t xml:space="preserve">включение обучающихся в учебно-исследовательскую и проектную деятельность, </w:t>
      </w:r>
      <w:r>
        <w:rPr>
          <w:sz w:val="23"/>
          <w:szCs w:val="23"/>
        </w:rPr>
        <w:t xml:space="preserve">имеющую следующие особенности: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цели и задачи этих видов деятельности обучающихся определяются как их личностными, так и социальными мотивами. Это означает, что такая деятельность должна быть направлена не только на 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значимость для других;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учебно-исследовательская и проектная деятельность должна быть организована таким образом, чтобы обучающиеся смогли реализовать свои потребности в общении со значимыми группами одноклассников, учителей и т. д. 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построении учебно-исследовательского процесса учителю важно учесть следующие моменты: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тема исследования должна быть на самом деле интересна для ученика и совпадать с кругом интереса учителя;                                                                                                                                 </w:t>
      </w:r>
      <w:r>
        <w:rPr>
          <w:sz w:val="23"/>
          <w:szCs w:val="23"/>
        </w:rPr>
        <w:t xml:space="preserve"> 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раскрытие проблемы в первую очередь должно приносить что-то новое ученику, а уже потом науке.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Учебно-исследовательская и проектная деятельность имеет как общие, так и специфические черты.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 общим характеристикам следует отнести: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практически значимые цели и задачи учебно-исследовательской и проектной деятельности; </w:t>
      </w:r>
    </w:p>
    <w:p w:rsidR="00773DE5" w:rsidRDefault="00773DE5" w:rsidP="003542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 </w:t>
      </w:r>
    </w:p>
    <w:p w:rsidR="00773DE5" w:rsidRDefault="00773DE5" w:rsidP="003542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компетентность в выбранной сфере исследования, творческую активность, собранность, аккуратность, целеустремлённость, высокую мотивацию.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(неуспешности) исследовательской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решении задач развития универсальных учебных действий большое значение придаётся </w:t>
      </w:r>
      <w:r>
        <w:rPr>
          <w:b/>
          <w:bCs/>
          <w:sz w:val="23"/>
          <w:szCs w:val="23"/>
        </w:rPr>
        <w:t>проектным формам работы</w:t>
      </w:r>
      <w:r>
        <w:rPr>
          <w:sz w:val="23"/>
          <w:szCs w:val="23"/>
        </w:rPr>
        <w:t xml:space="preserve">, где, помимо направленности на конкретную проблему (задачу), создания определённого продукта, межпредметных связей, соединения теории и практики, обеспечивается совместное планирование деятельности учителем и обучающимися. Существенно, что необходимые для решения задачи или создания продукта конкретные сведения или знания должны быть найдены самими обучающимися. При этом изменяется роль учителя – из простого транслятора знаний он становится действительным организатором совместной работы с обучающимися, способствуя переходу к реальному сотрудничеству в ходе овладения знаниями.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вовлечении обучающихся в проектную деятельность учителю важно помнить, что проект – это форма организации совместной деятельности учителя и обучающихся, совокупность приёмов и действий в их определённой последовательности, направленной на достижение поставленной цели – решение конкретной проблемы, значимой для обучающихся и оформленной в виде некоего конечного продукта.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Типология форм организации проектной деятельности (проектов) обучающихся в образовательном учреждении может быть представлена по следующим основаниям: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видам проектов: информационный, исследовательский, творческий, социальный, прикладной, игровой, инновационный;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содержанию: монопредметный, межпредметный и пр.;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количеству участников: индивидуальный, парный, групповой, коллективный, муниципальный, городской, всероссийский, международный, сетевой;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продолжительности проекта: от проекта-урока до вертикального многолетнего проекта;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дидактической цели: ознакомление обучающихся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 и пр. </w:t>
      </w:r>
    </w:p>
    <w:p w:rsidR="00773DE5" w:rsidRPr="00F57753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Особое значение для развития ОУУН в средней школе имеет </w:t>
      </w:r>
      <w:r w:rsidRPr="00F4062A">
        <w:rPr>
          <w:i/>
          <w:sz w:val="23"/>
          <w:szCs w:val="23"/>
        </w:rPr>
        <w:t>индивидуальный проект</w:t>
      </w:r>
      <w:r>
        <w:rPr>
          <w:sz w:val="23"/>
          <w:szCs w:val="23"/>
        </w:rPr>
        <w:t xml:space="preserve">, представляющий собой самостоятельную работу, осуществляемую обучающимся на протяжении длительного периода, возможно в течение всего учебного года. В ходе такой работы подросток – автор проекта – самостоятельно или с небольшой помощью педагога получает возможность научиться планировать и работать по плану – это один из важнейших не только учебных, но и социальных навыков, которым должен овладеть школьник.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Проектная форма сотрудничества предполагает совокупность способов, направленных не только на обмен информацией и действиями, но и на тонкую организацию совместной деятельности партнёров. Такая деятельность ориентирована на удовлетворение эмоционально-психологических потребностей партнёров на основе развития соответствующих ОУУН, а именно: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оказывать поддержку и содействие тем, от кого зависит достижение цели;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обеспечивать бесконфликтную совместную работу в группе;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устанавливать с партнёрами отношения взаимопонимания;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проводить эффективные групповые обсуждения;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обеспечивать обмен знаниями между членами группы для принятия эффективных совместных решений;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чётко формулировать цели группы и позволять её участникам проявлять инициативу для достижения этих целей;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адекватно реагировать на нужды других.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Проектная деятельность способствует развитию адекватной самооценки, формированию позитивной Я-концепции (опыт интересной работы и публичной демонстрации её результатов), развитию информационной компетентности.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одноклассников, воспитывают в них терпимость, открытость, тактичность, готовность прийти на помощь и другие ценные личностные качества.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успешного осуществления учебно-исследовательской деятельности обучающиеся должны овладеть следующими навыками: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постановка проблемы и аргументирование её актуальности;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формулировка гипотезы исследования и раскрытие замысла — сущности будущей деятельности;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планирование исследовательских работ и выбор необходимого инструментария;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собственно проведение исследования с обязательным поэтапным контролем и коррекцией результатов работ;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оформление результатов учебно-исследовательской деятельности как конечного продукта;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представление результатов исследования широкому кругу заинтересованных лиц для обсуждения и возможного дальнейшего практического использования.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Специфика учебно-исследовательской деятельности определяет многообразие форм её организации. В зависимости от урочных и внеурочных занятий учебно-исследовательская деятельность может приобретать разные формы: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урок-исследование, урок-лаборатория, урок – творческий отчёт, урок – защита исследовательских проектов;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домашнее задание исследовательского характера может сочетать в себе разнообразные виды, причём позволяет провести учебное исследование, достаточно протяжённое во времени.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Формы организации учебно-исследовательской деятельности на внеурочных занятиях могут быть следующими: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исследовательская практика обучающихся;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факультативные занятия, предполагающие углублённое изучение предмета, дают большие возможности для реализации на них учебно-исследовательской деятельности обучающихся;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участие обучающихся в олимпиадах, конкурсах, конференциях, в том числе дистанционных, предметных неделях, интеллектуальных марафонах.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Многообразие форм учебно-исследовательской деятельности позволяет обеспечить подлинную интеграцию урочной и внеурочной деятельности обучающихся по развитию у них ОУУН. Ещё одной особенностью учебно-исследовательской деятельности является её связь с проектной деятельностью обучающихся. Как было указано выше, одним из видов учебных проектов является исследовательский проект, где при сохранении всех черт проектной деятельности обучающихся одним из её компонентов выступает исследование.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этом необходимо соблюдать ряд условий: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проект или учебное исследование должны быть выполнимыми и соответствовать возрасту, способностям и возможностям обучающегося;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для выполнения проекта должны быть все условия — информационные ресурсы, мастерские и т.п.;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приёмов, технологий и методов, необходимых для успешной реализации выбранного вида проекта;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необходимо наличие ясной и простой критериальной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путём размещения в открытых ресурсах Интернета для обсуждения.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Условия и средства формирования ОУУН.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Учебное сотрудничество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условиях специально организуемого учебного сотрудничества формирование коммуникативных и навыков происходит более интенсивно (т. е. в более ранние сроки), с более высокими показателями и в более широком спектре. К числу основных составляющих организации совместного действия можно отнести: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распределение начальных действий и операций, заданное предметным условием совместной работы;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взаимопонимание, определяющее для участников характер включения различных моделей действия в общий способ деятельности;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коммуникацию (общение), обеспечивающую реализацию процессов распределения, обмена и взаимопонимания;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планирование общих способов работы, основанное на предвидении и определении участниками адекватных задаче условий протекания деятельности и построения соответствующих схем;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рефлексию, обеспечивающую преодоление ограничений собственного действия относительно общей схемы деятельности.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Совместная деятельность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Общей особенностью совместной деятельности является преобразование, перестройка позиции личности как в отношении к усвоенному содержанию, так и в отношении к 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обучения.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Цели организации работы в группе: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создание учебной мотивации;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пробуждение в учениках познавательного интереса;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развитие стремления к успеху и одобрению;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снятие неуверенности в себе, боязни сделать ошибку и получить за это порицание;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развитие способности к самостоятельной оценке своей работы;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формирование умения общаться и взаимодействовать с другими обучающимися.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 время работы обучающихся в группах учитель может занимать следующие позиции – руководителя, «режиссёра» группы; выполнять функции одного из участников группы; быть экспертом, отслеживающим и оценивающим ход и результаты групповой работы, наблюдателем за работой группы.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Проектная деятельность обучающихся, как форма сотрудничества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Старший уровень школьного образования является благоприятным периодом для развития коммуникативных способностей и сотрудничества. Исходными умениями здесь могут выступать: соблюдение договорённости о правилах взаимодействия (один отвечает — остальные слушают); оценка ответа товарища только после завершения его выступления; правила работы в группе, паре; действия обучающихся на основе заданного эталона и т. д.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Типы ситуаций сотрудничества: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 сотрудничества со сверстниками с распределением функций;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 сотрудничества со взрослым с распределением функций;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 взаимодействия со сверстниками без чёткого разделения функций;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ситуация конфликтного взаимодействия со сверстниками.                                         Последние две ситуации позволяют выделить индивидуальные стили сотрудничества, свойственные детям: склонность к лидерству, подчинению, агрессивность, индивидуалистические тенденции и пр.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Дискуссия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Диалог обучающихся может проходить не только в устной, но и в письменной форме. На определённом этапе эффективным средством работы обучающихся со своей и чужой точками зрения может стать письменная дискуссия.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Устная дискуссия помогает подростку сформировать свою точку зрения, отличить её от других точек зрения, а также скоординировать разные точки зрения для достижения общей цели. Для становления способности к самообразованию очень важно развивать письменную форму диалогического взаимодействия с другими и самим собой.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Тренинги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Наиболее эффективным способом психологической коррекции рефлексивных способностей могут выступать разные формы и программы тренингов для подростков. Программы тренингов позволяют ставить и достигать следующих конкретных целей: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вырабатывать положительное отношение друг к другу и умение общаться так, чтобы общение с тобой приносило радость окружающим;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развивать навыки взаимодействия в группе;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создать положительное настроение на дальнейшее продолжительное взаимодействие в тренинговой группе;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развивать невербальные навыки общения;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развивать навыки самопознания;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развивать навыки восприятия и понимания других людей;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учиться познавать себя через восприятие другого;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получить представление о «неверных средствах общения»;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развивать положительную самооценку;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чувство уверенности в себе и осознание себя в новом качестве;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познакомить с понятием «конфликт»;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определить особенности поведения в конфликтной ситуации;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обучить способам выхода из конфликтной ситуации;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отработать ситуации предотвращения конфликтов;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закрепить навыки поведения в конфликтной ситуации; </w:t>
      </w:r>
    </w:p>
    <w:p w:rsidR="00773DE5" w:rsidRDefault="00773DE5" w:rsidP="004975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снизить уровень конфликтности подростков. </w:t>
      </w:r>
    </w:p>
    <w:p w:rsidR="00773DE5" w:rsidRDefault="00773DE5" w:rsidP="0049753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Различные виды совместной деятельности в ходе тренинга вырабатывают необходимые навыки социального взаимодействия, умение подчиняться коллективной дисциплине и в то же время отстаивать свои права. Сознание групповой принадлежности, солидарности, товарищеской взаимопомощи даёт подростку чувство благополучия и устойчивости.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– повседневному этикету. Очень важно, чтобы современные подростки осознавали, что культура поведения является неотъемлемой составляющей системы межличностного общения. Через ролевое проигрывание успешно отрабатываются навыки культуры общения, усваиваются знания этикета.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Рефлексия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наиболее широком значении рефлексия рассматривается как специфически человеческая способность, которая позволяет субъекту делать собственные мысли, эмоциональные состояния, действия и межличностные отношения предметом специального рассмотрения (анализа и оценки) и практического преобразования. Задача рефлексии – осознание внешнего и внутреннего опыта субъекта и его отражение в той или иной форме.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Выделяются три основные сферы существования рефлексии: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сфера коммуникации и кооперации, где рефлексия является механизмом выхода в позицию «над» и позицию «вне»;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сфера мыслительных процессов, направленных на решение задач;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сфера самосознания, нуждающаяся в рефлексии при самоопределении внутренних ориентиров и способов разграничения Я и не - Я.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конкретно-практическом плане развитая способность обучающихся к рефлексии своих действий предполагает осознание ими всех компонентов учебной деятельности: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осознание учебной задачи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понимание цели учебной деятельности;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оценка обучающимся способов действий, специфичных и инвариантных по отношению к различным учебным предметам.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Соответственно развитию рефлексии будет способствовать организация учебной деятельности, отвечающая следующим критериям: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постановка всякой новой задачи как задачи с недостающими данными;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анализ наличия способов и средств выполнения задачи;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оценка своей готовности к решению проблемы;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самостоятельный поиск недостающей информации в любом «хранилище» (учебнике, справочнике, книге, у учителя);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самостоятельное изобретение недостающего способа действия.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Формирование у подростков привычки к систематическому развёрнутому словесному разъяснению всех совершаемых действий способствует возникновению рефлексии. В конечном счёте, рефлексия даёт возможность человеку определять подлинные основания собственных действий при решении задач.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2.2. Программы отдельных учебных предметов и курсов (отдельные документы)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2.3. Программа духовно-нравственного развития, воспитания и социализации обучающихся на уровне среднего общего образования </w:t>
      </w:r>
    </w:p>
    <w:p w:rsidR="00773DE5" w:rsidRDefault="00773DE5" w:rsidP="00CF45A7">
      <w:pPr>
        <w:pStyle w:val="Default"/>
        <w:rPr>
          <w:sz w:val="23"/>
          <w:szCs w:val="23"/>
        </w:rPr>
      </w:pPr>
      <w:r w:rsidRPr="00B96BCA">
        <w:rPr>
          <w:sz w:val="23"/>
          <w:szCs w:val="23"/>
        </w:rPr>
        <w:t xml:space="preserve">Целевая комплексная программа духовно-нравственного воспитания учащихся школы </w:t>
      </w:r>
      <w:r>
        <w:rPr>
          <w:sz w:val="23"/>
          <w:szCs w:val="23"/>
        </w:rPr>
        <w:t xml:space="preserve">построена на основе базовых национальных ценностей российского общества, таких, как патриотизм, социальная солидарность, гражданственность, семья, труд и творчество. 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Данная программа по духовно-нравственному развитию и воспитанию  разработана в соответствии с требованиями Федерального государственного образовательного стандарта и Концепцией духовно-нравственного воспитания и развития. Программа определяет цель, задачи, формы и методы работы по организации духовно-нравственного воспитания в</w:t>
      </w:r>
      <w:r>
        <w:rPr>
          <w:rFonts w:ascii="Times New Roman" w:hAnsi="Times New Roman"/>
          <w:sz w:val="24"/>
          <w:szCs w:val="24"/>
        </w:rPr>
        <w:t xml:space="preserve"> «Песочнодубровской СОШ»</w:t>
      </w:r>
      <w:r w:rsidRPr="006918C8">
        <w:rPr>
          <w:rFonts w:ascii="Times New Roman" w:hAnsi="Times New Roman"/>
          <w:sz w:val="24"/>
          <w:szCs w:val="24"/>
        </w:rPr>
        <w:t xml:space="preserve">, способствует качественной организации педагогических и воспитательных подходов к осуществлению индивидуального развития личности </w:t>
      </w:r>
      <w:r>
        <w:rPr>
          <w:rFonts w:ascii="Times New Roman" w:hAnsi="Times New Roman"/>
          <w:sz w:val="24"/>
          <w:szCs w:val="24"/>
        </w:rPr>
        <w:t>школьника</w:t>
      </w:r>
      <w:r w:rsidRPr="006918C8">
        <w:rPr>
          <w:rFonts w:ascii="Times New Roman" w:hAnsi="Times New Roman"/>
          <w:sz w:val="24"/>
          <w:szCs w:val="24"/>
        </w:rPr>
        <w:t>, его духовного мира, нравственных ценностей.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Пояснительная записка </w:t>
      </w:r>
    </w:p>
    <w:p w:rsidR="00773DE5" w:rsidRDefault="00773DE5" w:rsidP="00497532">
      <w:pPr>
        <w:pStyle w:val="Default"/>
        <w:rPr>
          <w:b/>
          <w:bCs/>
          <w:sz w:val="23"/>
          <w:szCs w:val="23"/>
        </w:rPr>
      </w:pPr>
      <w:r w:rsidRPr="00B96BCA">
        <w:rPr>
          <w:b/>
          <w:bCs/>
          <w:sz w:val="23"/>
          <w:szCs w:val="23"/>
        </w:rPr>
        <w:t xml:space="preserve">Актуальность программы. </w:t>
      </w:r>
    </w:p>
    <w:p w:rsidR="00773DE5" w:rsidRPr="00C02533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Перед</w:t>
      </w:r>
      <w:r w:rsidRPr="006918C8">
        <w:rPr>
          <w:rFonts w:ascii="Times New Roman" w:hAnsi="Times New Roman"/>
          <w:sz w:val="24"/>
          <w:szCs w:val="24"/>
        </w:rPr>
        <w:tab/>
        <w:t>общеобразовательной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школой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ставится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задача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подготовки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ответственного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гражданина,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духовно-нравственных свойств личности школьника.</w:t>
      </w:r>
    </w:p>
    <w:p w:rsidR="00773DE5" w:rsidRPr="00B96BCA" w:rsidRDefault="00773DE5" w:rsidP="00497532">
      <w:pPr>
        <w:pStyle w:val="Default"/>
        <w:rPr>
          <w:sz w:val="23"/>
          <w:szCs w:val="23"/>
        </w:rPr>
      </w:pPr>
      <w:r w:rsidRPr="00B96BCA">
        <w:rPr>
          <w:sz w:val="23"/>
          <w:szCs w:val="23"/>
        </w:rPr>
        <w:t xml:space="preserve">Проблема гражданского и духовно-нравственного воспитания растущего поколения всегда была и остается актуальной. Задача вырастить молодое поколение добрым, честным, трудолюбивым стояла не только перед нашими отцами и дедами, но и во все прежние века и тысячелетия. Глубокая духовность древнерусского образования обусловила его высокий нравственно-воспитательный характер, способствовала созданию удивительно чистой, действенной и сильной культуры. </w:t>
      </w:r>
    </w:p>
    <w:p w:rsidR="00773DE5" w:rsidRDefault="00773DE5" w:rsidP="00CF45A7">
      <w:pPr>
        <w:pStyle w:val="Default"/>
        <w:rPr>
          <w:sz w:val="23"/>
          <w:szCs w:val="23"/>
        </w:rPr>
      </w:pPr>
      <w:r w:rsidRPr="00B96BCA">
        <w:rPr>
          <w:sz w:val="23"/>
          <w:szCs w:val="23"/>
        </w:rPr>
        <w:t>В настоящее время в российском обществе сохраняются проблемы духовно-нравственного воспитания подрастающего поколения, такие как: наличие молодежных экстремистских и асоциальных неформальных организаций, детская безнадзорность и преступность, злоупотребление ПАВ, наркомания и другие. В связи с этим задача духовно-нравственного воспитания подрастающего поколения остается приоритетной и актуальной.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Под «духовно-нравственным воспитанием» понимается процесс содействия духовно-нравственному становлению человека, формированию у него: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нравственных чувств (совести, долга, веры, ответственности, гражданственности, патриотизма);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нравственного облика (терпения, милосердия, незлобивости);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нравственной позиции (способности к различению добра и зла, проявлению самоотверженной любви, готовности к преодолению жизненных испытаний);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нравственного поведения (готовности служения людям и Отечеству, проявления духовной рассудительности, послушания, доброй воли).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России духовно-нравственное воспитание традиционно содействовало духовно-нравственному становлению человека на основе православной культуры во всех формах её проявления (религиозной, идеологической, научной, художественной, бытовой). Это давало и дает возможность иного, более полного и объемного восприятия мира, своего места в нем.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этой связи методологической основой духовно-нравственного воспитания становятся традиции православной культуры и педагогики, представленные в различных аспектах: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культурно-историческом (на основе примеров отечественной истории и культуры);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нравственно-этическом (в контексте нравственного учения о человеке, цели его жизни и смысле отношений с другими людьми, миром);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этнокультурном (на основе национальных традиций русского народа). </w:t>
      </w:r>
    </w:p>
    <w:p w:rsidR="00773DE5" w:rsidRPr="00497532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Следует выделить и особую важность включения духовно-нравственных отношений и в семейное воспитание. Семья является основой формирования системы жизненных ценностей и отношений ребенка, используемой им затем в качестве инструмента освоения социальной среды.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Воспитание гражданина страны – одно из главных условий национального возрождения. Функционально грамотный гражданин – человек, любящий свою Родину, умеющий реагировать на изменения в обществе, защищать своё человеческое право. Понятие «гражданственность» предполагает освоение и реализацию ребёнком своих прав и обязанностей по отношению к себе самому, своей семье, коллективу, к родному краю, Отечеству, планете Земля. Это проблемы не только философские, социальные, экономические, но и педагогические. Важно воспитать деятельного гражданина своей Родины, а не стороннего наблюдателя. Формируя гражданина, мы, прежде всего, должны видеть в нём человека. Поэтому гражданин с педагогической точки зрения – это самобытная индивидуальность, личность, обладающая единством духовно-нравственного и правового долга.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Главное в программе «духовно-нравственного воспитания» – системный подход к формированию гражданской позиции школьника, создание условий для его самопознания и самовоспитания. При этом важно использовать педагогический потенциал социального окружения, помочь учащимся освоить общественно-исторический опыт путём вхождения в социальную среду, выработать свой индивидуальный опыт жизнедеятельности. </w:t>
      </w:r>
    </w:p>
    <w:p w:rsidR="00773DE5" w:rsidRPr="00C02533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используется в школе с 9-го по 11-й класс и </w:t>
      </w:r>
      <w:r w:rsidRPr="00C02533">
        <w:rPr>
          <w:sz w:val="23"/>
          <w:szCs w:val="23"/>
        </w:rPr>
        <w:t xml:space="preserve">рассчитана на </w:t>
      </w:r>
    </w:p>
    <w:p w:rsidR="00773DE5" w:rsidRDefault="00773DE5" w:rsidP="00CF45A7">
      <w:pPr>
        <w:pStyle w:val="Default"/>
        <w:rPr>
          <w:sz w:val="23"/>
          <w:szCs w:val="23"/>
        </w:rPr>
      </w:pPr>
      <w:r w:rsidRPr="00C02533">
        <w:rPr>
          <w:sz w:val="23"/>
          <w:szCs w:val="23"/>
        </w:rPr>
        <w:t>два года. Она включает в себя три направления,</w:t>
      </w:r>
      <w:r>
        <w:rPr>
          <w:sz w:val="23"/>
          <w:szCs w:val="23"/>
        </w:rPr>
        <w:t xml:space="preserve"> связанных между собой логикой формирования гражданина России, также </w:t>
      </w:r>
      <w:r>
        <w:rPr>
          <w:b/>
          <w:bCs/>
          <w:sz w:val="23"/>
          <w:szCs w:val="23"/>
        </w:rPr>
        <w:t xml:space="preserve">основными направлениями реализации программы являются: 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 w:rsidRPr="00C02533">
        <w:rPr>
          <w:rFonts w:ascii="Times New Roman" w:hAnsi="Times New Roman"/>
          <w:sz w:val="24"/>
          <w:szCs w:val="24"/>
        </w:rPr>
        <w:t xml:space="preserve"> </w:t>
      </w:r>
      <w:r w:rsidRPr="006918C8">
        <w:rPr>
          <w:rFonts w:ascii="Times New Roman" w:hAnsi="Times New Roman"/>
          <w:sz w:val="24"/>
          <w:szCs w:val="24"/>
        </w:rPr>
        <w:t>Организация работы на основе православных традиций: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организация и проведение календарных праздников;</w:t>
      </w:r>
    </w:p>
    <w:p w:rsidR="00773DE5" w:rsidRPr="00C02533" w:rsidRDefault="00773DE5" w:rsidP="00C0253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02533">
        <w:rPr>
          <w:sz w:val="24"/>
          <w:szCs w:val="24"/>
        </w:rPr>
        <w:t>Историко-краеведческая деятельность: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участие в историко-краеведческих конкурсах, конференциях.</w:t>
      </w:r>
    </w:p>
    <w:p w:rsidR="00773DE5" w:rsidRPr="00C02533" w:rsidRDefault="00773DE5" w:rsidP="00C0253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02533">
        <w:rPr>
          <w:sz w:val="24"/>
          <w:szCs w:val="24"/>
        </w:rPr>
        <w:t>Художественно-эстетическая деятельность: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участие в творческих конкурсах, выставках;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творческие выступления.</w:t>
      </w:r>
    </w:p>
    <w:p w:rsidR="00773DE5" w:rsidRPr="00C02533" w:rsidRDefault="00773DE5" w:rsidP="00C0253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02533">
        <w:rPr>
          <w:sz w:val="24"/>
          <w:szCs w:val="24"/>
        </w:rPr>
        <w:t>Учебно-познавательная деятельность: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предметные недели;</w:t>
      </w:r>
    </w:p>
    <w:p w:rsidR="00773DE5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участие в конкурсах;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Макариевских, Кирилло – Мефодиевских чтениях;</w:t>
      </w:r>
    </w:p>
    <w:p w:rsidR="00773DE5" w:rsidRDefault="00773DE5" w:rsidP="00C02533">
      <w:pPr>
        <w:pStyle w:val="Default"/>
        <w:rPr>
          <w:sz w:val="23"/>
          <w:szCs w:val="23"/>
        </w:rPr>
      </w:pPr>
      <w:r w:rsidRPr="006918C8">
        <w:t>участие в предметных олимпиадах</w:t>
      </w:r>
      <w:r>
        <w:rPr>
          <w:sz w:val="23"/>
          <w:szCs w:val="23"/>
        </w:rPr>
        <w:t xml:space="preserve">. </w:t>
      </w:r>
    </w:p>
    <w:p w:rsidR="00773DE5" w:rsidRPr="00B0589E" w:rsidRDefault="00773DE5" w:rsidP="009F0CA7">
      <w:pPr>
        <w:pStyle w:val="Default"/>
        <w:rPr>
          <w:sz w:val="16"/>
          <w:szCs w:val="16"/>
        </w:rPr>
      </w:pPr>
    </w:p>
    <w:p w:rsidR="00773DE5" w:rsidRDefault="00773DE5" w:rsidP="00C0253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 программы </w:t>
      </w:r>
      <w:r w:rsidRPr="006918C8">
        <w:t>является духовно-нравственное развитие и воспитание обучающихся посредством создания социально-педагогической среды (системы условий), ориентированной на традиционные культурные ценности и правовую законодательную базу.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Задачи программы: 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6918C8">
        <w:rPr>
          <w:rFonts w:ascii="Times New Roman" w:hAnsi="Times New Roman"/>
          <w:sz w:val="24"/>
          <w:szCs w:val="24"/>
        </w:rPr>
        <w:t>Личностная культура: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формировать готовность и способность обучающихся к нравственному самосовершенствованию и реализации творческого потенциала в духовной и предметно-продуктивной деятельности на основе универсальной духовно-нравственной компетенции — «становиться лучше»;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формировать ценностно-смысловые ориентации;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развивать самосознание, позитивную самооценку и самоуважение;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готовность и способность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воспитывать способность к самостоятельным поступкам и действиям, совершаемым на основе морального выбора, принятию ответственности за их результаты, целеустремленность и настойчивость в достижении результата;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воспитывать трудолюбие, жизненный оптимизм, способность к преодолению трудностей;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способствовать осознанию ценности человеческой жизни, нетерпимости к действиям и влияниям, представляющим угрозу жизни, физическому и нравственному здоровью и духовной безопасности личности, умению противодействовать им в пределах своих возможностей.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918C8">
        <w:rPr>
          <w:rFonts w:ascii="Times New Roman" w:hAnsi="Times New Roman"/>
          <w:sz w:val="24"/>
          <w:szCs w:val="24"/>
        </w:rPr>
        <w:t>Социальная культура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способствовать формированию идентичности гражданина России на основе принятия обучающимися национальных духовных и нравственных ценностей;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развивать чувство патриотизма и гражданской солидарности.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6918C8">
        <w:rPr>
          <w:rFonts w:ascii="Times New Roman" w:hAnsi="Times New Roman"/>
          <w:sz w:val="24"/>
          <w:szCs w:val="24"/>
        </w:rPr>
        <w:t>Семейная культура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формировать отношение к семье как к основе российского общества;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приобщать к ценностям и традициям российской семьи: любовь, верность, здоровье, почитание родителей, забота о младших и старших;</w:t>
      </w:r>
    </w:p>
    <w:p w:rsidR="00773DE5" w:rsidRPr="006918C8" w:rsidRDefault="00773DE5" w:rsidP="00C025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воспитывать бережное отношение к жизни человека.</w:t>
      </w:r>
    </w:p>
    <w:p w:rsidR="00773DE5" w:rsidRDefault="00773DE5" w:rsidP="00CF45A7">
      <w:pPr>
        <w:pStyle w:val="Default"/>
        <w:rPr>
          <w:b/>
          <w:bCs/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Ожидаемые результаты реализации программы.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Совершенствование статуса конкурентоспособного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Введение в практику новых форм и методов духовно-нравственного воспитания.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 </w:t>
      </w:r>
    </w:p>
    <w:p w:rsidR="00773DE5" w:rsidRDefault="00773DE5" w:rsidP="00CF45A7">
      <w:pPr>
        <w:pStyle w:val="Default"/>
        <w:rPr>
          <w:sz w:val="23"/>
          <w:szCs w:val="23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Таким образом, эффективность воспитательной системы должна будет определяется сформированностью у выпускников учебно-познавательных, коммуникативных и социальных компетентностей, в соответствии с прогностической моделью выпускника школы, как интегральных качеств успешной духовно-нравственной личности, чувствующей себя уверенно в условиях высокой динамики социально-экономических, политических и прочих изменений, присущих современному обществу.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Важнейшим результатом реализации программы духовно-нравственного воспитания является построение «портрета» выпускника школы.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Портрет выпускника школы </w:t>
      </w:r>
    </w:p>
    <w:p w:rsidR="00773DE5" w:rsidRDefault="00773DE5" w:rsidP="009F0C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Выпускник школы представляется духовно-нравственным, конкурентоспособным человеком, владеющим ключевыми компетентностями ценностного самоопределения и социализации, позволяющие чувствовать себя уверенно в условиях высокой динамики социально-экономических изменений, присущих современному обществу.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Учебно-познавательные компетентности конкурентоспособной личности выпускника: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конструктивный интеллект;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принятие знания как ценности;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способность к непрерывному образованию;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овладение знаниями на надпредметном уровне;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языковая культура;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критическое мышление;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креативность;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умение отвечать на вызовы времени. </w:t>
      </w:r>
    </w:p>
    <w:p w:rsidR="00773DE5" w:rsidRPr="009F0CA7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Коммуникативные компетентности конкурентоспособной личности выпускника: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способность к коммуникации на межкультурном уровне;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способность включаться в социально-значимую деятельность;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ориентироваться на общественную значимость труда;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владение информационно-коммуникативными технологиями;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профессиональное самоопределение и мобильность. </w:t>
      </w:r>
    </w:p>
    <w:p w:rsidR="00773DE5" w:rsidRPr="009F0CA7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Социально-культурные компетентности духовно-нравственной личности выпускника: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гражданственность и патриотизм;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осознание себя членом общества;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социальная ответственность;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социальная адаптация, социальный оптимизм;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безопасное социальное поведение;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компетентность в решении проблем;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выбор социального и профессионально-личностного статуса;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готовность к выбору как к философской и нравственной категории;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духовно-эстетическая культура;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ценностная ориентация: общечеловеческие ценности, здоровье как личная и общественная ценность, семья как ценность;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социальная толерантность: позитивная коммуникативность;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осознание и соотнесение целей и жизненных планов в соответствии с нравственными ценностями общества;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выбор социального и профессионально-личностного статуса. </w:t>
      </w:r>
    </w:p>
    <w:p w:rsidR="00773DE5" w:rsidRPr="009F0CA7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 w:rsidRPr="001E33F2">
        <w:rPr>
          <w:b/>
          <w:bCs/>
          <w:sz w:val="23"/>
          <w:szCs w:val="23"/>
        </w:rPr>
        <w:t>Программа определяет основные направления духовно-нравственного воспитания учащихся и включает в себя:</w:t>
      </w:r>
      <w:r>
        <w:rPr>
          <w:b/>
          <w:bCs/>
          <w:sz w:val="23"/>
          <w:szCs w:val="23"/>
        </w:rPr>
        <w:t xml:space="preserve"> </w:t>
      </w:r>
    </w:p>
    <w:p w:rsidR="00773DE5" w:rsidRDefault="00773DE5" w:rsidP="001E33F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 w:rsidRPr="001E33F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Урочную</w:t>
      </w:r>
      <w:r w:rsidRPr="00E3024A">
        <w:rPr>
          <w:rFonts w:ascii="Times New Roman" w:hAnsi="Times New Roman"/>
          <w:i/>
          <w:sz w:val="24"/>
          <w:szCs w:val="24"/>
        </w:rPr>
        <w:t xml:space="preserve"> деятельность.</w:t>
      </w:r>
    </w:p>
    <w:p w:rsidR="00773DE5" w:rsidRDefault="00773DE5" w:rsidP="001E33F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Это ценностные знания и опыт, которые приобретаются в рамках учебной деятельности. Здесь осмысление ценностей происходит при решении нравственно-оценочных заданий по литературному чтению, окружающему миру и другим предметам, имеющим личностные линии развития. Проявление же ценностей «на деле» обеспечивается активными образовательными технологиями, требующими коллективного взаимодействия.</w:t>
      </w:r>
    </w:p>
    <w:p w:rsidR="00773DE5" w:rsidRDefault="00773DE5" w:rsidP="001E33F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 w:rsidRPr="001E33F2">
        <w:rPr>
          <w:rFonts w:ascii="Times New Roman" w:hAnsi="Times New Roman"/>
          <w:i/>
          <w:sz w:val="24"/>
          <w:szCs w:val="24"/>
        </w:rPr>
        <w:t xml:space="preserve"> </w:t>
      </w:r>
      <w:r w:rsidRPr="00E3024A">
        <w:rPr>
          <w:rFonts w:ascii="Times New Roman" w:hAnsi="Times New Roman"/>
          <w:i/>
          <w:sz w:val="24"/>
          <w:szCs w:val="24"/>
        </w:rPr>
        <w:t>Внеурочная деятельность</w:t>
      </w:r>
    </w:p>
    <w:p w:rsidR="00773DE5" w:rsidRPr="001E33F2" w:rsidRDefault="00773DE5" w:rsidP="001E33F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Это ценностные знания и опыт, которые приобретаются обучающимися в ходе в специально организованных беседах, классных часах, праздниках, экскурсиях, театральных представлениях, работе кружков и т.д.</w:t>
      </w:r>
      <w:r>
        <w:rPr>
          <w:b/>
          <w:bCs/>
          <w:sz w:val="23"/>
          <w:szCs w:val="23"/>
        </w:rPr>
        <w:t xml:space="preserve"> </w:t>
      </w:r>
    </w:p>
    <w:p w:rsidR="00773DE5" w:rsidRPr="001E33F2" w:rsidRDefault="00773DE5" w:rsidP="001E33F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 w:rsidRPr="00C80E30">
        <w:rPr>
          <w:rFonts w:ascii="Times New Roman" w:hAnsi="Times New Roman"/>
          <w:i/>
          <w:sz w:val="24"/>
          <w:szCs w:val="24"/>
        </w:rPr>
        <w:t>Внешкольная деятельность</w:t>
      </w:r>
    </w:p>
    <w:p w:rsidR="00773DE5" w:rsidRPr="006918C8" w:rsidRDefault="00773DE5" w:rsidP="001E3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Это гражданский опыт, приобретаемый в процессе решения реальных общественно значимых задач или их моделей.</w:t>
      </w:r>
    </w:p>
    <w:p w:rsidR="00773DE5" w:rsidRPr="006918C8" w:rsidRDefault="00773DE5" w:rsidP="001E3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Участие в социальных проектах: по подготовке празднования государственных праздников России;</w:t>
      </w:r>
    </w:p>
    <w:p w:rsidR="00773DE5" w:rsidRPr="006918C8" w:rsidRDefault="00773DE5" w:rsidP="001E3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Отдельные трудовые акции (на исключительно добровольной, сознательной основе);</w:t>
      </w:r>
    </w:p>
    <w:p w:rsidR="00773DE5" w:rsidRPr="006918C8" w:rsidRDefault="00773DE5" w:rsidP="001E3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Организация коллективных действий;</w:t>
      </w:r>
    </w:p>
    <w:p w:rsidR="00773DE5" w:rsidRPr="006918C8" w:rsidRDefault="00773DE5" w:rsidP="001E3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Участие в экологических акциях: посадка растений, очистка территории от мусора, и т.п.;</w:t>
      </w:r>
    </w:p>
    <w:p w:rsidR="00773DE5" w:rsidRPr="006918C8" w:rsidRDefault="00773DE5" w:rsidP="001E3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Участие в художественном оформлении класса, школы;</w:t>
      </w:r>
    </w:p>
    <w:p w:rsidR="00773DE5" w:rsidRPr="006918C8" w:rsidRDefault="00773DE5" w:rsidP="001E3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8C8">
        <w:rPr>
          <w:rFonts w:ascii="Times New Roman" w:hAnsi="Times New Roman"/>
          <w:sz w:val="24"/>
          <w:szCs w:val="24"/>
        </w:rPr>
        <w:t>Участие в конкурсах и проектах духовно-нравственной направленности.</w:t>
      </w:r>
    </w:p>
    <w:p w:rsidR="00773DE5" w:rsidRDefault="00773DE5" w:rsidP="001E33F2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</w:t>
      </w:r>
      <w:r>
        <w:rPr>
          <w:b/>
          <w:bCs/>
          <w:sz w:val="23"/>
          <w:szCs w:val="23"/>
        </w:rPr>
        <w:t xml:space="preserve"> </w:t>
      </w:r>
    </w:p>
    <w:p w:rsidR="00773DE5" w:rsidRDefault="00773DE5" w:rsidP="00CF45A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Мероприятия по реализации программы </w:t>
      </w:r>
    </w:p>
    <w:p w:rsidR="00773DE5" w:rsidRDefault="00773DE5" w:rsidP="00197E1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D87F61">
        <w:rPr>
          <w:rFonts w:ascii="Times New Roman" w:hAnsi="Times New Roman"/>
          <w:sz w:val="24"/>
          <w:szCs w:val="24"/>
        </w:rPr>
        <w:t>Планируется система воспитательных мероприятий (праздники, экскурсии, классные часы, специальные уроки и т.п.). Все эти мероприятия используются для двух педагогических действий:</w:t>
      </w:r>
    </w:p>
    <w:p w:rsidR="00773DE5" w:rsidRPr="00197E18" w:rsidRDefault="00773DE5" w:rsidP="00197E1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8470"/>
      </w:tblGrid>
      <w:tr w:rsidR="00773DE5" w:rsidRPr="00F91101" w:rsidTr="00F91101">
        <w:tc>
          <w:tcPr>
            <w:tcW w:w="1101" w:type="dxa"/>
          </w:tcPr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470" w:type="dxa"/>
          </w:tcPr>
          <w:p w:rsidR="00773DE5" w:rsidRPr="00F91101" w:rsidRDefault="00773DE5" w:rsidP="00F911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</w:tr>
      <w:tr w:rsidR="00773DE5" w:rsidRPr="00F91101" w:rsidTr="00F91101">
        <w:tc>
          <w:tcPr>
            <w:tcW w:w="9571" w:type="dxa"/>
            <w:gridSpan w:val="2"/>
          </w:tcPr>
          <w:p w:rsidR="00773DE5" w:rsidRPr="00F91101" w:rsidRDefault="00773DE5" w:rsidP="00F911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«Я – Гражданин»</w:t>
            </w:r>
          </w:p>
        </w:tc>
      </w:tr>
      <w:tr w:rsidR="00773DE5" w:rsidRPr="00F91101" w:rsidTr="00F91101">
        <w:tc>
          <w:tcPr>
            <w:tcW w:w="1101" w:type="dxa"/>
          </w:tcPr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F91101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10 класс </w:t>
            </w:r>
          </w:p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0" w:type="dxa"/>
          </w:tcPr>
          <w:p w:rsidR="00773DE5" w:rsidRPr="00F91101" w:rsidRDefault="00773DE5" w:rsidP="00197E18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1. Классные часы в рамках «Школы правовых знаний» </w:t>
            </w:r>
          </w:p>
          <w:p w:rsidR="00773DE5" w:rsidRPr="00F91101" w:rsidRDefault="00773DE5" w:rsidP="00197E18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2. Интерактивная викторина «Можно ли меня назвать гражданином России?» </w:t>
            </w:r>
          </w:p>
          <w:p w:rsidR="00773DE5" w:rsidRPr="00F91101" w:rsidRDefault="00773DE5" w:rsidP="00197E18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3. Классный час «Семейные праздники и традиции» </w:t>
            </w:r>
          </w:p>
          <w:p w:rsidR="00773DE5" w:rsidRPr="00F91101" w:rsidRDefault="00773DE5" w:rsidP="00197E18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4. Классный час «Дороги, которые мы выбираем» </w:t>
            </w:r>
          </w:p>
          <w:p w:rsidR="00773DE5" w:rsidRPr="00F91101" w:rsidRDefault="00773DE5" w:rsidP="00197E18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5. Круглый стол «Политическая жизнь современной России» </w:t>
            </w:r>
          </w:p>
        </w:tc>
      </w:tr>
      <w:tr w:rsidR="00773DE5" w:rsidRPr="00F91101" w:rsidTr="00F91101">
        <w:tc>
          <w:tcPr>
            <w:tcW w:w="1101" w:type="dxa"/>
          </w:tcPr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b/>
                <w:bCs/>
                <w:sz w:val="23"/>
                <w:szCs w:val="23"/>
              </w:rPr>
              <w:t>11 класс</w:t>
            </w:r>
          </w:p>
        </w:tc>
        <w:tc>
          <w:tcPr>
            <w:tcW w:w="8470" w:type="dxa"/>
          </w:tcPr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1. Классные часы в рамках «Школы правовых знаний»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2. Классный час-дискуссия «Мы – граждане России»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3. Уроки для будущего избирателя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4. Классные часы «Наши профессиональные намерения»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5. Круглый стол «Толерантные отношения поколений» </w:t>
            </w:r>
          </w:p>
        </w:tc>
      </w:tr>
      <w:tr w:rsidR="00773DE5" w:rsidRPr="00F91101" w:rsidTr="00F91101">
        <w:tc>
          <w:tcPr>
            <w:tcW w:w="9571" w:type="dxa"/>
            <w:gridSpan w:val="2"/>
          </w:tcPr>
          <w:p w:rsidR="00773DE5" w:rsidRPr="00F91101" w:rsidRDefault="00773DE5" w:rsidP="00F91101">
            <w:pPr>
              <w:pStyle w:val="Default"/>
              <w:jc w:val="center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>«Мое Отечество»</w:t>
            </w:r>
          </w:p>
        </w:tc>
      </w:tr>
      <w:tr w:rsidR="00773DE5" w:rsidRPr="00F91101" w:rsidTr="00F91101">
        <w:tc>
          <w:tcPr>
            <w:tcW w:w="1101" w:type="dxa"/>
          </w:tcPr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3"/>
                <w:szCs w:val="23"/>
              </w:rPr>
              <w:t xml:space="preserve">10 </w:t>
            </w:r>
            <w:r w:rsidRPr="00F91101">
              <w:rPr>
                <w:rFonts w:ascii="Times New Roman" w:hAnsi="Times New Roman"/>
                <w:b/>
                <w:bCs/>
                <w:sz w:val="23"/>
                <w:szCs w:val="23"/>
              </w:rPr>
              <w:t>класс</w:t>
            </w:r>
          </w:p>
        </w:tc>
        <w:tc>
          <w:tcPr>
            <w:tcW w:w="8470" w:type="dxa"/>
          </w:tcPr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1. Уроки Мужества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2. Викторина «Я помню, я горжусь!»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3. Классный час «Гордимся подвигами предков»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4. Военно-спортивная игра-кругосветка «Будущие защитники Отечества»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5. Беседа «Дружба, любовь, семья»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6. Викторина «Символы России» </w:t>
            </w:r>
          </w:p>
        </w:tc>
      </w:tr>
      <w:tr w:rsidR="00773DE5" w:rsidRPr="00F91101" w:rsidTr="00F91101">
        <w:tc>
          <w:tcPr>
            <w:tcW w:w="1101" w:type="dxa"/>
          </w:tcPr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F91101">
              <w:rPr>
                <w:rFonts w:ascii="Times New Roman" w:hAnsi="Times New Roman"/>
                <w:b/>
                <w:bCs/>
                <w:sz w:val="23"/>
                <w:szCs w:val="23"/>
              </w:rPr>
              <w:t>11 класс</w:t>
            </w:r>
          </w:p>
        </w:tc>
        <w:tc>
          <w:tcPr>
            <w:tcW w:w="8470" w:type="dxa"/>
          </w:tcPr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1. Уроки Мужества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2. Классный час «Мы – граждане России»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3. Беседа-викторина «Я знаю историю своей страны»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4. Классный час «Моя будущая семья»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5. Классный час «Листая школьные страницы» </w:t>
            </w:r>
          </w:p>
        </w:tc>
      </w:tr>
      <w:tr w:rsidR="00773DE5" w:rsidRPr="00F91101" w:rsidTr="00F91101">
        <w:tc>
          <w:tcPr>
            <w:tcW w:w="9571" w:type="dxa"/>
            <w:gridSpan w:val="2"/>
          </w:tcPr>
          <w:p w:rsidR="00773DE5" w:rsidRPr="00F91101" w:rsidRDefault="00773DE5" w:rsidP="00F91101">
            <w:pPr>
              <w:pStyle w:val="Default"/>
              <w:jc w:val="center"/>
            </w:pPr>
            <w:r w:rsidRPr="00F91101">
              <w:rPr>
                <w:bCs/>
              </w:rPr>
              <w:t>«Мое здоровье»</w:t>
            </w:r>
          </w:p>
        </w:tc>
      </w:tr>
      <w:tr w:rsidR="00773DE5" w:rsidRPr="00F91101" w:rsidTr="00F91101">
        <w:tc>
          <w:tcPr>
            <w:tcW w:w="1101" w:type="dxa"/>
          </w:tcPr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F91101">
              <w:rPr>
                <w:rFonts w:ascii="Times New Roman" w:hAnsi="Times New Roman"/>
                <w:b/>
                <w:bCs/>
                <w:sz w:val="23"/>
                <w:szCs w:val="23"/>
              </w:rPr>
              <w:t>10 класс</w:t>
            </w:r>
          </w:p>
        </w:tc>
        <w:tc>
          <w:tcPr>
            <w:tcW w:w="8470" w:type="dxa"/>
          </w:tcPr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1. Классный час «В здоровом теле – здоровый дух»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2. Классный час «Я выбираю здоровье» (профилактика наркомании)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3. Классный час «Экология моего жилища»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4. Круглый стол «Мой здоровый образ жизни»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5. Беседа «Курить и пить – здоровью вредить»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6. Акции в рамках «Дней экологической безопасности» </w:t>
            </w:r>
          </w:p>
        </w:tc>
      </w:tr>
      <w:tr w:rsidR="00773DE5" w:rsidRPr="00F91101" w:rsidTr="00F91101">
        <w:tc>
          <w:tcPr>
            <w:tcW w:w="1101" w:type="dxa"/>
          </w:tcPr>
          <w:p w:rsidR="00773DE5" w:rsidRPr="00F91101" w:rsidRDefault="00773DE5" w:rsidP="00F9110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F91101">
              <w:rPr>
                <w:rFonts w:ascii="Times New Roman" w:hAnsi="Times New Roman"/>
                <w:b/>
                <w:bCs/>
                <w:sz w:val="23"/>
                <w:szCs w:val="23"/>
              </w:rPr>
              <w:t>11 класс</w:t>
            </w:r>
          </w:p>
        </w:tc>
        <w:tc>
          <w:tcPr>
            <w:tcW w:w="8470" w:type="dxa"/>
          </w:tcPr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1. Классный час «В здоровом теле – здоровый дух»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2. Классный час «Я выбираю здоровье» (профилактика наркомании)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3. Круглый стол «Мой здоровый образ жизни»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4. Беседа-тренинг «Мои полезные привычки» </w:t>
            </w:r>
          </w:p>
          <w:p w:rsidR="00773DE5" w:rsidRPr="00F91101" w:rsidRDefault="00773DE5" w:rsidP="00B32E2C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sz w:val="23"/>
                <w:szCs w:val="23"/>
              </w:rPr>
              <w:t xml:space="preserve">5. Акции в рамках «Дней экологической безопасности» </w:t>
            </w:r>
          </w:p>
        </w:tc>
      </w:tr>
    </w:tbl>
    <w:p w:rsidR="00773DE5" w:rsidRDefault="00773DE5" w:rsidP="00197E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Контроль за выполнением целевой комплексной воспитательной программы гражданского и духовно-нравственного воспитания «Я - гражданин»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Система контроля и экспертизы хода реализации программы включает </w:t>
      </w:r>
      <w:r>
        <w:rPr>
          <w:i/>
          <w:iCs/>
          <w:sz w:val="23"/>
          <w:szCs w:val="23"/>
        </w:rPr>
        <w:t xml:space="preserve">целевой процессуальный </w:t>
      </w:r>
      <w:r>
        <w:rPr>
          <w:sz w:val="23"/>
          <w:szCs w:val="23"/>
        </w:rPr>
        <w:t xml:space="preserve">(в рамках внутришкольного контроля за организацией воспитательного процесса) и </w:t>
      </w:r>
      <w:r>
        <w:rPr>
          <w:i/>
          <w:iCs/>
          <w:sz w:val="23"/>
          <w:szCs w:val="23"/>
        </w:rPr>
        <w:t xml:space="preserve">результативный </w:t>
      </w:r>
      <w:r>
        <w:rPr>
          <w:sz w:val="23"/>
          <w:szCs w:val="23"/>
        </w:rPr>
        <w:t xml:space="preserve">(оценка эффективности) компоненты.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Процессуальный контроль осуществляют: администрация школы, педагогический совет, МО классных руководителей.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качестве результативного компонента контроля выступают: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достижения обучающихся и педагогов в конкурсах, смотрах различного уровня;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рейтинг образовательного учреждения;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организации системы воспитания школы (мониторинг, диагностики и пр.);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итоги анкетирования образовательного процесса;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показатели профилактической работы (уровень травматизма, преступности, употребления ПАВ и пр.);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создание эффективной системы сетевого взаимодействия по вопросам духовно-нравственного воспитания. </w:t>
      </w:r>
    </w:p>
    <w:p w:rsidR="00773DE5" w:rsidRPr="00285E56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Ожидаемые результаты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Совершенствование статуса конкурентоспособного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Введение в практику новых форм и методов духовно-нравственного воспитания.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 </w:t>
      </w:r>
    </w:p>
    <w:p w:rsidR="00773DE5" w:rsidRDefault="00773DE5" w:rsidP="00285E5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Создание в школе единого воспитательного пространства, главной ценностью которого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 </w:t>
      </w:r>
    </w:p>
    <w:p w:rsidR="00773DE5" w:rsidRPr="001B0633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III. ОРГАНИЗАЦИОННЫЙ РАЗДЕЛ </w:t>
      </w:r>
    </w:p>
    <w:p w:rsidR="00773DE5" w:rsidRPr="001B0633" w:rsidRDefault="00773DE5" w:rsidP="00CF45A7">
      <w:pPr>
        <w:pStyle w:val="Default"/>
        <w:rPr>
          <w:sz w:val="16"/>
          <w:szCs w:val="16"/>
        </w:rPr>
      </w:pP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3.1. Учебный план среднего общего образования (отдельный документ)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3.2. Система условий реализации основной образовательной программы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3.2.1. Описание кадровых условий реализации основной образовательной программы основного общего образования </w:t>
      </w:r>
    </w:p>
    <w:p w:rsidR="00773DE5" w:rsidRDefault="00773DE5" w:rsidP="00CF45A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Количественный состав </w:t>
      </w:r>
      <w:r>
        <w:rPr>
          <w:sz w:val="23"/>
          <w:szCs w:val="23"/>
        </w:rPr>
        <w:t xml:space="preserve">кадров среднего общего образования на начало </w:t>
      </w:r>
      <w:r w:rsidRPr="00650134">
        <w:rPr>
          <w:sz w:val="23"/>
          <w:szCs w:val="23"/>
        </w:rPr>
        <w:t>2017-2018 уч.года – 21 учитель</w:t>
      </w:r>
      <w:r>
        <w:rPr>
          <w:sz w:val="23"/>
          <w:szCs w:val="23"/>
        </w:rPr>
        <w:t xml:space="preserve">. </w:t>
      </w:r>
    </w:p>
    <w:p w:rsidR="00773DE5" w:rsidRDefault="00773DE5" w:rsidP="00CF45A7">
      <w:pPr>
        <w:pStyle w:val="Default"/>
        <w:rPr>
          <w:b/>
          <w:bCs/>
          <w:sz w:val="16"/>
          <w:szCs w:val="16"/>
        </w:rPr>
      </w:pPr>
    </w:p>
    <w:p w:rsidR="00773DE5" w:rsidRPr="009120BC" w:rsidRDefault="00773DE5" w:rsidP="00CF45A7">
      <w:pPr>
        <w:pStyle w:val="Default"/>
        <w:rPr>
          <w:sz w:val="23"/>
          <w:szCs w:val="23"/>
        </w:rPr>
      </w:pPr>
      <w:r w:rsidRPr="009120BC">
        <w:rPr>
          <w:b/>
          <w:bCs/>
          <w:sz w:val="23"/>
          <w:szCs w:val="23"/>
        </w:rPr>
        <w:t xml:space="preserve">Образование: </w:t>
      </w:r>
    </w:p>
    <w:p w:rsidR="00773DE5" w:rsidRPr="009120BC" w:rsidRDefault="00773DE5" w:rsidP="00CF45A7">
      <w:pPr>
        <w:pStyle w:val="Default"/>
        <w:rPr>
          <w:sz w:val="23"/>
          <w:szCs w:val="23"/>
        </w:rPr>
      </w:pPr>
      <w:r w:rsidRPr="009120BC">
        <w:rPr>
          <w:sz w:val="23"/>
          <w:szCs w:val="23"/>
        </w:rPr>
        <w:t xml:space="preserve"> Высшее – 19/90,5% </w:t>
      </w:r>
    </w:p>
    <w:p w:rsidR="00773DE5" w:rsidRDefault="00773DE5" w:rsidP="00CF45A7">
      <w:pPr>
        <w:pStyle w:val="Default"/>
        <w:rPr>
          <w:sz w:val="23"/>
          <w:szCs w:val="23"/>
        </w:rPr>
      </w:pPr>
      <w:r w:rsidRPr="009120BC">
        <w:rPr>
          <w:sz w:val="23"/>
          <w:szCs w:val="23"/>
        </w:rPr>
        <w:t> Среднее профессиональное – 2/9,5%</w:t>
      </w:r>
      <w:r>
        <w:rPr>
          <w:sz w:val="23"/>
          <w:szCs w:val="23"/>
        </w:rPr>
        <w:t xml:space="preserve"> </w:t>
      </w:r>
    </w:p>
    <w:p w:rsidR="00773DE5" w:rsidRPr="001B0633" w:rsidRDefault="00773DE5" w:rsidP="00CF45A7">
      <w:pPr>
        <w:pStyle w:val="Default"/>
        <w:rPr>
          <w:sz w:val="16"/>
          <w:szCs w:val="16"/>
        </w:rPr>
      </w:pPr>
    </w:p>
    <w:p w:rsidR="00773DE5" w:rsidRPr="00650134" w:rsidRDefault="00773DE5" w:rsidP="00CF45A7">
      <w:pPr>
        <w:pStyle w:val="Default"/>
        <w:rPr>
          <w:sz w:val="23"/>
          <w:szCs w:val="23"/>
        </w:rPr>
      </w:pPr>
      <w:r w:rsidRPr="00650134">
        <w:rPr>
          <w:b/>
          <w:bCs/>
          <w:sz w:val="23"/>
          <w:szCs w:val="23"/>
        </w:rPr>
        <w:t xml:space="preserve">Квалификационная категория: </w:t>
      </w:r>
    </w:p>
    <w:p w:rsidR="00773DE5" w:rsidRPr="00650134" w:rsidRDefault="00773DE5" w:rsidP="00CF45A7">
      <w:pPr>
        <w:pStyle w:val="Default"/>
        <w:rPr>
          <w:sz w:val="23"/>
          <w:szCs w:val="23"/>
        </w:rPr>
      </w:pPr>
      <w:r w:rsidRPr="00650134">
        <w:rPr>
          <w:sz w:val="23"/>
          <w:szCs w:val="23"/>
        </w:rPr>
        <w:t> Высшая категория – 5/2</w:t>
      </w:r>
      <w:r>
        <w:rPr>
          <w:sz w:val="23"/>
          <w:szCs w:val="23"/>
        </w:rPr>
        <w:t>4</w:t>
      </w:r>
      <w:r w:rsidRPr="00650134">
        <w:rPr>
          <w:sz w:val="23"/>
          <w:szCs w:val="23"/>
        </w:rPr>
        <w:t xml:space="preserve">% </w:t>
      </w:r>
    </w:p>
    <w:p w:rsidR="00773DE5" w:rsidRPr="00650134" w:rsidRDefault="00773DE5" w:rsidP="00CF45A7">
      <w:pPr>
        <w:pStyle w:val="Default"/>
        <w:rPr>
          <w:sz w:val="23"/>
          <w:szCs w:val="23"/>
        </w:rPr>
      </w:pPr>
      <w:r w:rsidRPr="00650134">
        <w:rPr>
          <w:sz w:val="23"/>
          <w:szCs w:val="23"/>
        </w:rPr>
        <w:t> Первая категория – 11/</w:t>
      </w:r>
      <w:r>
        <w:rPr>
          <w:sz w:val="23"/>
          <w:szCs w:val="23"/>
        </w:rPr>
        <w:t>52,4</w:t>
      </w:r>
      <w:r w:rsidRPr="00650134">
        <w:rPr>
          <w:sz w:val="23"/>
          <w:szCs w:val="23"/>
        </w:rPr>
        <w:t xml:space="preserve">% </w:t>
      </w:r>
    </w:p>
    <w:p w:rsidR="00773DE5" w:rsidRDefault="00773DE5" w:rsidP="00CF45A7">
      <w:pPr>
        <w:pStyle w:val="Default"/>
        <w:rPr>
          <w:sz w:val="23"/>
          <w:szCs w:val="23"/>
        </w:rPr>
      </w:pPr>
      <w:r w:rsidRPr="00650134">
        <w:rPr>
          <w:sz w:val="23"/>
          <w:szCs w:val="23"/>
        </w:rPr>
        <w:t> на соответствие  категория – 5/</w:t>
      </w:r>
      <w:r>
        <w:rPr>
          <w:sz w:val="23"/>
          <w:szCs w:val="23"/>
        </w:rPr>
        <w:t>24</w:t>
      </w:r>
      <w:r w:rsidRPr="00650134">
        <w:rPr>
          <w:sz w:val="23"/>
          <w:szCs w:val="23"/>
        </w:rPr>
        <w:t>%</w:t>
      </w:r>
      <w:r>
        <w:rPr>
          <w:sz w:val="23"/>
          <w:szCs w:val="23"/>
        </w:rPr>
        <w:t xml:space="preserve"> </w:t>
      </w:r>
    </w:p>
    <w:p w:rsidR="00773DE5" w:rsidRPr="001B0633" w:rsidRDefault="00773DE5" w:rsidP="00CF45A7">
      <w:pPr>
        <w:pStyle w:val="Default"/>
        <w:rPr>
          <w:sz w:val="16"/>
          <w:szCs w:val="16"/>
        </w:rPr>
      </w:pPr>
    </w:p>
    <w:p w:rsidR="00773DE5" w:rsidRPr="00F7294D" w:rsidRDefault="00773DE5" w:rsidP="00CF45A7">
      <w:pPr>
        <w:pStyle w:val="Default"/>
        <w:rPr>
          <w:sz w:val="23"/>
          <w:szCs w:val="23"/>
        </w:rPr>
      </w:pPr>
      <w:r w:rsidRPr="00F7294D">
        <w:rPr>
          <w:b/>
          <w:bCs/>
          <w:sz w:val="23"/>
          <w:szCs w:val="23"/>
        </w:rPr>
        <w:t xml:space="preserve">Почётные звания, награды: </w:t>
      </w:r>
    </w:p>
    <w:p w:rsidR="00773DE5" w:rsidRPr="00F7294D" w:rsidRDefault="00773DE5" w:rsidP="00CF45A7">
      <w:pPr>
        <w:pStyle w:val="Default"/>
        <w:rPr>
          <w:sz w:val="23"/>
          <w:szCs w:val="23"/>
        </w:rPr>
      </w:pPr>
      <w:r w:rsidRPr="00F7294D">
        <w:rPr>
          <w:sz w:val="23"/>
          <w:szCs w:val="23"/>
        </w:rPr>
        <w:t xml:space="preserve"> 6 педагогов имеют нагрудный знак «Почетный работник общего образования», </w:t>
      </w:r>
    </w:p>
    <w:p w:rsidR="00773DE5" w:rsidRPr="00F7294D" w:rsidRDefault="00773DE5" w:rsidP="00CF45A7">
      <w:pPr>
        <w:pStyle w:val="Default"/>
        <w:rPr>
          <w:sz w:val="23"/>
          <w:szCs w:val="23"/>
        </w:rPr>
      </w:pPr>
      <w:r w:rsidRPr="00F7294D">
        <w:rPr>
          <w:sz w:val="23"/>
          <w:szCs w:val="23"/>
        </w:rPr>
        <w:t> 2 педагога "</w:t>
      </w:r>
      <w:r w:rsidRPr="00F7294D">
        <w:t>Отличники народного просвещения"</w:t>
      </w:r>
    </w:p>
    <w:p w:rsidR="00773DE5" w:rsidRPr="00F7294D" w:rsidRDefault="00773DE5" w:rsidP="00CF45A7">
      <w:pPr>
        <w:pStyle w:val="Default"/>
        <w:rPr>
          <w:sz w:val="23"/>
          <w:szCs w:val="23"/>
        </w:rPr>
      </w:pPr>
    </w:p>
    <w:tbl>
      <w:tblPr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8"/>
        <w:gridCol w:w="2509"/>
        <w:gridCol w:w="4121"/>
        <w:gridCol w:w="1704"/>
      </w:tblGrid>
      <w:tr w:rsidR="00773DE5" w:rsidRPr="00F91101" w:rsidTr="000C6D56">
        <w:trPr>
          <w:trHeight w:val="113"/>
        </w:trPr>
        <w:tc>
          <w:tcPr>
            <w:tcW w:w="848" w:type="dxa"/>
          </w:tcPr>
          <w:p w:rsidR="00773DE5" w:rsidRPr="00F91101" w:rsidRDefault="00773DE5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509" w:type="dxa"/>
          </w:tcPr>
          <w:p w:rsidR="00773DE5" w:rsidRPr="00F91101" w:rsidRDefault="00773DE5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b/>
                <w:bCs/>
                <w:sz w:val="23"/>
                <w:szCs w:val="23"/>
              </w:rPr>
              <w:t xml:space="preserve">Ф.И.О. педагога </w:t>
            </w:r>
          </w:p>
        </w:tc>
        <w:tc>
          <w:tcPr>
            <w:tcW w:w="4121" w:type="dxa"/>
          </w:tcPr>
          <w:p w:rsidR="00773DE5" w:rsidRPr="00F91101" w:rsidRDefault="00773DE5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b/>
                <w:bCs/>
                <w:sz w:val="23"/>
                <w:szCs w:val="23"/>
              </w:rPr>
              <w:t xml:space="preserve">Должность/предмет </w:t>
            </w:r>
          </w:p>
        </w:tc>
        <w:tc>
          <w:tcPr>
            <w:tcW w:w="1704" w:type="dxa"/>
          </w:tcPr>
          <w:p w:rsidR="00773DE5" w:rsidRPr="00F91101" w:rsidRDefault="00773DE5">
            <w:pPr>
              <w:pStyle w:val="Default"/>
              <w:rPr>
                <w:sz w:val="23"/>
                <w:szCs w:val="23"/>
              </w:rPr>
            </w:pPr>
            <w:r w:rsidRPr="00F91101">
              <w:rPr>
                <w:b/>
                <w:bCs/>
                <w:sz w:val="23"/>
                <w:szCs w:val="23"/>
              </w:rPr>
              <w:t xml:space="preserve">Категория 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Аникина Мария Эмануиловна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773DE5" w:rsidRPr="00F91101" w:rsidTr="000C6D56">
        <w:trPr>
          <w:trHeight w:val="283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Аникина Юлия Ивановна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математики, физики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773DE5" w:rsidRPr="00F91101" w:rsidTr="000C6D56">
        <w:trPr>
          <w:trHeight w:val="284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Афанасьева Елена Владимировна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283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Афанасьева Лидия Николаевна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Баровская Олеся Александровна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Бурыхина Людмила Константиновна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информатики, изо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Борейша Екатерина Николаевна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773DE5" w:rsidRPr="00F91101" w:rsidTr="000C6D56">
        <w:trPr>
          <w:trHeight w:val="283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Гаврилова Ирина Александровна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Дорофеева Галина Георгиевна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Легалин Олег Львович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Легалина Марина Станиславовна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экологии, обж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Ливикина Ольга Николаевна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Осипова Наталья Николаевна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Печняк Лидия Викторовна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Тогущакова Ольга Николаевна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Ухмылина Галина Николаевна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Холдина Галина Ивановна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Шайманова Ирина Юрьевна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Директор школы и учитель биологии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Шевлюк Надежда Петровна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pPr>
              <w:pStyle w:val="Default"/>
              <w:rPr>
                <w:sz w:val="23"/>
                <w:szCs w:val="23"/>
                <w:highlight w:val="yellow"/>
              </w:rPr>
            </w:pPr>
            <w:r w:rsidRPr="00F91101">
              <w:t>Учитель алгебры и геометрии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Осипов Владимир Васильевич</w:t>
            </w:r>
          </w:p>
        </w:tc>
        <w:tc>
          <w:tcPr>
            <w:tcW w:w="4121" w:type="dxa"/>
          </w:tcPr>
          <w:p w:rsidR="00773DE5" w:rsidRPr="00F91101" w:rsidRDefault="00773DE5" w:rsidP="00B619D9">
            <w:r w:rsidRPr="00F91101">
              <w:rPr>
                <w:rFonts w:ascii="Times New Roman" w:hAnsi="Times New Roman"/>
                <w:sz w:val="24"/>
                <w:szCs w:val="24"/>
              </w:rPr>
              <w:t>Учитель физики, робототехники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773DE5" w:rsidRPr="00F91101" w:rsidTr="000C6D56">
        <w:trPr>
          <w:trHeight w:val="115"/>
        </w:trPr>
        <w:tc>
          <w:tcPr>
            <w:tcW w:w="848" w:type="dxa"/>
          </w:tcPr>
          <w:p w:rsidR="00773DE5" w:rsidRPr="009B174E" w:rsidRDefault="00773DE5" w:rsidP="00B619D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09" w:type="dxa"/>
          </w:tcPr>
          <w:p w:rsidR="00773DE5" w:rsidRPr="00F91101" w:rsidRDefault="00773DE5" w:rsidP="00B61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Журавкова Ирина Викторовна</w:t>
            </w:r>
          </w:p>
        </w:tc>
        <w:tc>
          <w:tcPr>
            <w:tcW w:w="4121" w:type="dxa"/>
          </w:tcPr>
          <w:p w:rsidR="00773DE5" w:rsidRPr="00F91101" w:rsidRDefault="00773DE5" w:rsidP="00B619D9">
            <w:r w:rsidRPr="00F91101">
              <w:rPr>
                <w:rFonts w:ascii="Times New Roman" w:hAnsi="Times New Roman"/>
                <w:sz w:val="24"/>
                <w:szCs w:val="24"/>
              </w:rPr>
              <w:t>Учительистории и обществознания</w:t>
            </w:r>
          </w:p>
        </w:tc>
        <w:tc>
          <w:tcPr>
            <w:tcW w:w="1704" w:type="dxa"/>
          </w:tcPr>
          <w:p w:rsidR="00773DE5" w:rsidRPr="00F91101" w:rsidRDefault="00773DE5" w:rsidP="00B619D9">
            <w:pPr>
              <w:rPr>
                <w:rFonts w:ascii="Times New Roman" w:hAnsi="Times New Roman"/>
                <w:sz w:val="24"/>
                <w:szCs w:val="24"/>
              </w:rPr>
            </w:pPr>
            <w:r w:rsidRPr="00F9110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</w:tbl>
    <w:p w:rsidR="00773DE5" w:rsidRDefault="00773DE5" w:rsidP="00375722"/>
    <w:sectPr w:rsidR="00773DE5" w:rsidSect="00F5775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4A4F"/>
    <w:multiLevelType w:val="hybridMultilevel"/>
    <w:tmpl w:val="FA2AB1F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42242E52"/>
    <w:multiLevelType w:val="hybridMultilevel"/>
    <w:tmpl w:val="0BF2B7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45A7"/>
    <w:rsid w:val="00070ED5"/>
    <w:rsid w:val="000C6D56"/>
    <w:rsid w:val="00137093"/>
    <w:rsid w:val="00197E18"/>
    <w:rsid w:val="001B0633"/>
    <w:rsid w:val="001E33F2"/>
    <w:rsid w:val="00257E12"/>
    <w:rsid w:val="00285E56"/>
    <w:rsid w:val="002F4DA5"/>
    <w:rsid w:val="003336A0"/>
    <w:rsid w:val="0035420F"/>
    <w:rsid w:val="00375722"/>
    <w:rsid w:val="003D7FC1"/>
    <w:rsid w:val="003E2BCC"/>
    <w:rsid w:val="00446FF8"/>
    <w:rsid w:val="00497532"/>
    <w:rsid w:val="004A3B62"/>
    <w:rsid w:val="004C09E3"/>
    <w:rsid w:val="00650134"/>
    <w:rsid w:val="0067351B"/>
    <w:rsid w:val="006918C8"/>
    <w:rsid w:val="006D3870"/>
    <w:rsid w:val="0071634D"/>
    <w:rsid w:val="00773DE5"/>
    <w:rsid w:val="007A7227"/>
    <w:rsid w:val="007B2E13"/>
    <w:rsid w:val="007C07F0"/>
    <w:rsid w:val="0085046D"/>
    <w:rsid w:val="008808EB"/>
    <w:rsid w:val="009120BC"/>
    <w:rsid w:val="009B174E"/>
    <w:rsid w:val="009F0CA7"/>
    <w:rsid w:val="00A91039"/>
    <w:rsid w:val="00B0589E"/>
    <w:rsid w:val="00B23D8E"/>
    <w:rsid w:val="00B32E2C"/>
    <w:rsid w:val="00B619D9"/>
    <w:rsid w:val="00B74D59"/>
    <w:rsid w:val="00B96BCA"/>
    <w:rsid w:val="00C02533"/>
    <w:rsid w:val="00C80E30"/>
    <w:rsid w:val="00CF45A7"/>
    <w:rsid w:val="00D00EFB"/>
    <w:rsid w:val="00D87F61"/>
    <w:rsid w:val="00E172A1"/>
    <w:rsid w:val="00E3024A"/>
    <w:rsid w:val="00F4062A"/>
    <w:rsid w:val="00F466A2"/>
    <w:rsid w:val="00F57753"/>
    <w:rsid w:val="00F7294D"/>
    <w:rsid w:val="00F91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03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F4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F45A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CF45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9B174E"/>
    <w:pPr>
      <w:spacing w:after="0" w:line="240" w:lineRule="auto"/>
      <w:ind w:left="720" w:firstLine="709"/>
      <w:contextualSpacing/>
    </w:pPr>
    <w:rPr>
      <w:rFonts w:ascii="Times New Roman" w:eastAsia="Times New Roman" w:hAnsi="Times New Roman"/>
      <w:sz w:val="26"/>
      <w:szCs w:val="20"/>
      <w:lang w:eastAsia="ru-RU"/>
    </w:rPr>
  </w:style>
  <w:style w:type="paragraph" w:customStyle="1" w:styleId="1">
    <w:name w:val="Абзац списка1"/>
    <w:basedOn w:val="Normal"/>
    <w:uiPriority w:val="99"/>
    <w:rsid w:val="009B174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197E1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240</TotalTime>
  <Pages>27</Pages>
  <Words>12030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dcterms:created xsi:type="dcterms:W3CDTF">2019-03-28T02:28:00Z</dcterms:created>
  <dcterms:modified xsi:type="dcterms:W3CDTF">2019-03-31T12:35:00Z</dcterms:modified>
</cp:coreProperties>
</file>