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D43" w:rsidRPr="00F402C0" w:rsidRDefault="00AE2D43" w:rsidP="00ED3A0D">
      <w:pPr>
        <w:rPr>
          <w:rFonts w:ascii="Times New Roman" w:hAnsi="Times New Roman"/>
          <w:b/>
          <w:sz w:val="28"/>
          <w:szCs w:val="28"/>
        </w:rPr>
      </w:pPr>
      <w:r w:rsidRPr="00F402C0">
        <w:rPr>
          <w:rFonts w:ascii="Times New Roman" w:hAnsi="Times New Roman"/>
          <w:b/>
          <w:sz w:val="28"/>
          <w:szCs w:val="28"/>
        </w:rPr>
        <w:t xml:space="preserve">                                                      </w:t>
      </w:r>
      <w:r>
        <w:rPr>
          <w:rFonts w:ascii="Times New Roman" w:hAnsi="Times New Roman"/>
          <w:b/>
          <w:sz w:val="28"/>
          <w:szCs w:val="28"/>
        </w:rPr>
        <w:t xml:space="preserve"> Структ</w:t>
      </w:r>
      <w:r w:rsidRPr="00F402C0">
        <w:rPr>
          <w:rFonts w:ascii="Times New Roman" w:hAnsi="Times New Roman"/>
          <w:b/>
          <w:sz w:val="28"/>
          <w:szCs w:val="28"/>
        </w:rPr>
        <w:t>ура отчета.</w:t>
      </w:r>
    </w:p>
    <w:p w:rsidR="00AE2D43" w:rsidRPr="00F402C0" w:rsidRDefault="00AE2D43" w:rsidP="00ED3A0D">
      <w:pPr>
        <w:rPr>
          <w:rFonts w:ascii="Times New Roman" w:hAnsi="Times New Roman"/>
          <w:sz w:val="28"/>
          <w:szCs w:val="28"/>
        </w:rPr>
      </w:pPr>
      <w:r w:rsidRPr="00F402C0">
        <w:rPr>
          <w:rFonts w:ascii="Times New Roman" w:hAnsi="Times New Roman"/>
          <w:sz w:val="28"/>
          <w:szCs w:val="28"/>
        </w:rPr>
        <w:t xml:space="preserve"> 1. Результаты освоения образовательных программ по итогам 2015-2016 учебного года.</w:t>
      </w:r>
    </w:p>
    <w:p w:rsidR="00AE2D43" w:rsidRPr="00F402C0" w:rsidRDefault="00AE2D43" w:rsidP="00ED3A0D">
      <w:pPr>
        <w:rPr>
          <w:rFonts w:ascii="Times New Roman" w:hAnsi="Times New Roman"/>
          <w:sz w:val="28"/>
          <w:szCs w:val="28"/>
        </w:rPr>
      </w:pPr>
      <w:r w:rsidRPr="00F402C0">
        <w:rPr>
          <w:rFonts w:ascii="Times New Roman" w:hAnsi="Times New Roman"/>
          <w:sz w:val="28"/>
          <w:szCs w:val="28"/>
        </w:rPr>
        <w:t xml:space="preserve"> 1.1. Успеваемость обучающихся по итогам 2015-2016 учебного года. </w:t>
      </w:r>
    </w:p>
    <w:p w:rsidR="00AE2D43" w:rsidRPr="00F402C0" w:rsidRDefault="00AE2D43" w:rsidP="00ED3A0D">
      <w:pPr>
        <w:rPr>
          <w:rFonts w:ascii="Times New Roman" w:hAnsi="Times New Roman"/>
          <w:sz w:val="28"/>
          <w:szCs w:val="28"/>
        </w:rPr>
      </w:pPr>
      <w:r w:rsidRPr="00F402C0">
        <w:rPr>
          <w:rFonts w:ascii="Times New Roman" w:hAnsi="Times New Roman"/>
          <w:sz w:val="28"/>
          <w:szCs w:val="28"/>
        </w:rPr>
        <w:t xml:space="preserve">1.2. Результаты государственной итоговой аттестации выпускников 9 классов. </w:t>
      </w:r>
    </w:p>
    <w:p w:rsidR="00AE2D43" w:rsidRPr="00F402C0" w:rsidRDefault="00AE2D43" w:rsidP="00ED3A0D">
      <w:pPr>
        <w:rPr>
          <w:rFonts w:ascii="Times New Roman" w:hAnsi="Times New Roman"/>
          <w:sz w:val="28"/>
          <w:szCs w:val="28"/>
        </w:rPr>
      </w:pPr>
      <w:r w:rsidRPr="00F402C0">
        <w:rPr>
          <w:rFonts w:ascii="Times New Roman" w:hAnsi="Times New Roman"/>
          <w:sz w:val="28"/>
          <w:szCs w:val="28"/>
        </w:rPr>
        <w:t>1.3. Результаты государственной итоговой аттестации выпускников 11 классов.</w:t>
      </w:r>
    </w:p>
    <w:p w:rsidR="00AE2D43" w:rsidRPr="00F402C0" w:rsidRDefault="00AE2D43" w:rsidP="00ED3A0D">
      <w:pPr>
        <w:rPr>
          <w:rFonts w:ascii="Times New Roman" w:hAnsi="Times New Roman"/>
          <w:sz w:val="28"/>
          <w:szCs w:val="28"/>
        </w:rPr>
      </w:pPr>
      <w:r w:rsidRPr="00F402C0">
        <w:rPr>
          <w:rFonts w:ascii="Times New Roman" w:hAnsi="Times New Roman"/>
          <w:sz w:val="28"/>
          <w:szCs w:val="28"/>
        </w:rPr>
        <w:t>2.Система воспитательной работы.</w:t>
      </w:r>
    </w:p>
    <w:p w:rsidR="00AE2D43" w:rsidRPr="00F402C0" w:rsidRDefault="00AE2D43" w:rsidP="00ED3A0D">
      <w:pPr>
        <w:rPr>
          <w:rFonts w:ascii="Times New Roman" w:hAnsi="Times New Roman"/>
          <w:sz w:val="28"/>
          <w:szCs w:val="28"/>
        </w:rPr>
      </w:pPr>
      <w:r w:rsidRPr="00F402C0">
        <w:rPr>
          <w:rFonts w:ascii="Times New Roman" w:hAnsi="Times New Roman"/>
          <w:sz w:val="28"/>
          <w:szCs w:val="28"/>
        </w:rPr>
        <w:t xml:space="preserve"> 3.Система инновационной и методической работы школы.</w:t>
      </w:r>
    </w:p>
    <w:p w:rsidR="00AE2D43" w:rsidRPr="00F402C0" w:rsidRDefault="00AE2D43" w:rsidP="008136BF">
      <w:pPr>
        <w:jc w:val="center"/>
        <w:rPr>
          <w:rFonts w:ascii="Times New Roman" w:hAnsi="Times New Roman"/>
          <w:sz w:val="28"/>
          <w:szCs w:val="28"/>
        </w:rPr>
      </w:pPr>
      <w:r w:rsidRPr="00F402C0">
        <w:rPr>
          <w:rFonts w:ascii="Times New Roman" w:hAnsi="Times New Roman"/>
          <w:sz w:val="28"/>
          <w:szCs w:val="28"/>
        </w:rPr>
        <w:t>Характеристика количественного состава обучающихся</w:t>
      </w:r>
    </w:p>
    <w:tbl>
      <w:tblPr>
        <w:tblW w:w="154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690"/>
        <w:gridCol w:w="821"/>
        <w:gridCol w:w="809"/>
        <w:gridCol w:w="930"/>
        <w:gridCol w:w="15"/>
        <w:gridCol w:w="1116"/>
        <w:gridCol w:w="1080"/>
        <w:gridCol w:w="992"/>
        <w:gridCol w:w="1155"/>
        <w:gridCol w:w="1104"/>
        <w:gridCol w:w="930"/>
        <w:gridCol w:w="855"/>
        <w:gridCol w:w="990"/>
        <w:gridCol w:w="930"/>
      </w:tblGrid>
      <w:tr w:rsidR="00AE2D43" w:rsidRPr="00F402C0" w:rsidTr="00D5491E">
        <w:trPr>
          <w:trHeight w:val="540"/>
        </w:trPr>
        <w:tc>
          <w:tcPr>
            <w:tcW w:w="3690" w:type="dxa"/>
            <w:vMerge w:val="restart"/>
          </w:tcPr>
          <w:p w:rsidR="00AE2D43" w:rsidRPr="00F402C0" w:rsidRDefault="00AE2D43" w:rsidP="00D5491E">
            <w:pPr>
              <w:spacing w:after="0" w:line="240" w:lineRule="auto"/>
              <w:rPr>
                <w:rFonts w:ascii="Times New Roman" w:hAnsi="Times New Roman"/>
                <w:sz w:val="28"/>
                <w:szCs w:val="28"/>
              </w:rPr>
            </w:pPr>
          </w:p>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Учебный год</w:t>
            </w:r>
          </w:p>
          <w:p w:rsidR="00AE2D43" w:rsidRPr="00F402C0" w:rsidRDefault="00AE2D43" w:rsidP="00D5491E">
            <w:pPr>
              <w:spacing w:after="0" w:line="240" w:lineRule="auto"/>
              <w:rPr>
                <w:rFonts w:ascii="Times New Roman" w:hAnsi="Times New Roman"/>
                <w:sz w:val="28"/>
                <w:szCs w:val="28"/>
              </w:rPr>
            </w:pPr>
          </w:p>
        </w:tc>
        <w:tc>
          <w:tcPr>
            <w:tcW w:w="3691" w:type="dxa"/>
            <w:gridSpan w:val="5"/>
            <w:tcBorders>
              <w:bottom w:val="single" w:sz="4" w:space="0" w:color="auto"/>
            </w:tcBorders>
          </w:tcPr>
          <w:p w:rsidR="00AE2D43" w:rsidRPr="00F402C0" w:rsidRDefault="00AE2D43" w:rsidP="00D5491E">
            <w:pPr>
              <w:spacing w:after="0" w:line="240" w:lineRule="auto"/>
              <w:jc w:val="center"/>
              <w:rPr>
                <w:rFonts w:ascii="Times New Roman" w:hAnsi="Times New Roman"/>
                <w:sz w:val="28"/>
                <w:szCs w:val="28"/>
              </w:rPr>
            </w:pPr>
            <w:r w:rsidRPr="00F402C0">
              <w:rPr>
                <w:rFonts w:ascii="Times New Roman" w:hAnsi="Times New Roman"/>
                <w:sz w:val="28"/>
                <w:szCs w:val="28"/>
              </w:rPr>
              <w:t>2013-2014</w:t>
            </w:r>
          </w:p>
          <w:p w:rsidR="00AE2D43" w:rsidRPr="00F402C0" w:rsidRDefault="00AE2D43" w:rsidP="00D5491E">
            <w:pPr>
              <w:spacing w:after="0" w:line="240" w:lineRule="auto"/>
              <w:jc w:val="center"/>
              <w:rPr>
                <w:rFonts w:ascii="Times New Roman" w:hAnsi="Times New Roman"/>
                <w:sz w:val="28"/>
                <w:szCs w:val="28"/>
              </w:rPr>
            </w:pPr>
          </w:p>
        </w:tc>
        <w:tc>
          <w:tcPr>
            <w:tcW w:w="4331" w:type="dxa"/>
            <w:gridSpan w:val="4"/>
            <w:tcBorders>
              <w:bottom w:val="single" w:sz="4" w:space="0" w:color="auto"/>
            </w:tcBorders>
          </w:tcPr>
          <w:p w:rsidR="00AE2D43" w:rsidRPr="00F402C0" w:rsidRDefault="00AE2D43" w:rsidP="00D5491E">
            <w:pPr>
              <w:spacing w:after="0" w:line="240" w:lineRule="auto"/>
              <w:jc w:val="center"/>
              <w:rPr>
                <w:rFonts w:ascii="Times New Roman" w:hAnsi="Times New Roman"/>
                <w:sz w:val="28"/>
                <w:szCs w:val="28"/>
              </w:rPr>
            </w:pPr>
            <w:r w:rsidRPr="00F402C0">
              <w:rPr>
                <w:rFonts w:ascii="Times New Roman" w:hAnsi="Times New Roman"/>
                <w:sz w:val="28"/>
                <w:szCs w:val="28"/>
              </w:rPr>
              <w:t>2014-2015</w:t>
            </w:r>
          </w:p>
        </w:tc>
        <w:tc>
          <w:tcPr>
            <w:tcW w:w="3705" w:type="dxa"/>
            <w:gridSpan w:val="4"/>
            <w:tcBorders>
              <w:bottom w:val="single" w:sz="4" w:space="0" w:color="auto"/>
            </w:tcBorders>
          </w:tcPr>
          <w:p w:rsidR="00AE2D43" w:rsidRPr="00F402C0" w:rsidRDefault="00AE2D43" w:rsidP="00D5491E">
            <w:pPr>
              <w:spacing w:after="0" w:line="240" w:lineRule="auto"/>
              <w:jc w:val="center"/>
              <w:rPr>
                <w:rFonts w:ascii="Times New Roman" w:hAnsi="Times New Roman"/>
                <w:sz w:val="28"/>
                <w:szCs w:val="28"/>
              </w:rPr>
            </w:pPr>
            <w:r w:rsidRPr="00F402C0">
              <w:rPr>
                <w:rFonts w:ascii="Times New Roman" w:hAnsi="Times New Roman"/>
                <w:sz w:val="28"/>
                <w:szCs w:val="28"/>
              </w:rPr>
              <w:t>2015-2016</w:t>
            </w:r>
          </w:p>
        </w:tc>
      </w:tr>
      <w:tr w:rsidR="00AE2D43" w:rsidRPr="00F402C0" w:rsidTr="00D5491E">
        <w:trPr>
          <w:trHeight w:val="525"/>
        </w:trPr>
        <w:tc>
          <w:tcPr>
            <w:tcW w:w="3690" w:type="dxa"/>
            <w:vMerge/>
          </w:tcPr>
          <w:p w:rsidR="00AE2D43" w:rsidRPr="00F402C0" w:rsidRDefault="00AE2D43" w:rsidP="00D5491E">
            <w:pPr>
              <w:spacing w:after="0" w:line="240" w:lineRule="auto"/>
              <w:rPr>
                <w:rFonts w:ascii="Times New Roman" w:hAnsi="Times New Roman"/>
                <w:sz w:val="28"/>
                <w:szCs w:val="28"/>
              </w:rPr>
            </w:pPr>
          </w:p>
        </w:tc>
        <w:tc>
          <w:tcPr>
            <w:tcW w:w="821" w:type="dxa"/>
            <w:tcBorders>
              <w:top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1-4</w:t>
            </w:r>
          </w:p>
          <w:p w:rsidR="00AE2D43" w:rsidRPr="00F402C0" w:rsidRDefault="00AE2D43" w:rsidP="00D5491E">
            <w:pPr>
              <w:spacing w:after="0" w:line="240" w:lineRule="auto"/>
              <w:rPr>
                <w:rFonts w:ascii="Times New Roman" w:hAnsi="Times New Roman"/>
                <w:sz w:val="28"/>
                <w:szCs w:val="28"/>
              </w:rPr>
            </w:pPr>
          </w:p>
        </w:tc>
        <w:tc>
          <w:tcPr>
            <w:tcW w:w="809" w:type="dxa"/>
            <w:tcBorders>
              <w:top w:val="single" w:sz="4" w:space="0" w:color="auto"/>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5-9</w:t>
            </w:r>
          </w:p>
          <w:p w:rsidR="00AE2D43" w:rsidRPr="00F402C0" w:rsidRDefault="00AE2D43" w:rsidP="00D5491E">
            <w:pPr>
              <w:spacing w:after="0" w:line="240" w:lineRule="auto"/>
              <w:rPr>
                <w:rFonts w:ascii="Times New Roman" w:hAnsi="Times New Roman"/>
                <w:sz w:val="28"/>
                <w:szCs w:val="28"/>
              </w:rPr>
            </w:pPr>
          </w:p>
        </w:tc>
        <w:tc>
          <w:tcPr>
            <w:tcW w:w="930" w:type="dxa"/>
            <w:tcBorders>
              <w:top w:val="single" w:sz="4" w:space="0" w:color="auto"/>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10-11</w:t>
            </w:r>
          </w:p>
          <w:p w:rsidR="00AE2D43" w:rsidRPr="00F402C0" w:rsidRDefault="00AE2D43" w:rsidP="00D5491E">
            <w:pPr>
              <w:spacing w:after="0" w:line="240" w:lineRule="auto"/>
              <w:rPr>
                <w:rFonts w:ascii="Times New Roman" w:hAnsi="Times New Roman"/>
                <w:sz w:val="28"/>
                <w:szCs w:val="28"/>
              </w:rPr>
            </w:pPr>
          </w:p>
        </w:tc>
        <w:tc>
          <w:tcPr>
            <w:tcW w:w="1131" w:type="dxa"/>
            <w:gridSpan w:val="2"/>
            <w:tcBorders>
              <w:top w:val="single" w:sz="4" w:space="0" w:color="auto"/>
              <w:lef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итого</w:t>
            </w:r>
          </w:p>
          <w:p w:rsidR="00AE2D43" w:rsidRPr="00F402C0" w:rsidRDefault="00AE2D43" w:rsidP="00D5491E">
            <w:pPr>
              <w:spacing w:after="0" w:line="240" w:lineRule="auto"/>
              <w:rPr>
                <w:rFonts w:ascii="Times New Roman" w:hAnsi="Times New Roman"/>
                <w:sz w:val="28"/>
                <w:szCs w:val="28"/>
              </w:rPr>
            </w:pPr>
          </w:p>
        </w:tc>
        <w:tc>
          <w:tcPr>
            <w:tcW w:w="1080" w:type="dxa"/>
            <w:tcBorders>
              <w:top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1-4</w:t>
            </w:r>
          </w:p>
        </w:tc>
        <w:tc>
          <w:tcPr>
            <w:tcW w:w="992" w:type="dxa"/>
            <w:tcBorders>
              <w:top w:val="single" w:sz="4" w:space="0" w:color="auto"/>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5-9</w:t>
            </w:r>
          </w:p>
        </w:tc>
        <w:tc>
          <w:tcPr>
            <w:tcW w:w="1155" w:type="dxa"/>
            <w:tcBorders>
              <w:top w:val="single" w:sz="4" w:space="0" w:color="auto"/>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10-11</w:t>
            </w:r>
          </w:p>
          <w:p w:rsidR="00AE2D43" w:rsidRPr="00F402C0" w:rsidRDefault="00AE2D43" w:rsidP="00D5491E">
            <w:pPr>
              <w:spacing w:after="0" w:line="240" w:lineRule="auto"/>
              <w:rPr>
                <w:rFonts w:ascii="Times New Roman" w:hAnsi="Times New Roman"/>
                <w:sz w:val="28"/>
                <w:szCs w:val="28"/>
              </w:rPr>
            </w:pPr>
          </w:p>
        </w:tc>
        <w:tc>
          <w:tcPr>
            <w:tcW w:w="1104" w:type="dxa"/>
            <w:tcBorders>
              <w:top w:val="single" w:sz="4" w:space="0" w:color="auto"/>
              <w:lef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итого</w:t>
            </w:r>
          </w:p>
          <w:p w:rsidR="00AE2D43" w:rsidRPr="00F402C0" w:rsidRDefault="00AE2D43" w:rsidP="00D5491E">
            <w:pPr>
              <w:spacing w:after="0" w:line="240" w:lineRule="auto"/>
              <w:rPr>
                <w:rFonts w:ascii="Times New Roman" w:hAnsi="Times New Roman"/>
                <w:sz w:val="28"/>
                <w:szCs w:val="28"/>
              </w:rPr>
            </w:pPr>
          </w:p>
        </w:tc>
        <w:tc>
          <w:tcPr>
            <w:tcW w:w="930" w:type="dxa"/>
            <w:tcBorders>
              <w:top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1-4</w:t>
            </w:r>
          </w:p>
        </w:tc>
        <w:tc>
          <w:tcPr>
            <w:tcW w:w="855" w:type="dxa"/>
            <w:tcBorders>
              <w:top w:val="single" w:sz="4" w:space="0" w:color="auto"/>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5-9</w:t>
            </w:r>
          </w:p>
        </w:tc>
        <w:tc>
          <w:tcPr>
            <w:tcW w:w="990" w:type="dxa"/>
            <w:tcBorders>
              <w:top w:val="single" w:sz="4" w:space="0" w:color="auto"/>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10-11</w:t>
            </w:r>
          </w:p>
          <w:p w:rsidR="00AE2D43" w:rsidRPr="00F402C0" w:rsidRDefault="00AE2D43" w:rsidP="00D5491E">
            <w:pPr>
              <w:spacing w:after="0" w:line="240" w:lineRule="auto"/>
              <w:rPr>
                <w:rFonts w:ascii="Times New Roman" w:hAnsi="Times New Roman"/>
                <w:sz w:val="28"/>
                <w:szCs w:val="28"/>
              </w:rPr>
            </w:pPr>
          </w:p>
        </w:tc>
        <w:tc>
          <w:tcPr>
            <w:tcW w:w="930" w:type="dxa"/>
            <w:tcBorders>
              <w:top w:val="single" w:sz="4" w:space="0" w:color="auto"/>
              <w:lef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итого</w:t>
            </w:r>
          </w:p>
          <w:p w:rsidR="00AE2D43" w:rsidRPr="00F402C0" w:rsidRDefault="00AE2D43" w:rsidP="00D5491E">
            <w:pPr>
              <w:spacing w:after="0" w:line="240" w:lineRule="auto"/>
              <w:rPr>
                <w:rFonts w:ascii="Times New Roman" w:hAnsi="Times New Roman"/>
                <w:sz w:val="28"/>
                <w:szCs w:val="28"/>
              </w:rPr>
            </w:pPr>
          </w:p>
        </w:tc>
      </w:tr>
      <w:tr w:rsidR="00AE2D43" w:rsidRPr="00F402C0" w:rsidTr="00D5491E">
        <w:tc>
          <w:tcPr>
            <w:tcW w:w="3690"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Количество классов</w:t>
            </w:r>
          </w:p>
        </w:tc>
        <w:tc>
          <w:tcPr>
            <w:tcW w:w="821" w:type="dxa"/>
            <w:tcBorders>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4</w:t>
            </w:r>
          </w:p>
        </w:tc>
        <w:tc>
          <w:tcPr>
            <w:tcW w:w="809"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5</w:t>
            </w:r>
          </w:p>
        </w:tc>
        <w:tc>
          <w:tcPr>
            <w:tcW w:w="945" w:type="dxa"/>
            <w:gridSpan w:val="2"/>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w:t>
            </w:r>
          </w:p>
        </w:tc>
        <w:tc>
          <w:tcPr>
            <w:tcW w:w="1116" w:type="dxa"/>
            <w:tcBorders>
              <w:lef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11</w:t>
            </w:r>
          </w:p>
        </w:tc>
        <w:tc>
          <w:tcPr>
            <w:tcW w:w="1080" w:type="dxa"/>
            <w:tcBorders>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4</w:t>
            </w:r>
          </w:p>
        </w:tc>
        <w:tc>
          <w:tcPr>
            <w:tcW w:w="992"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5</w:t>
            </w:r>
          </w:p>
        </w:tc>
        <w:tc>
          <w:tcPr>
            <w:tcW w:w="1155"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w:t>
            </w:r>
          </w:p>
        </w:tc>
        <w:tc>
          <w:tcPr>
            <w:tcW w:w="1104" w:type="dxa"/>
            <w:tcBorders>
              <w:lef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11</w:t>
            </w:r>
          </w:p>
        </w:tc>
        <w:tc>
          <w:tcPr>
            <w:tcW w:w="930" w:type="dxa"/>
            <w:tcBorders>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4</w:t>
            </w:r>
          </w:p>
        </w:tc>
        <w:tc>
          <w:tcPr>
            <w:tcW w:w="855"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5</w:t>
            </w:r>
          </w:p>
        </w:tc>
        <w:tc>
          <w:tcPr>
            <w:tcW w:w="990"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w:t>
            </w:r>
          </w:p>
        </w:tc>
        <w:tc>
          <w:tcPr>
            <w:tcW w:w="930" w:type="dxa"/>
            <w:tcBorders>
              <w:lef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10</w:t>
            </w:r>
          </w:p>
        </w:tc>
      </w:tr>
      <w:tr w:rsidR="00AE2D43" w:rsidRPr="00F402C0" w:rsidTr="00D5491E">
        <w:tc>
          <w:tcPr>
            <w:tcW w:w="3690"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Количество обучающихся в конце года</w:t>
            </w:r>
          </w:p>
        </w:tc>
        <w:tc>
          <w:tcPr>
            <w:tcW w:w="821" w:type="dxa"/>
            <w:tcBorders>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39</w:t>
            </w:r>
          </w:p>
        </w:tc>
        <w:tc>
          <w:tcPr>
            <w:tcW w:w="809"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59</w:t>
            </w:r>
          </w:p>
        </w:tc>
        <w:tc>
          <w:tcPr>
            <w:tcW w:w="945" w:type="dxa"/>
            <w:gridSpan w:val="2"/>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15</w:t>
            </w:r>
          </w:p>
        </w:tc>
        <w:tc>
          <w:tcPr>
            <w:tcW w:w="1116" w:type="dxa"/>
            <w:tcBorders>
              <w:lef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113</w:t>
            </w:r>
          </w:p>
        </w:tc>
        <w:tc>
          <w:tcPr>
            <w:tcW w:w="1080" w:type="dxa"/>
            <w:tcBorders>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50</w:t>
            </w:r>
          </w:p>
        </w:tc>
        <w:tc>
          <w:tcPr>
            <w:tcW w:w="992"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63</w:t>
            </w:r>
          </w:p>
        </w:tc>
        <w:tc>
          <w:tcPr>
            <w:tcW w:w="1155"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7</w:t>
            </w:r>
          </w:p>
        </w:tc>
        <w:tc>
          <w:tcPr>
            <w:tcW w:w="1104" w:type="dxa"/>
            <w:tcBorders>
              <w:lef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120</w:t>
            </w:r>
          </w:p>
        </w:tc>
        <w:tc>
          <w:tcPr>
            <w:tcW w:w="930" w:type="dxa"/>
            <w:tcBorders>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48</w:t>
            </w:r>
          </w:p>
        </w:tc>
        <w:tc>
          <w:tcPr>
            <w:tcW w:w="855"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101</w:t>
            </w:r>
          </w:p>
        </w:tc>
        <w:tc>
          <w:tcPr>
            <w:tcW w:w="990" w:type="dxa"/>
            <w:tcBorders>
              <w:left w:val="single" w:sz="4" w:space="0" w:color="auto"/>
              <w:righ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3</w:t>
            </w:r>
          </w:p>
        </w:tc>
        <w:tc>
          <w:tcPr>
            <w:tcW w:w="930" w:type="dxa"/>
            <w:tcBorders>
              <w:left w:val="single" w:sz="4" w:space="0" w:color="auto"/>
            </w:tcBorders>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152</w:t>
            </w:r>
          </w:p>
        </w:tc>
      </w:tr>
    </w:tbl>
    <w:p w:rsidR="00AE2D43" w:rsidRPr="00F402C0" w:rsidRDefault="00AE2D43" w:rsidP="00147632">
      <w:pPr>
        <w:autoSpaceDE w:val="0"/>
        <w:autoSpaceDN w:val="0"/>
        <w:adjustRightInd w:val="0"/>
        <w:spacing w:after="0" w:line="240" w:lineRule="auto"/>
        <w:rPr>
          <w:rFonts w:ascii="Times New Roman" w:hAnsi="Times New Roman"/>
          <w:sz w:val="28"/>
          <w:szCs w:val="28"/>
        </w:rPr>
      </w:pPr>
    </w:p>
    <w:p w:rsidR="00AE2D43" w:rsidRPr="00F402C0" w:rsidRDefault="00AE2D43" w:rsidP="00147632">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 xml:space="preserve">Как следует из таблицы, что в 2013-2014 учебном  году количество  классов- комплектов не изменилось, а количество детей за год увеличилось на 7 обучающихся, увеличилось  количество  классов-комплектов в 2014-2015 году по сравнению с </w:t>
      </w:r>
      <w:r w:rsidRPr="00F402C0">
        <w:rPr>
          <w:rFonts w:ascii="Times New Roman" w:hAnsi="Times New Roman"/>
          <w:b/>
          <w:sz w:val="28"/>
          <w:szCs w:val="28"/>
        </w:rPr>
        <w:t>2015-2016</w:t>
      </w:r>
      <w:r w:rsidRPr="00F402C0">
        <w:rPr>
          <w:rFonts w:ascii="Times New Roman" w:hAnsi="Times New Roman"/>
          <w:sz w:val="28"/>
          <w:szCs w:val="28"/>
        </w:rPr>
        <w:t xml:space="preserve"> учебном году на один класс- комплект уменьшилось , хотя общее количество обучающихся увеличилось на 32 человека.</w:t>
      </w:r>
    </w:p>
    <w:p w:rsidR="00AE2D43" w:rsidRPr="00F402C0" w:rsidRDefault="00AE2D43" w:rsidP="00147632">
      <w:pPr>
        <w:autoSpaceDE w:val="0"/>
        <w:autoSpaceDN w:val="0"/>
        <w:adjustRightInd w:val="0"/>
        <w:spacing w:after="0" w:line="240" w:lineRule="auto"/>
        <w:rPr>
          <w:rFonts w:ascii="Times New Roman,Bold" w:hAnsi="Times New Roman,Bold" w:cs="Times New Roman,Bold"/>
          <w:b/>
          <w:bCs/>
          <w:sz w:val="28"/>
          <w:szCs w:val="28"/>
        </w:rPr>
      </w:pPr>
    </w:p>
    <w:p w:rsidR="00AE2D43" w:rsidRPr="00F402C0" w:rsidRDefault="00AE2D43" w:rsidP="00147632">
      <w:pPr>
        <w:autoSpaceDE w:val="0"/>
        <w:autoSpaceDN w:val="0"/>
        <w:adjustRightInd w:val="0"/>
        <w:spacing w:after="0" w:line="240" w:lineRule="auto"/>
        <w:rPr>
          <w:rFonts w:ascii="Times New Roman,Bold" w:hAnsi="Times New Roman,Bold" w:cs="Times New Roman,Bold"/>
          <w:b/>
          <w:bCs/>
          <w:sz w:val="28"/>
          <w:szCs w:val="28"/>
        </w:rPr>
      </w:pPr>
    </w:p>
    <w:p w:rsidR="00AE2D43" w:rsidRPr="00F402C0" w:rsidRDefault="00AE2D43" w:rsidP="00147632">
      <w:pPr>
        <w:autoSpaceDE w:val="0"/>
        <w:autoSpaceDN w:val="0"/>
        <w:adjustRightInd w:val="0"/>
        <w:spacing w:after="0" w:line="240" w:lineRule="auto"/>
        <w:rPr>
          <w:rFonts w:ascii="Times New Roman,Bold" w:hAnsi="Times New Roman,Bold" w:cs="Times New Roman,Bold"/>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r w:rsidRPr="00F402C0">
        <w:rPr>
          <w:rFonts w:ascii="Times New Roman" w:hAnsi="Times New Roman"/>
          <w:b/>
          <w:bCs/>
          <w:sz w:val="28"/>
          <w:szCs w:val="28"/>
        </w:rPr>
        <w:t>Средняя наполняемость классов по ступеням обучения</w:t>
      </w:r>
    </w:p>
    <w:tbl>
      <w:tblPr>
        <w:tblW w:w="151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76"/>
        <w:gridCol w:w="2410"/>
        <w:gridCol w:w="2410"/>
        <w:gridCol w:w="3390"/>
        <w:gridCol w:w="4548"/>
      </w:tblGrid>
      <w:tr w:rsidR="00AE2D43" w:rsidRPr="00F402C0" w:rsidTr="00D5491E">
        <w:tc>
          <w:tcPr>
            <w:tcW w:w="2376"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Учебный год</w:t>
            </w:r>
          </w:p>
          <w:p w:rsidR="00AE2D43" w:rsidRPr="00F402C0" w:rsidRDefault="00AE2D43" w:rsidP="00D5491E">
            <w:pPr>
              <w:autoSpaceDE w:val="0"/>
              <w:autoSpaceDN w:val="0"/>
              <w:adjustRightInd w:val="0"/>
              <w:spacing w:after="0" w:line="240" w:lineRule="auto"/>
              <w:rPr>
                <w:rFonts w:ascii="Times New Roman" w:hAnsi="Times New Roman"/>
                <w:bCs/>
                <w:sz w:val="28"/>
                <w:szCs w:val="28"/>
              </w:rPr>
            </w:pP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1-4 классы</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5-9 классы</w:t>
            </w:r>
          </w:p>
        </w:tc>
        <w:tc>
          <w:tcPr>
            <w:tcW w:w="3390" w:type="dxa"/>
            <w:tcBorders>
              <w:righ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10-11 классы</w:t>
            </w:r>
          </w:p>
        </w:tc>
        <w:tc>
          <w:tcPr>
            <w:tcW w:w="4548" w:type="dxa"/>
            <w:tcBorders>
              <w:lef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Итого</w:t>
            </w:r>
          </w:p>
          <w:p w:rsidR="00AE2D43" w:rsidRPr="00F402C0" w:rsidRDefault="00AE2D43" w:rsidP="00D5491E">
            <w:pPr>
              <w:autoSpaceDE w:val="0"/>
              <w:autoSpaceDN w:val="0"/>
              <w:adjustRightInd w:val="0"/>
              <w:spacing w:after="0" w:line="240" w:lineRule="auto"/>
              <w:rPr>
                <w:rFonts w:ascii="Times New Roman" w:hAnsi="Times New Roman"/>
                <w:bCs/>
                <w:sz w:val="28"/>
                <w:szCs w:val="28"/>
              </w:rPr>
            </w:pPr>
          </w:p>
        </w:tc>
      </w:tr>
      <w:tr w:rsidR="00AE2D43" w:rsidRPr="00F402C0" w:rsidTr="00D5491E">
        <w:tc>
          <w:tcPr>
            <w:tcW w:w="2376"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2011-2012</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7</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15,2</w:t>
            </w:r>
          </w:p>
        </w:tc>
        <w:tc>
          <w:tcPr>
            <w:tcW w:w="3390" w:type="dxa"/>
            <w:tcBorders>
              <w:righ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w:t>
            </w:r>
          </w:p>
        </w:tc>
        <w:tc>
          <w:tcPr>
            <w:tcW w:w="4548" w:type="dxa"/>
            <w:tcBorders>
              <w:lef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32,2</w:t>
            </w:r>
          </w:p>
        </w:tc>
      </w:tr>
      <w:tr w:rsidR="00AE2D43" w:rsidRPr="00F402C0" w:rsidTr="00D5491E">
        <w:tc>
          <w:tcPr>
            <w:tcW w:w="2376"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2012-2013</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8,75</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13,6</w:t>
            </w:r>
          </w:p>
        </w:tc>
        <w:tc>
          <w:tcPr>
            <w:tcW w:w="3390" w:type="dxa"/>
            <w:tcBorders>
              <w:righ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9</w:t>
            </w:r>
          </w:p>
        </w:tc>
        <w:tc>
          <w:tcPr>
            <w:tcW w:w="4548" w:type="dxa"/>
            <w:tcBorders>
              <w:lef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31,35</w:t>
            </w:r>
          </w:p>
        </w:tc>
      </w:tr>
      <w:tr w:rsidR="00AE2D43" w:rsidRPr="00F402C0" w:rsidTr="00D5491E">
        <w:tc>
          <w:tcPr>
            <w:tcW w:w="2376"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2013-2014</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9,75</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11,8</w:t>
            </w:r>
          </w:p>
        </w:tc>
        <w:tc>
          <w:tcPr>
            <w:tcW w:w="3390" w:type="dxa"/>
            <w:tcBorders>
              <w:righ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7,5</w:t>
            </w:r>
          </w:p>
        </w:tc>
        <w:tc>
          <w:tcPr>
            <w:tcW w:w="4548" w:type="dxa"/>
            <w:tcBorders>
              <w:lef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29,05</w:t>
            </w:r>
          </w:p>
        </w:tc>
      </w:tr>
      <w:tr w:rsidR="00AE2D43" w:rsidRPr="00F402C0" w:rsidTr="00D5491E">
        <w:tc>
          <w:tcPr>
            <w:tcW w:w="2376"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2014-2015</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12,5</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12,6</w:t>
            </w:r>
          </w:p>
        </w:tc>
        <w:tc>
          <w:tcPr>
            <w:tcW w:w="3390" w:type="dxa"/>
            <w:tcBorders>
              <w:righ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3,5</w:t>
            </w:r>
          </w:p>
        </w:tc>
        <w:tc>
          <w:tcPr>
            <w:tcW w:w="4548" w:type="dxa"/>
            <w:tcBorders>
              <w:lef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28,6</w:t>
            </w:r>
          </w:p>
        </w:tc>
      </w:tr>
      <w:tr w:rsidR="00AE2D43" w:rsidRPr="00F402C0" w:rsidTr="00D5491E">
        <w:tc>
          <w:tcPr>
            <w:tcW w:w="2376"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2015-2016</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12,5</w:t>
            </w:r>
          </w:p>
        </w:tc>
        <w:tc>
          <w:tcPr>
            <w:tcW w:w="2410"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20,2</w:t>
            </w:r>
          </w:p>
        </w:tc>
        <w:tc>
          <w:tcPr>
            <w:tcW w:w="3390" w:type="dxa"/>
            <w:tcBorders>
              <w:righ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3</w:t>
            </w:r>
          </w:p>
        </w:tc>
        <w:tc>
          <w:tcPr>
            <w:tcW w:w="4548" w:type="dxa"/>
            <w:tcBorders>
              <w:left w:val="single" w:sz="4" w:space="0" w:color="auto"/>
            </w:tcBorders>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33</w:t>
            </w:r>
          </w:p>
        </w:tc>
      </w:tr>
    </w:tbl>
    <w:p w:rsidR="00AE2D43" w:rsidRPr="00F402C0" w:rsidRDefault="00AE2D43" w:rsidP="00147632">
      <w:pPr>
        <w:autoSpaceDE w:val="0"/>
        <w:autoSpaceDN w:val="0"/>
        <w:adjustRightInd w:val="0"/>
        <w:spacing w:after="0" w:line="240" w:lineRule="auto"/>
        <w:rPr>
          <w:rFonts w:ascii="Times New Roman,Bold" w:hAnsi="Times New Roman,Bold" w:cs="Times New Roman,Bold"/>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Из приведённой таблицы видно, что средняя наполняемость классов в 2015-2016 учебном году</w:t>
      </w:r>
    </w:p>
    <w:p w:rsidR="00AE2D43" w:rsidRPr="00F402C0" w:rsidRDefault="00AE2D43" w:rsidP="00147632">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уменьшилась: в 10-11 классах на 0,5%; в 1-4 классах не изменилась 0%; в 5-9 увеличилась на 1,2%; в целом по школе увеличилась на 4,4%.</w:t>
      </w:r>
    </w:p>
    <w:p w:rsidR="00AE2D43" w:rsidRPr="00F402C0" w:rsidRDefault="00AE2D43" w:rsidP="00147632">
      <w:pPr>
        <w:autoSpaceDE w:val="0"/>
        <w:autoSpaceDN w:val="0"/>
        <w:adjustRightInd w:val="0"/>
        <w:spacing w:after="0" w:line="240" w:lineRule="auto"/>
        <w:rPr>
          <w:rFonts w:ascii="Times New Roman,Bold" w:hAnsi="Times New Roman,Bold" w:cs="Times New Roman,Bold"/>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r w:rsidRPr="00F402C0">
        <w:rPr>
          <w:rFonts w:ascii="Times New Roman" w:hAnsi="Times New Roman"/>
          <w:b/>
          <w:bCs/>
          <w:sz w:val="28"/>
          <w:szCs w:val="28"/>
        </w:rPr>
        <w:t>Абсолютная успеваемость обучающихся школы за 5 лет в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7"/>
        <w:gridCol w:w="2957"/>
        <w:gridCol w:w="2957"/>
        <w:gridCol w:w="2957"/>
        <w:gridCol w:w="2958"/>
      </w:tblGrid>
      <w:tr w:rsidR="00AE2D43" w:rsidRPr="00F402C0" w:rsidTr="00D5491E">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Учебный год</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2-4 классы</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5-9 классы</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10-11 классы</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Итого</w:t>
            </w:r>
          </w:p>
          <w:p w:rsidR="00AE2D43" w:rsidRPr="00F402C0" w:rsidRDefault="00AE2D43" w:rsidP="00D5491E">
            <w:pPr>
              <w:autoSpaceDE w:val="0"/>
              <w:autoSpaceDN w:val="0"/>
              <w:adjustRightInd w:val="0"/>
              <w:spacing w:after="0" w:line="240" w:lineRule="auto"/>
              <w:rPr>
                <w:rFonts w:ascii="Times New Roman" w:hAnsi="Times New Roman"/>
                <w:bCs/>
                <w:sz w:val="28"/>
                <w:szCs w:val="28"/>
              </w:rPr>
            </w:pPr>
          </w:p>
        </w:tc>
      </w:tr>
      <w:tr w:rsidR="00AE2D43" w:rsidRPr="00F402C0" w:rsidTr="00D5491E">
        <w:tc>
          <w:tcPr>
            <w:tcW w:w="2957" w:type="dxa"/>
          </w:tcPr>
          <w:p w:rsidR="00AE2D43" w:rsidRPr="00F402C0" w:rsidRDefault="00AE2D43" w:rsidP="00D5491E">
            <w:pPr>
              <w:autoSpaceDE w:val="0"/>
              <w:autoSpaceDN w:val="0"/>
              <w:adjustRightInd w:val="0"/>
              <w:spacing w:after="0" w:line="240" w:lineRule="auto"/>
              <w:rPr>
                <w:rFonts w:ascii="Times New Roman,Bold" w:hAnsi="Times New Roman,Bold" w:cs="Times New Roman,Bold"/>
                <w:bCs/>
                <w:sz w:val="28"/>
                <w:szCs w:val="28"/>
              </w:rPr>
            </w:pPr>
            <w:r w:rsidRPr="00F402C0">
              <w:rPr>
                <w:rFonts w:ascii="Times New Roman" w:hAnsi="Times New Roman"/>
                <w:sz w:val="28"/>
                <w:szCs w:val="28"/>
              </w:rPr>
              <w:t>2011-2012</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97,2</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89,18</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62,5</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82,96</w:t>
            </w:r>
          </w:p>
        </w:tc>
      </w:tr>
      <w:tr w:rsidR="00AE2D43" w:rsidRPr="00F402C0" w:rsidTr="00D5491E">
        <w:tc>
          <w:tcPr>
            <w:tcW w:w="2957"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2012-2013</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100</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74,9</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81,8</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85,5</w:t>
            </w:r>
          </w:p>
        </w:tc>
      </w:tr>
      <w:tr w:rsidR="00AE2D43" w:rsidRPr="00F402C0" w:rsidTr="00D5491E">
        <w:tc>
          <w:tcPr>
            <w:tcW w:w="2957"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2013-2014</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98</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86,16</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100</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94,72</w:t>
            </w:r>
          </w:p>
        </w:tc>
      </w:tr>
      <w:tr w:rsidR="00AE2D43" w:rsidRPr="00F402C0" w:rsidTr="00D5491E">
        <w:tc>
          <w:tcPr>
            <w:tcW w:w="2957" w:type="dxa"/>
          </w:tcPr>
          <w:p w:rsidR="00AE2D43" w:rsidRPr="00F402C0" w:rsidRDefault="00AE2D43" w:rsidP="00D5491E">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2014-2015</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100</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100</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100</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100</w:t>
            </w:r>
          </w:p>
        </w:tc>
      </w:tr>
      <w:tr w:rsidR="00AE2D43" w:rsidRPr="00F402C0" w:rsidTr="00D5491E">
        <w:tc>
          <w:tcPr>
            <w:tcW w:w="2957" w:type="dxa"/>
          </w:tcPr>
          <w:p w:rsidR="00AE2D43" w:rsidRPr="00F402C0" w:rsidRDefault="00AE2D43" w:rsidP="00D5491E">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2015-2016</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75,91</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81,58</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100</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85,83</w:t>
            </w:r>
          </w:p>
        </w:tc>
      </w:tr>
    </w:tbl>
    <w:p w:rsidR="00AE2D43" w:rsidRPr="00F402C0" w:rsidRDefault="00AE2D43" w:rsidP="00147632">
      <w:pPr>
        <w:autoSpaceDE w:val="0"/>
        <w:autoSpaceDN w:val="0"/>
        <w:adjustRightInd w:val="0"/>
        <w:spacing w:after="0" w:line="240" w:lineRule="auto"/>
        <w:rPr>
          <w:rFonts w:ascii="Times New Roman,Bold" w:hAnsi="Times New Roman,Bold" w:cs="Times New Roman,Bold"/>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 xml:space="preserve">В </w:t>
      </w:r>
      <w:r w:rsidRPr="00F402C0">
        <w:rPr>
          <w:rFonts w:ascii="Times New Roman" w:hAnsi="Times New Roman"/>
          <w:b/>
          <w:sz w:val="28"/>
          <w:szCs w:val="28"/>
        </w:rPr>
        <w:t>2015-2016</w:t>
      </w:r>
      <w:r w:rsidRPr="00F402C0">
        <w:rPr>
          <w:rFonts w:ascii="Times New Roman" w:hAnsi="Times New Roman"/>
          <w:sz w:val="28"/>
          <w:szCs w:val="28"/>
        </w:rPr>
        <w:t xml:space="preserve"> учебном году было аттестовано 146 обучающихся (без 1 класса).</w:t>
      </w:r>
    </w:p>
    <w:p w:rsidR="00AE2D43" w:rsidRPr="00F402C0" w:rsidRDefault="00AE2D43" w:rsidP="00315054">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Из приведенных таблицы видно, что абсолютная успеваемость в целом по школе снизилась на 14,17%. Если смотреть по уровням, то в 2-4 классах снижение составило 24%,  5-9 классах снижение произошло на 18.4% в 10-11 классах –снижения не было, абсолютная успеваемость стабильна на протяжении 3-х последних лет.</w:t>
      </w:r>
    </w:p>
    <w:p w:rsidR="00AE2D43" w:rsidRPr="00F402C0" w:rsidRDefault="00AE2D43" w:rsidP="00147632">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 xml:space="preserve"> В начальной школе доля обучающихся, получивших начальное общее образование и перешедших на следующий уровень образования,</w:t>
      </w:r>
    </w:p>
    <w:p w:rsidR="00AE2D43" w:rsidRPr="00F402C0" w:rsidRDefault="00AE2D43" w:rsidP="00293D4E">
      <w:pPr>
        <w:autoSpaceDE w:val="0"/>
        <w:autoSpaceDN w:val="0"/>
        <w:adjustRightInd w:val="0"/>
        <w:spacing w:after="0" w:line="240" w:lineRule="auto"/>
        <w:rPr>
          <w:rFonts w:ascii="Times New Roman,Bold" w:hAnsi="Times New Roman,Bold" w:cs="Times New Roman,Bold"/>
          <w:b/>
          <w:bCs/>
          <w:sz w:val="28"/>
          <w:szCs w:val="28"/>
        </w:rPr>
      </w:pPr>
      <w:r w:rsidRPr="00F402C0">
        <w:rPr>
          <w:rFonts w:ascii="Times New Roman" w:hAnsi="Times New Roman"/>
          <w:sz w:val="28"/>
          <w:szCs w:val="28"/>
        </w:rPr>
        <w:t>составила 75.9%.</w:t>
      </w:r>
    </w:p>
    <w:p w:rsidR="00AE2D43" w:rsidRPr="00F402C0" w:rsidRDefault="00AE2D43" w:rsidP="00147632">
      <w:pPr>
        <w:autoSpaceDE w:val="0"/>
        <w:autoSpaceDN w:val="0"/>
        <w:adjustRightInd w:val="0"/>
        <w:spacing w:after="0" w:line="240" w:lineRule="auto"/>
        <w:rPr>
          <w:rFonts w:cs="Calibri"/>
          <w:sz w:val="28"/>
          <w:szCs w:val="28"/>
        </w:rPr>
      </w:pPr>
      <w:r w:rsidRPr="00F402C0">
        <w:rPr>
          <w:rFonts w:ascii="Times New Roman" w:hAnsi="Times New Roman"/>
          <w:sz w:val="28"/>
          <w:szCs w:val="28"/>
        </w:rPr>
        <w:t xml:space="preserve">Отсутствуют неуспевающие в 10,11 классах. </w:t>
      </w: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r w:rsidRPr="00F402C0">
        <w:rPr>
          <w:rFonts w:ascii="Times New Roman" w:hAnsi="Times New Roman"/>
          <w:b/>
          <w:bCs/>
          <w:sz w:val="28"/>
          <w:szCs w:val="28"/>
        </w:rPr>
        <w:t xml:space="preserve">Качественная успеваемость обучающихся  школы за 5 лет в %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57"/>
        <w:gridCol w:w="2957"/>
        <w:gridCol w:w="2957"/>
        <w:gridCol w:w="2957"/>
        <w:gridCol w:w="2958"/>
      </w:tblGrid>
      <w:tr w:rsidR="00AE2D43" w:rsidRPr="00F402C0" w:rsidTr="00D5491E">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Учебный год</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2-4 классы</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5-9 классы</w:t>
            </w:r>
          </w:p>
        </w:tc>
        <w:tc>
          <w:tcPr>
            <w:tcW w:w="2957"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10-11 классы</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Итого</w:t>
            </w:r>
          </w:p>
          <w:p w:rsidR="00AE2D43" w:rsidRPr="00F402C0" w:rsidRDefault="00AE2D43" w:rsidP="00D5491E">
            <w:pPr>
              <w:autoSpaceDE w:val="0"/>
              <w:autoSpaceDN w:val="0"/>
              <w:adjustRightInd w:val="0"/>
              <w:spacing w:after="0" w:line="240" w:lineRule="auto"/>
              <w:rPr>
                <w:rFonts w:ascii="Times New Roman" w:hAnsi="Times New Roman"/>
                <w:bCs/>
                <w:sz w:val="28"/>
                <w:szCs w:val="28"/>
              </w:rPr>
            </w:pPr>
          </w:p>
        </w:tc>
      </w:tr>
      <w:tr w:rsidR="00AE2D43" w:rsidRPr="00F402C0" w:rsidTr="00D5491E">
        <w:tc>
          <w:tcPr>
            <w:tcW w:w="2957" w:type="dxa"/>
          </w:tcPr>
          <w:p w:rsidR="00AE2D43" w:rsidRPr="00F402C0" w:rsidRDefault="00AE2D43" w:rsidP="00D5491E">
            <w:pPr>
              <w:autoSpaceDE w:val="0"/>
              <w:autoSpaceDN w:val="0"/>
              <w:adjustRightInd w:val="0"/>
              <w:spacing w:after="0" w:line="240" w:lineRule="auto"/>
              <w:rPr>
                <w:rFonts w:ascii="Times New Roman,Bold" w:hAnsi="Times New Roman,Bold" w:cs="Times New Roman,Bold"/>
                <w:bCs/>
                <w:sz w:val="28"/>
                <w:szCs w:val="28"/>
              </w:rPr>
            </w:pPr>
            <w:r w:rsidRPr="00F402C0">
              <w:rPr>
                <w:rFonts w:ascii="Times New Roman" w:hAnsi="Times New Roman"/>
                <w:sz w:val="28"/>
                <w:szCs w:val="28"/>
              </w:rPr>
              <w:t>2011-2012</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44,9</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20,2</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50</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38,3</w:t>
            </w:r>
          </w:p>
        </w:tc>
      </w:tr>
      <w:tr w:rsidR="00AE2D43" w:rsidRPr="00F402C0" w:rsidTr="00D5491E">
        <w:tc>
          <w:tcPr>
            <w:tcW w:w="2957"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2012-2013</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39,5</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18,2</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42</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33,2</w:t>
            </w:r>
          </w:p>
        </w:tc>
      </w:tr>
      <w:tr w:rsidR="00AE2D43" w:rsidRPr="00F402C0" w:rsidTr="00D5491E">
        <w:tc>
          <w:tcPr>
            <w:tcW w:w="2957"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2013- 2014</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31</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30</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50</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33,6</w:t>
            </w:r>
          </w:p>
        </w:tc>
      </w:tr>
      <w:tr w:rsidR="00AE2D43" w:rsidRPr="00F402C0" w:rsidTr="00D5491E">
        <w:tc>
          <w:tcPr>
            <w:tcW w:w="2957" w:type="dxa"/>
          </w:tcPr>
          <w:p w:rsidR="00AE2D43" w:rsidRPr="00F402C0" w:rsidRDefault="00AE2D43" w:rsidP="00D5491E">
            <w:pPr>
              <w:spacing w:after="0" w:line="240" w:lineRule="auto"/>
              <w:rPr>
                <w:rFonts w:ascii="Times New Roman" w:hAnsi="Times New Roman"/>
                <w:sz w:val="28"/>
                <w:szCs w:val="28"/>
              </w:rPr>
            </w:pPr>
            <w:r w:rsidRPr="00F402C0">
              <w:rPr>
                <w:rFonts w:ascii="Times New Roman" w:hAnsi="Times New Roman"/>
                <w:sz w:val="28"/>
                <w:szCs w:val="28"/>
              </w:rPr>
              <w:t>2014- 2015</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22</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30</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63</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38,3</w:t>
            </w:r>
          </w:p>
        </w:tc>
      </w:tr>
      <w:tr w:rsidR="00AE2D43" w:rsidRPr="00F402C0" w:rsidTr="00D5491E">
        <w:tc>
          <w:tcPr>
            <w:tcW w:w="2957" w:type="dxa"/>
          </w:tcPr>
          <w:p w:rsidR="00AE2D43" w:rsidRPr="00F402C0" w:rsidRDefault="00AE2D43" w:rsidP="00D5491E">
            <w:pPr>
              <w:spacing w:after="0" w:line="240" w:lineRule="auto"/>
              <w:rPr>
                <w:rFonts w:ascii="Times New Roman" w:hAnsi="Times New Roman"/>
                <w:b/>
                <w:sz w:val="28"/>
                <w:szCs w:val="28"/>
              </w:rPr>
            </w:pPr>
            <w:r w:rsidRPr="00F402C0">
              <w:rPr>
                <w:rFonts w:ascii="Times New Roman" w:hAnsi="Times New Roman"/>
                <w:b/>
                <w:sz w:val="28"/>
                <w:szCs w:val="28"/>
              </w:rPr>
              <w:t>2015-2016</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24</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11</w:t>
            </w:r>
          </w:p>
        </w:tc>
        <w:tc>
          <w:tcPr>
            <w:tcW w:w="2957" w:type="dxa"/>
          </w:tcPr>
          <w:p w:rsidR="00AE2D43" w:rsidRPr="00F402C0" w:rsidRDefault="00AE2D43" w:rsidP="00D5491E">
            <w:pPr>
              <w:spacing w:before="100" w:beforeAutospacing="1" w:after="100" w:afterAutospacing="1" w:line="340" w:lineRule="atLeast"/>
              <w:rPr>
                <w:rFonts w:ascii="Times New Roman" w:hAnsi="Times New Roman"/>
                <w:color w:val="000000"/>
                <w:sz w:val="28"/>
                <w:szCs w:val="28"/>
              </w:rPr>
            </w:pPr>
            <w:r w:rsidRPr="00F402C0">
              <w:rPr>
                <w:rFonts w:ascii="Times New Roman" w:hAnsi="Times New Roman"/>
                <w:color w:val="000000"/>
                <w:sz w:val="28"/>
                <w:szCs w:val="28"/>
              </w:rPr>
              <w:t>33,3</w:t>
            </w:r>
          </w:p>
        </w:tc>
        <w:tc>
          <w:tcPr>
            <w:tcW w:w="2958" w:type="dxa"/>
          </w:tcPr>
          <w:p w:rsidR="00AE2D43" w:rsidRPr="00F402C0" w:rsidRDefault="00AE2D43" w:rsidP="00D5491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23</w:t>
            </w:r>
          </w:p>
        </w:tc>
      </w:tr>
    </w:tbl>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9B5EDE">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 xml:space="preserve">    Качественная успеваемость обучающихся в 2015-2016 учебном году составила 23%, что ниже прошлогоднего (38,3%) на 15,3%. Снижение качественной успеваемости произошло, прежде всего, из-за 5-9 классов ( в этих классах самая низкая качественная успеваемость), кроме того невысокое качество показали обучающиеся 2-4 классов</w:t>
      </w:r>
    </w:p>
    <w:p w:rsidR="00AE2D43" w:rsidRPr="00F402C0" w:rsidRDefault="00AE2D43" w:rsidP="00147632">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Причиной резкого снижения качества является то, что в 2015-2016 учебном году прибыло 32 обучающихся из МБОУ «Терсалгайская ООШ», которая была реорганизована в начальную школу. Вновь прибывшие дети показали низкий процент качества обучения, что и отразилось на общей картине качества знаний.</w:t>
      </w:r>
    </w:p>
    <w:p w:rsidR="00AE2D43" w:rsidRPr="00F402C0" w:rsidRDefault="00AE2D43" w:rsidP="00147632">
      <w:pPr>
        <w:autoSpaceDE w:val="0"/>
        <w:autoSpaceDN w:val="0"/>
        <w:adjustRightInd w:val="0"/>
        <w:spacing w:after="0" w:line="240" w:lineRule="auto"/>
        <w:rPr>
          <w:rFonts w:ascii="Times New Roman" w:hAnsi="Times New Roman"/>
          <w:bCs/>
          <w:sz w:val="28"/>
          <w:szCs w:val="28"/>
        </w:rPr>
      </w:pPr>
      <w:r w:rsidRPr="00F402C0">
        <w:rPr>
          <w:rFonts w:ascii="Times New Roman" w:hAnsi="Times New Roman"/>
          <w:bCs/>
          <w:sz w:val="28"/>
          <w:szCs w:val="28"/>
        </w:rPr>
        <w:t>Как следует из  вышеприведенной таблицы, в 2012-2013 учебном году идет снижение показателя качественной успеваемости на 5,1% по сравнению с предыдущим годом, но в следующем 2013-2014 учебном году идет небольшое повышение качественной успеваемости на 0,4% и составило 33,6%, но значительное повышение качества успеваемости наблюдается в 2014-2015 учебном году 38,3%, что значительно  увеличило качество  на 5,3%.</w:t>
      </w:r>
    </w:p>
    <w:p w:rsidR="00AE2D43" w:rsidRPr="00F402C0" w:rsidRDefault="00AE2D43" w:rsidP="00086965">
      <w:pPr>
        <w:autoSpaceDE w:val="0"/>
        <w:autoSpaceDN w:val="0"/>
        <w:adjustRightInd w:val="0"/>
        <w:spacing w:after="0" w:line="240" w:lineRule="auto"/>
        <w:jc w:val="center"/>
        <w:rPr>
          <w:rFonts w:ascii="Times New Roman" w:hAnsi="Times New Roman"/>
          <w:b/>
          <w:iCs/>
          <w:color w:val="373737"/>
          <w:sz w:val="28"/>
          <w:szCs w:val="28"/>
          <w:lang w:eastAsia="ru-RU"/>
        </w:rPr>
      </w:pPr>
      <w:r w:rsidRPr="00F402C0">
        <w:rPr>
          <w:rFonts w:ascii="Times New Roman" w:hAnsi="Times New Roman"/>
          <w:b/>
          <w:iCs/>
          <w:color w:val="373737"/>
          <w:sz w:val="28"/>
          <w:szCs w:val="28"/>
          <w:lang w:eastAsia="ru-RU"/>
        </w:rPr>
        <w:t>Анализ итогов промежуточной аттестации</w:t>
      </w: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tbl>
      <w:tblPr>
        <w:tblpPr w:leftFromText="180" w:rightFromText="180" w:vertAnchor="text" w:horzAnchor="margin" w:tblpY="216"/>
        <w:tblW w:w="10550" w:type="dxa"/>
        <w:tblLayout w:type="fixed"/>
        <w:tblLook w:val="00A0"/>
      </w:tblPr>
      <w:tblGrid>
        <w:gridCol w:w="10314"/>
        <w:gridCol w:w="236"/>
      </w:tblGrid>
      <w:tr w:rsidR="00AE2D43" w:rsidRPr="00F402C0" w:rsidTr="00ED3A0D">
        <w:tc>
          <w:tcPr>
            <w:tcW w:w="10314" w:type="dxa"/>
          </w:tcPr>
          <w:tbl>
            <w:tblPr>
              <w:tblpPr w:leftFromText="180" w:rightFromText="180" w:horzAnchor="margin" w:tblpY="600"/>
              <w:tblOverlap w:val="neve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0"/>
              <w:gridCol w:w="1512"/>
              <w:gridCol w:w="1083"/>
              <w:gridCol w:w="618"/>
              <w:gridCol w:w="709"/>
              <w:gridCol w:w="709"/>
              <w:gridCol w:w="708"/>
              <w:gridCol w:w="1134"/>
              <w:gridCol w:w="567"/>
              <w:gridCol w:w="992"/>
              <w:gridCol w:w="1253"/>
              <w:gridCol w:w="590"/>
            </w:tblGrid>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Класс</w:t>
                  </w: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Предмет</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Количество сдававших</w:t>
                  </w:r>
                </w:p>
              </w:tc>
              <w:tc>
                <w:tcPr>
                  <w:tcW w:w="2744" w:type="dxa"/>
                  <w:gridSpan w:val="4"/>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Отметка</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Уровень обученности</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Качество знаний</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ind w:right="317"/>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Учитель</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Квалификалификация</w:t>
                  </w:r>
                </w:p>
              </w:tc>
              <w:tc>
                <w:tcPr>
                  <w:tcW w:w="590" w:type="dxa"/>
                  <w:vMerge w:val="restart"/>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rPr>
                <w:trHeight w:val="261"/>
              </w:trPr>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Helvetica" w:hAnsi="Helvetica" w:cs="Helvetica"/>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Helvetica" w:hAnsi="Helvetica" w:cs="Helvetica"/>
                      <w:iCs/>
                      <w:color w:val="373737"/>
                      <w:sz w:val="28"/>
                      <w:szCs w:val="28"/>
                      <w:lang w:eastAsia="ru-RU"/>
                    </w:rPr>
                  </w:pP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Helvetica" w:hAnsi="Helvetica" w:cs="Helvetica"/>
                      <w:iCs/>
                      <w:color w:val="373737"/>
                      <w:sz w:val="28"/>
                      <w:szCs w:val="28"/>
                      <w:lang w:eastAsia="ru-RU"/>
                    </w:rPr>
                  </w:pP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Helvetica" w:hAnsi="Helvetica" w:cs="Helvetica"/>
                      <w:iCs/>
                      <w:color w:val="373737"/>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Helvetica" w:hAnsi="Helvetica" w:cs="Helvetica"/>
                      <w:iCs/>
                      <w:color w:val="373737"/>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Helvetica" w:hAnsi="Helvetica" w:cs="Helvetica"/>
                      <w:iCs/>
                      <w:color w:val="373737"/>
                      <w:sz w:val="28"/>
                      <w:szCs w:val="28"/>
                      <w:lang w:eastAsia="ru-RU"/>
                    </w:rPr>
                  </w:pP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Helvetica" w:hAnsi="Helvetica" w:cs="Helvetica"/>
                      <w:iCs/>
                      <w:color w:val="373737"/>
                      <w:sz w:val="28"/>
                      <w:szCs w:val="28"/>
                      <w:lang w:eastAsia="ru-RU"/>
                    </w:rPr>
                  </w:pP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Helvetica" w:hAnsi="Helvetica" w:cs="Helvetica"/>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Русский язык</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12</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58,3</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Ухмылина Г.Н</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Высшая</w:t>
                  </w: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Литература (техника чтения)</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18</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14</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88,9</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11,1</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Ухмылина Г.Н</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Высшая</w:t>
                  </w: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Математика</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18</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94,74</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0</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Аникина Ю.И</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Соответствие занимаемой должности</w:t>
                  </w: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История</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18</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5,5</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Калугин А.В</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Информатика</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16</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15,7</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Калугин А.В</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Английский язык</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14</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28,5</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Ливикина О.Н</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География</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18</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33,3</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Гаврилова И.А</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Биология</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14</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94,74</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21</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Холдина Г,И</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Высшая</w:t>
                  </w: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590" w:type="dxa"/>
                  <w:vMerge/>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Русский язык</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15</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86,4</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18,1</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Печняк Л.В</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c>
                <w:tcPr>
                  <w:tcW w:w="590" w:type="dxa"/>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Математика</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16</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86,4</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13,6</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Шевлюк Н.П</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c>
                <w:tcPr>
                  <w:tcW w:w="590" w:type="dxa"/>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Английский язык</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21</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14</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38</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Ливикина О.Н</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c>
                <w:tcPr>
                  <w:tcW w:w="590" w:type="dxa"/>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Литература (техника чтения)</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12</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45,4</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Печняк Л.В</w:t>
                  </w:r>
                </w:p>
              </w:tc>
              <w:tc>
                <w:tcPr>
                  <w:tcW w:w="1253" w:type="dxa"/>
                  <w:tcBorders>
                    <w:top w:val="single" w:sz="4" w:space="0" w:color="000000"/>
                    <w:left w:val="single" w:sz="4" w:space="0" w:color="000000"/>
                    <w:bottom w:val="single" w:sz="4" w:space="0" w:color="000000"/>
                    <w:right w:val="single" w:sz="4" w:space="0" w:color="auto"/>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c>
                <w:tcPr>
                  <w:tcW w:w="590" w:type="dxa"/>
                  <w:tcBorders>
                    <w:top w:val="single" w:sz="4" w:space="0" w:color="000000"/>
                    <w:left w:val="single" w:sz="4" w:space="0" w:color="auto"/>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Обществознание</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14</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36,3</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Калугин А.В</w:t>
                  </w:r>
                </w:p>
              </w:tc>
              <w:tc>
                <w:tcPr>
                  <w:tcW w:w="1843" w:type="dxa"/>
                  <w:gridSpan w:val="2"/>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Биология</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14</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36,3</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Холдина Г,И</w:t>
                  </w:r>
                </w:p>
              </w:tc>
              <w:tc>
                <w:tcPr>
                  <w:tcW w:w="1843" w:type="dxa"/>
                  <w:gridSpan w:val="2"/>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Высшая</w:t>
                  </w: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История</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15</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31,8</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Калугин А.В</w:t>
                  </w:r>
                </w:p>
              </w:tc>
              <w:tc>
                <w:tcPr>
                  <w:tcW w:w="1843" w:type="dxa"/>
                  <w:gridSpan w:val="2"/>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География</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15</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31,8</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Гаврилова И.А</w:t>
                  </w:r>
                </w:p>
              </w:tc>
              <w:tc>
                <w:tcPr>
                  <w:tcW w:w="1843" w:type="dxa"/>
                  <w:gridSpan w:val="2"/>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w:t>
                  </w: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843" w:type="dxa"/>
                  <w:gridSpan w:val="2"/>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Русский язык</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23</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13</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87</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30,4</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Печняк Л.В</w:t>
                  </w:r>
                </w:p>
              </w:tc>
              <w:tc>
                <w:tcPr>
                  <w:tcW w:w="1843" w:type="dxa"/>
                  <w:gridSpan w:val="2"/>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8E6A46">
              <w:tc>
                <w:tcPr>
                  <w:tcW w:w="610"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p>
              </w:tc>
              <w:tc>
                <w:tcPr>
                  <w:tcW w:w="151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Литература</w:t>
                  </w:r>
                </w:p>
              </w:tc>
              <w:tc>
                <w:tcPr>
                  <w:tcW w:w="1083"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23</w:t>
                  </w:r>
                </w:p>
              </w:tc>
              <w:tc>
                <w:tcPr>
                  <w:tcW w:w="61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11</w:t>
                  </w:r>
                </w:p>
              </w:tc>
              <w:tc>
                <w:tcPr>
                  <w:tcW w:w="709"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w:t>
                  </w:r>
                </w:p>
              </w:tc>
              <w:tc>
                <w:tcPr>
                  <w:tcW w:w="708"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240" w:lineRule="auto"/>
                    <w:rPr>
                      <w:rFonts w:ascii="Times New Roman" w:hAnsi="Times New Roman"/>
                      <w:iCs/>
                      <w:color w:val="373737"/>
                      <w:sz w:val="28"/>
                      <w:szCs w:val="28"/>
                      <w:lang w:eastAsia="ru-RU"/>
                    </w:rPr>
                  </w:pPr>
                </w:p>
              </w:tc>
              <w:tc>
                <w:tcPr>
                  <w:tcW w:w="1134"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95,6</w:t>
                  </w:r>
                </w:p>
              </w:tc>
              <w:tc>
                <w:tcPr>
                  <w:tcW w:w="567"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39,1</w:t>
                  </w:r>
                </w:p>
              </w:tc>
              <w:tc>
                <w:tcPr>
                  <w:tcW w:w="992" w:type="dxa"/>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Печняк Л.В</w:t>
                  </w:r>
                </w:p>
              </w:tc>
              <w:tc>
                <w:tcPr>
                  <w:tcW w:w="1843" w:type="dxa"/>
                  <w:gridSpan w:val="2"/>
                  <w:tcBorders>
                    <w:top w:val="single" w:sz="4" w:space="0" w:color="000000"/>
                    <w:left w:val="single" w:sz="4" w:space="0" w:color="000000"/>
                    <w:bottom w:val="single" w:sz="4" w:space="0" w:color="000000"/>
                    <w:right w:val="single" w:sz="4" w:space="0" w:color="000000"/>
                  </w:tcBorders>
                </w:tcPr>
                <w:p w:rsidR="00AE2D43" w:rsidRPr="00F402C0" w:rsidRDefault="00AE2D43" w:rsidP="00ED3A0D">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bl>
          <w:p w:rsidR="00AE2D43" w:rsidRPr="00F402C0" w:rsidRDefault="00AE2D43" w:rsidP="00ED3A0D">
            <w:pPr>
              <w:spacing w:line="312" w:lineRule="atLeast"/>
              <w:jc w:val="center"/>
              <w:textAlignment w:val="baseline"/>
              <w:rPr>
                <w:rFonts w:ascii="Times New Roman" w:hAnsi="Times New Roman"/>
                <w:b/>
                <w:iCs/>
                <w:color w:val="373737"/>
                <w:sz w:val="28"/>
                <w:szCs w:val="28"/>
                <w:lang w:eastAsia="ru-RU"/>
              </w:rPr>
            </w:pPr>
            <w:r w:rsidRPr="00F402C0">
              <w:rPr>
                <w:rFonts w:ascii="Times New Roman" w:hAnsi="Times New Roman"/>
                <w:b/>
                <w:iCs/>
                <w:color w:val="373737"/>
                <w:sz w:val="28"/>
                <w:szCs w:val="28"/>
                <w:lang w:eastAsia="ru-RU"/>
              </w:rPr>
              <w:t>Анализ итогов промежуточной аттестации</w:t>
            </w:r>
          </w:p>
        </w:tc>
        <w:tc>
          <w:tcPr>
            <w:tcW w:w="236" w:type="dxa"/>
          </w:tcPr>
          <w:p w:rsidR="00AE2D43" w:rsidRPr="00F402C0" w:rsidRDefault="00AE2D43" w:rsidP="00ED3A0D">
            <w:pPr>
              <w:spacing w:line="312" w:lineRule="atLeast"/>
              <w:textAlignment w:val="baseline"/>
              <w:rPr>
                <w:rFonts w:ascii="Helvetica" w:hAnsi="Helvetica" w:cs="Helvetica"/>
                <w:i/>
                <w:iCs/>
                <w:color w:val="373737"/>
                <w:sz w:val="28"/>
                <w:szCs w:val="28"/>
                <w:lang w:eastAsia="ru-RU"/>
              </w:rPr>
            </w:pPr>
          </w:p>
        </w:tc>
      </w:tr>
    </w:tbl>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tbl>
      <w:tblPr>
        <w:tblpPr w:leftFromText="180" w:rightFromText="180" w:horzAnchor="margin" w:tblpY="600"/>
        <w:tblW w:w="10060"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0"/>
        <w:gridCol w:w="1512"/>
        <w:gridCol w:w="1083"/>
        <w:gridCol w:w="423"/>
        <w:gridCol w:w="709"/>
        <w:gridCol w:w="709"/>
        <w:gridCol w:w="708"/>
        <w:gridCol w:w="1134"/>
        <w:gridCol w:w="620"/>
        <w:gridCol w:w="992"/>
        <w:gridCol w:w="1560"/>
      </w:tblGrid>
      <w:tr w:rsidR="00AE2D43" w:rsidRPr="00F402C0" w:rsidTr="00D5491E">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w:t>
            </w: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Алгебра</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12</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81,9</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22,7</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Шевлюк Н.П</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Геометрия</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77,3</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50</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Шевлюк Н.П</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812"/>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География</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21</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w:t>
            </w:r>
          </w:p>
        </w:tc>
        <w:tc>
          <w:tcPr>
            <w:tcW w:w="1134" w:type="dxa"/>
          </w:tcPr>
          <w:p w:rsidR="00AE2D43" w:rsidRPr="00F402C0" w:rsidRDefault="00AE2D43" w:rsidP="00D5491E">
            <w:pPr>
              <w:spacing w:after="0" w:line="312" w:lineRule="atLeast"/>
              <w:textAlignment w:val="baseline"/>
              <w:rPr>
                <w:rFonts w:ascii="Times New Roman" w:hAnsi="Times New Roman"/>
                <w:iCs/>
                <w:sz w:val="28"/>
                <w:szCs w:val="28"/>
                <w:lang w:eastAsia="ru-RU"/>
              </w:rPr>
            </w:pPr>
            <w:r w:rsidRPr="00F402C0">
              <w:rPr>
                <w:rFonts w:ascii="Times New Roman" w:hAnsi="Times New Roman"/>
                <w:iCs/>
                <w:sz w:val="28"/>
                <w:szCs w:val="28"/>
                <w:lang w:eastAsia="ru-RU"/>
              </w:rPr>
              <w:t>100</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52,3</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Гаврилова И.А</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812"/>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История</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13</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95,5</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36,3</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Калугин А.В</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812"/>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Английский язык</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21</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16</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23,8</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Ливикина О.Н</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812"/>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Физика</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23</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91,4</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43,4</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Аникина Ю.И</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Соответствие занимаемой должности</w:t>
            </w:r>
          </w:p>
        </w:tc>
      </w:tr>
      <w:tr w:rsidR="00AE2D43" w:rsidRPr="00F402C0" w:rsidTr="00D5491E">
        <w:trPr>
          <w:trHeight w:val="812"/>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Биология</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12</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95,5</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40,9</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Холдина Г.И</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Высшая</w:t>
            </w:r>
          </w:p>
        </w:tc>
      </w:tr>
      <w:tr w:rsidR="00AE2D43" w:rsidRPr="00F402C0" w:rsidTr="00D5491E">
        <w:trPr>
          <w:trHeight w:val="812"/>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Обществознание</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22</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15</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95,5</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31,8</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Калугин А.В</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447"/>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w:t>
            </w: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Русский язык</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84,3</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42,1</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Ухмылина Г,Н</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Высшая</w:t>
            </w:r>
          </w:p>
        </w:tc>
      </w:tr>
      <w:tr w:rsidR="00AE2D43" w:rsidRPr="00F402C0" w:rsidTr="00D5491E">
        <w:trPr>
          <w:trHeight w:val="447"/>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Литература</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18</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83,4</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38,8</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Ухмылина Г,Н</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Высшая</w:t>
            </w:r>
          </w:p>
        </w:tc>
      </w:tr>
      <w:tr w:rsidR="00AE2D43" w:rsidRPr="00F402C0" w:rsidTr="00D5491E">
        <w:trPr>
          <w:trHeight w:val="447"/>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Алгебра</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18</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66,7</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33,3</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Шевлюк Н.П</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447"/>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Геометрия</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18</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55,6</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16,6</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Шевлюк Н.П</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305"/>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Обществознание</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11</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94,8</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36,8</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Калугин А.В</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305"/>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Биология</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18</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7</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94,5</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50</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Шайманова И.Ю</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высшая</w:t>
            </w:r>
          </w:p>
        </w:tc>
      </w:tr>
      <w:tr w:rsidR="00AE2D43" w:rsidRPr="00F402C0" w:rsidTr="00D5491E">
        <w:trPr>
          <w:trHeight w:val="305"/>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Физика</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17</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11</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88,3</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0</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Аникина Ю.И</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Соответствие занимаемой должности</w:t>
            </w:r>
          </w:p>
        </w:tc>
      </w:tr>
      <w:tr w:rsidR="00AE2D43" w:rsidRPr="00F402C0" w:rsidTr="00D5491E">
        <w:trPr>
          <w:trHeight w:val="305"/>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География</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80,5</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42,1</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Гаврилова И.А</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305"/>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Химия</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w:t>
            </w: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94,8</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47,3</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Холдина Г.И</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высшая</w:t>
            </w:r>
          </w:p>
        </w:tc>
      </w:tr>
      <w:tr w:rsidR="00AE2D43" w:rsidRPr="00F402C0" w:rsidTr="00D5491E">
        <w:trPr>
          <w:trHeight w:val="305"/>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Информатика</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12</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100</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63,1</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Калугин А.В</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305"/>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Английский язык</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19</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12</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6</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94,8</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31,5</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Ливикина О.Н</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305"/>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История</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17</w:t>
            </w: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2</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14</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p>
        </w:tc>
        <w:tc>
          <w:tcPr>
            <w:tcW w:w="1134"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88,3</w:t>
            </w:r>
          </w:p>
        </w:tc>
        <w:tc>
          <w:tcPr>
            <w:tcW w:w="62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5,8</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Калугин А.В</w:t>
            </w: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Первая</w:t>
            </w:r>
          </w:p>
        </w:tc>
      </w:tr>
      <w:tr w:rsidR="00AE2D43" w:rsidRPr="00F402C0" w:rsidTr="00D5491E">
        <w:trPr>
          <w:trHeight w:val="305"/>
        </w:trPr>
        <w:tc>
          <w:tcPr>
            <w:tcW w:w="61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1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ИТОГО</w:t>
            </w:r>
          </w:p>
        </w:tc>
        <w:tc>
          <w:tcPr>
            <w:tcW w:w="108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423"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52</w:t>
            </w: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p>
        </w:tc>
        <w:tc>
          <w:tcPr>
            <w:tcW w:w="709"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151</w:t>
            </w:r>
          </w:p>
        </w:tc>
        <w:tc>
          <w:tcPr>
            <w:tcW w:w="708" w:type="dxa"/>
          </w:tcPr>
          <w:p w:rsidR="00AE2D43" w:rsidRPr="00F402C0" w:rsidRDefault="00AE2D43" w:rsidP="00D5491E">
            <w:pPr>
              <w:spacing w:after="0" w:line="240" w:lineRule="auto"/>
              <w:rPr>
                <w:rFonts w:ascii="Times New Roman" w:hAnsi="Times New Roman"/>
                <w:iCs/>
                <w:color w:val="373737"/>
                <w:sz w:val="28"/>
                <w:szCs w:val="28"/>
                <w:lang w:eastAsia="ru-RU"/>
              </w:rPr>
            </w:pPr>
            <w:r w:rsidRPr="00F402C0">
              <w:rPr>
                <w:rFonts w:ascii="Times New Roman" w:hAnsi="Times New Roman"/>
                <w:iCs/>
                <w:color w:val="373737"/>
                <w:sz w:val="28"/>
                <w:szCs w:val="28"/>
                <w:lang w:eastAsia="ru-RU"/>
              </w:rPr>
              <w:t>43</w:t>
            </w:r>
          </w:p>
        </w:tc>
        <w:tc>
          <w:tcPr>
            <w:tcW w:w="1134" w:type="dxa"/>
          </w:tcPr>
          <w:p w:rsidR="00AE2D43" w:rsidRPr="00F402C0" w:rsidRDefault="00AE2D43" w:rsidP="00D5491E">
            <w:pPr>
              <w:spacing w:after="0" w:line="312" w:lineRule="atLeast"/>
              <w:textAlignment w:val="baseline"/>
              <w:rPr>
                <w:rFonts w:ascii="Times New Roman" w:hAnsi="Times New Roman"/>
                <w:b/>
                <w:iCs/>
                <w:color w:val="373737"/>
                <w:sz w:val="28"/>
                <w:szCs w:val="28"/>
                <w:lang w:eastAsia="ru-RU"/>
              </w:rPr>
            </w:pPr>
            <w:r w:rsidRPr="00F402C0">
              <w:rPr>
                <w:rFonts w:ascii="Times New Roman" w:hAnsi="Times New Roman"/>
                <w:b/>
                <w:iCs/>
                <w:color w:val="373737"/>
                <w:sz w:val="28"/>
                <w:szCs w:val="28"/>
                <w:lang w:eastAsia="ru-RU"/>
              </w:rPr>
              <w:t>94,6%</w:t>
            </w:r>
          </w:p>
        </w:tc>
        <w:tc>
          <w:tcPr>
            <w:tcW w:w="620" w:type="dxa"/>
          </w:tcPr>
          <w:p w:rsidR="00AE2D43" w:rsidRPr="00F402C0" w:rsidRDefault="00AE2D43" w:rsidP="00D5491E">
            <w:pPr>
              <w:spacing w:after="0" w:line="312" w:lineRule="atLeast"/>
              <w:textAlignment w:val="baseline"/>
              <w:rPr>
                <w:rFonts w:ascii="Times New Roman" w:hAnsi="Times New Roman"/>
                <w:b/>
                <w:iCs/>
                <w:color w:val="373737"/>
                <w:sz w:val="28"/>
                <w:szCs w:val="28"/>
                <w:lang w:eastAsia="ru-RU"/>
              </w:rPr>
            </w:pPr>
            <w:r w:rsidRPr="00F402C0">
              <w:rPr>
                <w:rFonts w:ascii="Times New Roman" w:hAnsi="Times New Roman"/>
                <w:b/>
                <w:iCs/>
                <w:color w:val="373737"/>
                <w:sz w:val="28"/>
                <w:szCs w:val="28"/>
                <w:lang w:eastAsia="ru-RU"/>
              </w:rPr>
              <w:t>30,9%</w:t>
            </w:r>
          </w:p>
        </w:tc>
        <w:tc>
          <w:tcPr>
            <w:tcW w:w="992"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c>
          <w:tcPr>
            <w:tcW w:w="1560" w:type="dxa"/>
          </w:tcPr>
          <w:p w:rsidR="00AE2D43" w:rsidRPr="00F402C0" w:rsidRDefault="00AE2D43" w:rsidP="00D5491E">
            <w:pPr>
              <w:spacing w:after="0" w:line="312" w:lineRule="atLeast"/>
              <w:textAlignment w:val="baseline"/>
              <w:rPr>
                <w:rFonts w:ascii="Times New Roman" w:hAnsi="Times New Roman"/>
                <w:iCs/>
                <w:color w:val="373737"/>
                <w:sz w:val="28"/>
                <w:szCs w:val="28"/>
                <w:lang w:eastAsia="ru-RU"/>
              </w:rPr>
            </w:pPr>
          </w:p>
        </w:tc>
      </w:tr>
    </w:tbl>
    <w:p w:rsidR="00AE2D43" w:rsidRPr="00F402C0" w:rsidRDefault="00AE2D43" w:rsidP="00086965">
      <w:pPr>
        <w:shd w:val="clear" w:color="auto" w:fill="FFFFFF"/>
        <w:spacing w:after="240" w:line="312" w:lineRule="atLeast"/>
        <w:textAlignment w:val="baseline"/>
        <w:rPr>
          <w:rFonts w:ascii="Times New Roman" w:hAnsi="Times New Roman"/>
          <w:color w:val="373737"/>
          <w:sz w:val="28"/>
          <w:szCs w:val="28"/>
          <w:lang w:eastAsia="ru-RU"/>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autoSpaceDE w:val="0"/>
        <w:autoSpaceDN w:val="0"/>
        <w:adjustRightInd w:val="0"/>
        <w:spacing w:after="0" w:line="240" w:lineRule="auto"/>
        <w:rPr>
          <w:rFonts w:ascii="Times New Roman" w:hAnsi="Times New Roman"/>
          <w:b/>
          <w:bCs/>
          <w:sz w:val="28"/>
          <w:szCs w:val="28"/>
        </w:rPr>
      </w:pPr>
    </w:p>
    <w:p w:rsidR="00AE2D43" w:rsidRPr="00F402C0" w:rsidRDefault="00AE2D43" w:rsidP="00086965">
      <w:pPr>
        <w:autoSpaceDE w:val="0"/>
        <w:autoSpaceDN w:val="0"/>
        <w:adjustRightInd w:val="0"/>
        <w:spacing w:after="0" w:line="240" w:lineRule="auto"/>
        <w:rPr>
          <w:rFonts w:ascii="Times New Roman" w:hAnsi="Times New Roman"/>
          <w:b/>
          <w:bCs/>
          <w:sz w:val="28"/>
          <w:szCs w:val="28"/>
        </w:rPr>
      </w:pPr>
    </w:p>
    <w:p w:rsidR="00AE2D43" w:rsidRPr="00F402C0" w:rsidRDefault="00AE2D43" w:rsidP="00086965">
      <w:pPr>
        <w:autoSpaceDE w:val="0"/>
        <w:autoSpaceDN w:val="0"/>
        <w:adjustRightInd w:val="0"/>
        <w:spacing w:after="0" w:line="240" w:lineRule="auto"/>
        <w:rPr>
          <w:rFonts w:ascii="Times New Roman" w:hAnsi="Times New Roman"/>
          <w:b/>
          <w:bCs/>
          <w:sz w:val="28"/>
          <w:szCs w:val="28"/>
        </w:rPr>
      </w:pPr>
    </w:p>
    <w:p w:rsidR="00AE2D43" w:rsidRPr="00F402C0" w:rsidRDefault="00AE2D43" w:rsidP="00086965">
      <w:pPr>
        <w:autoSpaceDE w:val="0"/>
        <w:autoSpaceDN w:val="0"/>
        <w:adjustRightInd w:val="0"/>
        <w:spacing w:after="0" w:line="240" w:lineRule="auto"/>
        <w:rPr>
          <w:rFonts w:ascii="Times New Roman" w:hAnsi="Times New Roman"/>
          <w:b/>
          <w:bCs/>
          <w:sz w:val="28"/>
          <w:szCs w:val="28"/>
        </w:rPr>
      </w:pPr>
      <w:r w:rsidRPr="00F402C0">
        <w:rPr>
          <w:rFonts w:ascii="Times New Roman" w:hAnsi="Times New Roman"/>
          <w:b/>
          <w:bCs/>
          <w:sz w:val="28"/>
          <w:szCs w:val="28"/>
        </w:rPr>
        <w:t>Результаты промежуточной аттестации обучающихся</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В апреле-мае 2016 года в переводных классах  в соответствии с Положением о текущем</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контроле успеваемости и промежуточной аттестации впервые была проведена промежуточная</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аттестация как самостоятельная процедура. Приказом директора были утверждены формы и сроки</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проведения аттестации, контрольно-измерительные материалы для ее проведения.</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По итогам промежуточной аттестации у 54 обучающихся образовалась академическая</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задолженность, и они были переведены в следующий класс  условно:</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2 класс– 1 человек;</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5 класс– 4 человека;</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6 класс – 6человек;</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7 класс – 14 человек;</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8 класс – 28человек.</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В ходе повторной промежуточной аттестации в конце мая 34 обучающихся  ликвидировали</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академическую задолженность, 20 человек академическую задолженность не ликвидировали. В</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сентябре состоится третья пересдача.</w:t>
      </w:r>
    </w:p>
    <w:p w:rsidR="00AE2D43" w:rsidRPr="00F402C0" w:rsidRDefault="00AE2D43" w:rsidP="00086965">
      <w:pPr>
        <w:rPr>
          <w:rFonts w:ascii="Times New Roman" w:hAnsi="Times New Roman"/>
          <w:sz w:val="28"/>
          <w:szCs w:val="28"/>
          <w:lang w:eastAsia="ru-RU"/>
        </w:rPr>
      </w:pPr>
      <w:r w:rsidRPr="00F402C0">
        <w:rPr>
          <w:rFonts w:ascii="Times New Roman" w:hAnsi="Times New Roman"/>
          <w:sz w:val="28"/>
          <w:szCs w:val="28"/>
          <w:lang w:eastAsia="ru-RU"/>
        </w:rPr>
        <w:t>Анализ итоговых отметок  выявил, что, итоговые отметки по предметам в некоторых классах выше отметок, полученных при промежуточной аттестации. Это объясняется тем, что у многих обучающихся в конце года выходила спорная отметка, и учитель выставлял итоговую отметку в пользу ученика.  Но выяснилось также, что некоторые обучающиеся за промежуточную аттестацию получили отметки выше годовых.</w:t>
      </w:r>
    </w:p>
    <w:p w:rsidR="00AE2D43" w:rsidRPr="00F402C0" w:rsidRDefault="00AE2D43" w:rsidP="00086965">
      <w:pPr>
        <w:rPr>
          <w:rFonts w:ascii="Times New Roman" w:hAnsi="Times New Roman"/>
          <w:sz w:val="28"/>
          <w:szCs w:val="28"/>
          <w:lang w:eastAsia="ru-RU"/>
        </w:rPr>
      </w:pPr>
      <w:r w:rsidRPr="00F402C0">
        <w:rPr>
          <w:rFonts w:ascii="Times New Roman" w:hAnsi="Times New Roman"/>
          <w:sz w:val="28"/>
          <w:szCs w:val="28"/>
          <w:lang w:eastAsia="ru-RU"/>
        </w:rPr>
        <w:t xml:space="preserve"> Учителям необходимо обратить внимание на таких обучающихся  и работать по повышению качества знаний в течение года.</w:t>
      </w:r>
    </w:p>
    <w:p w:rsidR="00AE2D43" w:rsidRPr="00F402C0" w:rsidRDefault="00AE2D43" w:rsidP="00086965">
      <w:pPr>
        <w:rPr>
          <w:rFonts w:ascii="Times New Roman" w:hAnsi="Times New Roman"/>
          <w:sz w:val="28"/>
          <w:szCs w:val="28"/>
          <w:lang w:eastAsia="ru-RU"/>
        </w:rPr>
      </w:pPr>
      <w:r w:rsidRPr="00F402C0">
        <w:rPr>
          <w:rFonts w:ascii="Times New Roman" w:hAnsi="Times New Roman"/>
          <w:sz w:val="28"/>
          <w:szCs w:val="28"/>
          <w:lang w:eastAsia="ru-RU"/>
        </w:rPr>
        <w:t xml:space="preserve">Анализ промежуточной аттестации позволяет сделать вывод о том,  что основная масса обучающихся основного общего образования усвоила образовательные программы  по русскому языку, математике, английскому языку, истории, биологии, физике, химии, обществознанию и географии, информатике. </w:t>
      </w:r>
    </w:p>
    <w:p w:rsidR="00AE2D43" w:rsidRPr="00F402C0" w:rsidRDefault="00AE2D43" w:rsidP="00086965">
      <w:pPr>
        <w:rPr>
          <w:rFonts w:ascii="Times New Roman" w:hAnsi="Times New Roman"/>
          <w:sz w:val="28"/>
          <w:szCs w:val="28"/>
          <w:lang w:eastAsia="ru-RU"/>
        </w:rPr>
      </w:pPr>
      <w:r w:rsidRPr="00F402C0">
        <w:rPr>
          <w:rFonts w:ascii="Times New Roman" w:hAnsi="Times New Roman"/>
          <w:sz w:val="28"/>
          <w:szCs w:val="28"/>
          <w:lang w:eastAsia="ru-RU"/>
        </w:rPr>
        <w:t xml:space="preserve">.  </w:t>
      </w:r>
      <w:r w:rsidRPr="00F402C0">
        <w:rPr>
          <w:rFonts w:ascii="Times New Roman" w:hAnsi="Times New Roman"/>
          <w:b/>
          <w:sz w:val="28"/>
          <w:szCs w:val="28"/>
          <w:lang w:eastAsia="ru-RU"/>
        </w:rPr>
        <w:t>Одна из основных задач педагогического коллектива на следующий учебный год</w:t>
      </w:r>
      <w:r w:rsidRPr="00F402C0">
        <w:rPr>
          <w:rFonts w:ascii="Times New Roman" w:hAnsi="Times New Roman"/>
          <w:sz w:val="28"/>
          <w:szCs w:val="28"/>
          <w:lang w:eastAsia="ru-RU"/>
        </w:rPr>
        <w:t xml:space="preserve"> – работа по повышению качества знаний обучающихся.</w:t>
      </w:r>
    </w:p>
    <w:p w:rsidR="00AE2D43" w:rsidRPr="00F402C0" w:rsidRDefault="00AE2D43" w:rsidP="00086965">
      <w:pPr>
        <w:autoSpaceDE w:val="0"/>
        <w:autoSpaceDN w:val="0"/>
        <w:adjustRightInd w:val="0"/>
        <w:spacing w:after="0" w:line="240" w:lineRule="auto"/>
        <w:rPr>
          <w:rFonts w:ascii="Times New Roman" w:hAnsi="Times New Roman"/>
          <w:sz w:val="28"/>
          <w:szCs w:val="28"/>
        </w:rPr>
      </w:pPr>
    </w:p>
    <w:p w:rsidR="00AE2D43" w:rsidRPr="00F402C0" w:rsidRDefault="00AE2D43" w:rsidP="00E60372">
      <w:pPr>
        <w:jc w:val="center"/>
        <w:rPr>
          <w:rFonts w:ascii="Times New Roman" w:hAnsi="Times New Roman"/>
          <w:b/>
          <w:sz w:val="28"/>
          <w:szCs w:val="28"/>
        </w:rPr>
      </w:pPr>
      <w:r w:rsidRPr="00F402C0">
        <w:rPr>
          <w:rFonts w:ascii="Times New Roman" w:hAnsi="Times New Roman"/>
          <w:b/>
          <w:sz w:val="28"/>
          <w:szCs w:val="28"/>
        </w:rPr>
        <w:t>Результаты итоговой аттестации учащихся 9 класса в 2015/2016 учебном году:</w:t>
      </w:r>
    </w:p>
    <w:tbl>
      <w:tblPr>
        <w:tblW w:w="5266" w:type="pct"/>
        <w:tblInd w:w="-176" w:type="dxa"/>
        <w:tblBorders>
          <w:top w:val="single" w:sz="4" w:space="0" w:color="auto"/>
          <w:left w:val="single" w:sz="4" w:space="0" w:color="auto"/>
          <w:bottom w:val="single" w:sz="4" w:space="0" w:color="auto"/>
          <w:right w:val="single" w:sz="4" w:space="0" w:color="auto"/>
        </w:tblBorders>
        <w:tblLook w:val="0000"/>
      </w:tblPr>
      <w:tblGrid>
        <w:gridCol w:w="2510"/>
        <w:gridCol w:w="996"/>
        <w:gridCol w:w="1921"/>
        <w:gridCol w:w="894"/>
        <w:gridCol w:w="1320"/>
        <w:gridCol w:w="405"/>
        <w:gridCol w:w="405"/>
        <w:gridCol w:w="496"/>
        <w:gridCol w:w="411"/>
        <w:gridCol w:w="875"/>
        <w:gridCol w:w="900"/>
        <w:gridCol w:w="1260"/>
        <w:gridCol w:w="1547"/>
        <w:gridCol w:w="1361"/>
        <w:gridCol w:w="272"/>
      </w:tblGrid>
      <w:tr w:rsidR="00AE2D43" w:rsidRPr="00F402C0" w:rsidTr="00086965">
        <w:trPr>
          <w:gridAfter w:val="1"/>
          <w:wAfter w:w="111" w:type="pct"/>
          <w:cantSplit/>
        </w:trPr>
        <w:tc>
          <w:tcPr>
            <w:tcW w:w="830"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Предмет</w:t>
            </w:r>
          </w:p>
        </w:tc>
        <w:tc>
          <w:tcPr>
            <w:tcW w:w="34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класс</w:t>
            </w:r>
          </w:p>
        </w:tc>
        <w:tc>
          <w:tcPr>
            <w:tcW w:w="64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учитель</w:t>
            </w:r>
          </w:p>
        </w:tc>
        <w:tc>
          <w:tcPr>
            <w:tcW w:w="31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Кол-во уч-ся</w:t>
            </w:r>
          </w:p>
        </w:tc>
        <w:tc>
          <w:tcPr>
            <w:tcW w:w="448"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сдавало</w:t>
            </w:r>
          </w:p>
        </w:tc>
        <w:tc>
          <w:tcPr>
            <w:tcW w:w="618" w:type="pct"/>
            <w:gridSpan w:val="4"/>
            <w:tcBorders>
              <w:top w:val="single" w:sz="4" w:space="0" w:color="auto"/>
              <w:left w:val="single" w:sz="4" w:space="0" w:color="auto"/>
              <w:bottom w:val="single" w:sz="4" w:space="0" w:color="auto"/>
              <w:right w:val="single" w:sz="4" w:space="0" w:color="auto"/>
            </w:tcBorders>
          </w:tcPr>
          <w:p w:rsidR="00AE2D43" w:rsidRPr="00F402C0" w:rsidRDefault="00AE2D43" w:rsidP="00086965">
            <w:pPr>
              <w:pStyle w:val="Heading4"/>
              <w:jc w:val="both"/>
            </w:pPr>
            <w:r w:rsidRPr="00F402C0">
              <w:t>Сдали на</w:t>
            </w:r>
          </w:p>
        </w:tc>
        <w:tc>
          <w:tcPr>
            <w:tcW w:w="305" w:type="pct"/>
            <w:vMerge w:val="restar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Кач-во</w:t>
            </w:r>
          </w:p>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313" w:type="pct"/>
            <w:vMerge w:val="restar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Усп-ть</w:t>
            </w:r>
          </w:p>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305" w:type="pct"/>
            <w:vMerge w:val="restart"/>
            <w:tcBorders>
              <w:top w:val="single" w:sz="4" w:space="0" w:color="auto"/>
              <w:left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Средний бал по школе</w:t>
            </w:r>
          </w:p>
        </w:tc>
        <w:tc>
          <w:tcPr>
            <w:tcW w:w="313" w:type="pct"/>
            <w:vMerge w:val="restart"/>
            <w:tcBorders>
              <w:top w:val="single" w:sz="4" w:space="0" w:color="auto"/>
              <w:left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Средний бал по муниципал</w:t>
            </w:r>
          </w:p>
        </w:tc>
        <w:tc>
          <w:tcPr>
            <w:tcW w:w="461" w:type="pct"/>
            <w:tcBorders>
              <w:top w:val="single" w:sz="4" w:space="0" w:color="auto"/>
              <w:left w:val="single" w:sz="4" w:space="0" w:color="auto"/>
              <w:bottom w:val="nil"/>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Средний бал по региону</w:t>
            </w:r>
          </w:p>
        </w:tc>
      </w:tr>
      <w:tr w:rsidR="00AE2D43" w:rsidRPr="00F402C0" w:rsidTr="00086965">
        <w:trPr>
          <w:cantSplit/>
        </w:trPr>
        <w:tc>
          <w:tcPr>
            <w:tcW w:w="2574" w:type="pct"/>
            <w:gridSpan w:val="5"/>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5</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4</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3</w:t>
            </w:r>
          </w:p>
        </w:tc>
        <w:tc>
          <w:tcPr>
            <w:tcW w:w="156"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w:t>
            </w:r>
          </w:p>
        </w:tc>
        <w:tc>
          <w:tcPr>
            <w:tcW w:w="305" w:type="pct"/>
            <w:vMerge/>
            <w:tcBorders>
              <w:top w:val="single" w:sz="4" w:space="0" w:color="auto"/>
              <w:left w:val="single" w:sz="4" w:space="0" w:color="auto"/>
              <w:bottom w:val="single" w:sz="4" w:space="0" w:color="auto"/>
              <w:right w:val="single" w:sz="4" w:space="0" w:color="auto"/>
            </w:tcBorders>
            <w:vAlign w:val="center"/>
          </w:tcPr>
          <w:p w:rsidR="00AE2D43" w:rsidRPr="00F402C0" w:rsidRDefault="00AE2D43" w:rsidP="00086965">
            <w:pPr>
              <w:jc w:val="both"/>
              <w:rPr>
                <w:rFonts w:ascii="Times New Roman" w:hAnsi="Times New Roman"/>
                <w:sz w:val="28"/>
                <w:szCs w:val="28"/>
              </w:rPr>
            </w:pPr>
          </w:p>
        </w:tc>
        <w:tc>
          <w:tcPr>
            <w:tcW w:w="313" w:type="pct"/>
            <w:vMerge/>
            <w:tcBorders>
              <w:top w:val="single" w:sz="4" w:space="0" w:color="auto"/>
              <w:left w:val="single" w:sz="4" w:space="0" w:color="auto"/>
              <w:bottom w:val="single" w:sz="4" w:space="0" w:color="auto"/>
              <w:right w:val="single" w:sz="4" w:space="0" w:color="auto"/>
            </w:tcBorders>
            <w:vAlign w:val="center"/>
          </w:tcPr>
          <w:p w:rsidR="00AE2D43" w:rsidRPr="00F402C0" w:rsidRDefault="00AE2D43" w:rsidP="00086965">
            <w:pPr>
              <w:jc w:val="both"/>
              <w:rPr>
                <w:rFonts w:ascii="Times New Roman" w:hAnsi="Times New Roman"/>
                <w:sz w:val="28"/>
                <w:szCs w:val="28"/>
              </w:rPr>
            </w:pPr>
          </w:p>
        </w:tc>
        <w:tc>
          <w:tcPr>
            <w:tcW w:w="305" w:type="pct"/>
            <w:vMerge/>
            <w:tcBorders>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313" w:type="pct"/>
            <w:vMerge/>
            <w:tcBorders>
              <w:left w:val="single" w:sz="4" w:space="0" w:color="auto"/>
              <w:bottom w:val="single" w:sz="4" w:space="0" w:color="auto"/>
              <w:right w:val="single" w:sz="4" w:space="0" w:color="auto"/>
            </w:tcBorders>
            <w:vAlign w:val="center"/>
          </w:tcPr>
          <w:p w:rsidR="00AE2D43" w:rsidRPr="00F402C0" w:rsidRDefault="00AE2D43" w:rsidP="00086965">
            <w:pPr>
              <w:jc w:val="both"/>
              <w:rPr>
                <w:rFonts w:ascii="Times New Roman" w:hAnsi="Times New Roman"/>
                <w:sz w:val="28"/>
                <w:szCs w:val="28"/>
              </w:rPr>
            </w:pPr>
          </w:p>
        </w:tc>
        <w:tc>
          <w:tcPr>
            <w:tcW w:w="461" w:type="pct"/>
            <w:tcBorders>
              <w:top w:val="nil"/>
              <w:bottom w:val="nil"/>
              <w:right w:val="single" w:sz="4" w:space="0" w:color="auto"/>
            </w:tcBorders>
          </w:tcPr>
          <w:p w:rsidR="00AE2D43" w:rsidRPr="00F402C0" w:rsidRDefault="00AE2D43" w:rsidP="00086965">
            <w:pPr>
              <w:rPr>
                <w:rFonts w:ascii="Times New Roman" w:hAnsi="Times New Roman"/>
                <w:sz w:val="28"/>
                <w:szCs w:val="28"/>
              </w:rPr>
            </w:pPr>
          </w:p>
        </w:tc>
        <w:tc>
          <w:tcPr>
            <w:tcW w:w="111" w:type="pct"/>
            <w:tcBorders>
              <w:top w:val="nil"/>
              <w:left w:val="single" w:sz="4" w:space="0" w:color="auto"/>
              <w:bottom w:val="nil"/>
              <w:right w:val="nil"/>
            </w:tcBorders>
            <w:vAlign w:val="center"/>
          </w:tcPr>
          <w:p w:rsidR="00AE2D43" w:rsidRPr="00F402C0" w:rsidRDefault="00AE2D43" w:rsidP="00086965">
            <w:pPr>
              <w:rPr>
                <w:rFonts w:ascii="Times New Roman" w:hAnsi="Times New Roman"/>
                <w:sz w:val="28"/>
                <w:szCs w:val="28"/>
              </w:rPr>
            </w:pPr>
          </w:p>
        </w:tc>
      </w:tr>
      <w:tr w:rsidR="00AE2D43" w:rsidRPr="00F402C0" w:rsidTr="00086965">
        <w:trPr>
          <w:gridAfter w:val="1"/>
          <w:wAfter w:w="111" w:type="pct"/>
        </w:trPr>
        <w:tc>
          <w:tcPr>
            <w:tcW w:w="830"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Русский язык</w:t>
            </w:r>
          </w:p>
        </w:tc>
        <w:tc>
          <w:tcPr>
            <w:tcW w:w="34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9</w:t>
            </w:r>
          </w:p>
        </w:tc>
        <w:tc>
          <w:tcPr>
            <w:tcW w:w="64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Ухмылина Г.Н</w:t>
            </w:r>
          </w:p>
        </w:tc>
        <w:tc>
          <w:tcPr>
            <w:tcW w:w="31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17</w:t>
            </w:r>
          </w:p>
        </w:tc>
        <w:tc>
          <w:tcPr>
            <w:tcW w:w="448"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16</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4</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w:t>
            </w:r>
          </w:p>
        </w:tc>
        <w:tc>
          <w:tcPr>
            <w:tcW w:w="156"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37,5</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29,5</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28,80</w:t>
            </w:r>
          </w:p>
        </w:tc>
        <w:tc>
          <w:tcPr>
            <w:tcW w:w="461"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29,87</w:t>
            </w:r>
          </w:p>
        </w:tc>
      </w:tr>
      <w:tr w:rsidR="00AE2D43" w:rsidRPr="00F402C0" w:rsidTr="00086965">
        <w:trPr>
          <w:gridAfter w:val="1"/>
          <w:wAfter w:w="111" w:type="pct"/>
          <w:trHeight w:val="292"/>
        </w:trPr>
        <w:tc>
          <w:tcPr>
            <w:tcW w:w="830"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Математика</w:t>
            </w:r>
          </w:p>
          <w:p w:rsidR="00AE2D43" w:rsidRPr="00F402C0" w:rsidRDefault="00AE2D43" w:rsidP="00086965">
            <w:pPr>
              <w:jc w:val="both"/>
              <w:rPr>
                <w:rFonts w:ascii="Times New Roman" w:hAnsi="Times New Roman"/>
                <w:sz w:val="28"/>
                <w:szCs w:val="28"/>
              </w:rPr>
            </w:pPr>
          </w:p>
        </w:tc>
        <w:tc>
          <w:tcPr>
            <w:tcW w:w="34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9</w:t>
            </w:r>
          </w:p>
        </w:tc>
        <w:tc>
          <w:tcPr>
            <w:tcW w:w="64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Шевлюк Н.П</w:t>
            </w:r>
          </w:p>
        </w:tc>
        <w:tc>
          <w:tcPr>
            <w:tcW w:w="31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17</w:t>
            </w:r>
          </w:p>
        </w:tc>
        <w:tc>
          <w:tcPr>
            <w:tcW w:w="448"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16</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5</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w:t>
            </w:r>
          </w:p>
        </w:tc>
        <w:tc>
          <w:tcPr>
            <w:tcW w:w="156"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37,5</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97,66</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27,7</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13,46</w:t>
            </w:r>
          </w:p>
        </w:tc>
        <w:tc>
          <w:tcPr>
            <w:tcW w:w="461"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17,18</w:t>
            </w:r>
          </w:p>
        </w:tc>
      </w:tr>
      <w:tr w:rsidR="00AE2D43" w:rsidRPr="00F402C0" w:rsidTr="00086965">
        <w:trPr>
          <w:gridAfter w:val="1"/>
          <w:wAfter w:w="111" w:type="pct"/>
          <w:trHeight w:val="292"/>
        </w:trPr>
        <w:tc>
          <w:tcPr>
            <w:tcW w:w="830"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Обществознание</w:t>
            </w:r>
          </w:p>
        </w:tc>
        <w:tc>
          <w:tcPr>
            <w:tcW w:w="34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9</w:t>
            </w:r>
          </w:p>
        </w:tc>
        <w:tc>
          <w:tcPr>
            <w:tcW w:w="64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Калугин А.В</w:t>
            </w:r>
          </w:p>
        </w:tc>
        <w:tc>
          <w:tcPr>
            <w:tcW w:w="31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17</w:t>
            </w:r>
          </w:p>
        </w:tc>
        <w:tc>
          <w:tcPr>
            <w:tcW w:w="448"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8</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6</w:t>
            </w:r>
          </w:p>
        </w:tc>
        <w:tc>
          <w:tcPr>
            <w:tcW w:w="156"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25</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17,3</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461"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21,95</w:t>
            </w:r>
          </w:p>
        </w:tc>
      </w:tr>
      <w:tr w:rsidR="00AE2D43" w:rsidRPr="00F402C0" w:rsidTr="00086965">
        <w:trPr>
          <w:gridAfter w:val="1"/>
          <w:wAfter w:w="111" w:type="pct"/>
        </w:trPr>
        <w:tc>
          <w:tcPr>
            <w:tcW w:w="830"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Химия</w:t>
            </w:r>
          </w:p>
        </w:tc>
        <w:tc>
          <w:tcPr>
            <w:tcW w:w="34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9</w:t>
            </w:r>
          </w:p>
        </w:tc>
        <w:tc>
          <w:tcPr>
            <w:tcW w:w="64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Холдина Г.И</w:t>
            </w:r>
          </w:p>
        </w:tc>
        <w:tc>
          <w:tcPr>
            <w:tcW w:w="31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17</w:t>
            </w:r>
          </w:p>
        </w:tc>
        <w:tc>
          <w:tcPr>
            <w:tcW w:w="448"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3</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w:t>
            </w:r>
          </w:p>
        </w:tc>
        <w:tc>
          <w:tcPr>
            <w:tcW w:w="156"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66,6</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20,3</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461"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19,72</w:t>
            </w:r>
          </w:p>
        </w:tc>
      </w:tr>
      <w:tr w:rsidR="00AE2D43" w:rsidRPr="00F402C0" w:rsidTr="00086965">
        <w:trPr>
          <w:gridAfter w:val="1"/>
          <w:wAfter w:w="111" w:type="pct"/>
        </w:trPr>
        <w:tc>
          <w:tcPr>
            <w:tcW w:w="830"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 xml:space="preserve">Биология </w:t>
            </w:r>
          </w:p>
        </w:tc>
        <w:tc>
          <w:tcPr>
            <w:tcW w:w="34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9</w:t>
            </w:r>
          </w:p>
        </w:tc>
        <w:tc>
          <w:tcPr>
            <w:tcW w:w="64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Шайманова И.Ю</w:t>
            </w:r>
          </w:p>
        </w:tc>
        <w:tc>
          <w:tcPr>
            <w:tcW w:w="31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17</w:t>
            </w:r>
          </w:p>
        </w:tc>
        <w:tc>
          <w:tcPr>
            <w:tcW w:w="448"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5</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3</w:t>
            </w:r>
          </w:p>
        </w:tc>
        <w:tc>
          <w:tcPr>
            <w:tcW w:w="156"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40</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23,2</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461"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21,31</w:t>
            </w:r>
          </w:p>
        </w:tc>
      </w:tr>
      <w:tr w:rsidR="00AE2D43" w:rsidRPr="00F402C0" w:rsidTr="00086965">
        <w:trPr>
          <w:gridAfter w:val="1"/>
          <w:wAfter w:w="111" w:type="pct"/>
        </w:trPr>
        <w:tc>
          <w:tcPr>
            <w:tcW w:w="830"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География</w:t>
            </w:r>
          </w:p>
        </w:tc>
        <w:tc>
          <w:tcPr>
            <w:tcW w:w="34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9</w:t>
            </w:r>
          </w:p>
        </w:tc>
        <w:tc>
          <w:tcPr>
            <w:tcW w:w="64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Гаврилова И.А</w:t>
            </w:r>
          </w:p>
        </w:tc>
        <w:tc>
          <w:tcPr>
            <w:tcW w:w="31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17</w:t>
            </w:r>
          </w:p>
        </w:tc>
        <w:tc>
          <w:tcPr>
            <w:tcW w:w="448"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3</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156"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21</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461"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17,53</w:t>
            </w:r>
          </w:p>
        </w:tc>
      </w:tr>
      <w:tr w:rsidR="00AE2D43" w:rsidRPr="00F402C0" w:rsidTr="00086965">
        <w:trPr>
          <w:gridAfter w:val="1"/>
          <w:wAfter w:w="111" w:type="pct"/>
        </w:trPr>
        <w:tc>
          <w:tcPr>
            <w:tcW w:w="830"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История</w:t>
            </w:r>
          </w:p>
        </w:tc>
        <w:tc>
          <w:tcPr>
            <w:tcW w:w="34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9</w:t>
            </w:r>
          </w:p>
        </w:tc>
        <w:tc>
          <w:tcPr>
            <w:tcW w:w="64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Калугин А.В</w:t>
            </w:r>
          </w:p>
        </w:tc>
        <w:tc>
          <w:tcPr>
            <w:tcW w:w="31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17</w:t>
            </w:r>
          </w:p>
        </w:tc>
        <w:tc>
          <w:tcPr>
            <w:tcW w:w="448"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154"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w:t>
            </w:r>
          </w:p>
        </w:tc>
        <w:tc>
          <w:tcPr>
            <w:tcW w:w="156"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0</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30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20</w:t>
            </w:r>
          </w:p>
        </w:tc>
        <w:tc>
          <w:tcPr>
            <w:tcW w:w="31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461"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18,72</w:t>
            </w:r>
          </w:p>
        </w:tc>
      </w:tr>
    </w:tbl>
    <w:p w:rsidR="00AE2D43" w:rsidRPr="00F402C0" w:rsidRDefault="00AE2D43" w:rsidP="00086965">
      <w:pPr>
        <w:jc w:val="both"/>
        <w:rPr>
          <w:rFonts w:ascii="Times New Roman" w:hAnsi="Times New Roman"/>
          <w:sz w:val="28"/>
          <w:szCs w:val="28"/>
        </w:rPr>
      </w:pPr>
    </w:p>
    <w:p w:rsidR="00AE2D43" w:rsidRPr="00F402C0" w:rsidRDefault="00AE2D43" w:rsidP="00086965">
      <w:pPr>
        <w:jc w:val="both"/>
        <w:rPr>
          <w:rFonts w:ascii="Times New Roman" w:hAnsi="Times New Roman"/>
          <w:b/>
          <w:bCs/>
          <w:sz w:val="28"/>
          <w:szCs w:val="28"/>
        </w:rPr>
      </w:pPr>
      <w:r w:rsidRPr="00F402C0">
        <w:rPr>
          <w:rFonts w:ascii="Times New Roman" w:hAnsi="Times New Roman"/>
          <w:i/>
          <w:sz w:val="28"/>
          <w:szCs w:val="28"/>
        </w:rPr>
        <w:t xml:space="preserve">   </w:t>
      </w:r>
      <w:r w:rsidRPr="00F402C0">
        <w:rPr>
          <w:rFonts w:ascii="Times New Roman" w:hAnsi="Times New Roman"/>
          <w:i/>
          <w:sz w:val="28"/>
          <w:szCs w:val="28"/>
        </w:rPr>
        <w:tab/>
      </w:r>
      <w:r w:rsidRPr="00F402C0">
        <w:rPr>
          <w:rFonts w:ascii="Times New Roman" w:hAnsi="Times New Roman"/>
          <w:b/>
          <w:bCs/>
          <w:sz w:val="28"/>
          <w:szCs w:val="28"/>
        </w:rPr>
        <w:t>Результаты государственной итоговой аттестации выпускников 9 класса.</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В 2016 году к государственной (итоговой) аттестации были допущены обучающиеся 9 класса в количестве 16 человек. из 17.  В 2015-2016 учебном году произошли изменения в Порядке государственной итоговой аттестации за курс основной школы. Обучающиеся должны были сдать в обязательном порядке не два предмета, как это было в прошлые годы, а четыре. К обязательным предметам относятся русский язык и математика. Оставшиеся два предмета выпускники сдавали по выбору. Из 17 выпускников успешно справились с итоговой аттестацией и получили аттестаты</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 xml:space="preserve">об основном образовании 15человек.   Один выпускник не сумел преодолеть минимальный порог по математике .и один обучающийся  выпущен со справкой. В целом  экзамены только на «4» и «5»  по русскому языку сдали 6 человек, что составило 37,5% качества , и по математике сдали 6 человек, что составило также 37,5% качества . </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В форме основного государственного экзамена (ОГЭ) в 2016 году экзамены сдали 10 человек- 94,2% выпускников 9 класса. Итоговые отметки в аттестат по обязательным предметам: русскому языку и математике выставляются с учетом отметок, полученных на экзаменах.</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Экзамены по другим учебным предметам выпускниками сдаются по выбору и на итоговые отметки не влияют. Результаты экзаменов по предметам по выбору могут быть использованы выпускниками 9класса для поступления в  образовательные учреждения среднего профессионального образования.</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Из таблицы видно, что для сдачи ОГЭ в качестве предметов по выбору выпускники отдали предпочтение таким предметам как: обществознание (более половины обучающихся), биология, география, химия</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 xml:space="preserve">Малая доля выпускников  выбрала для сдачи экзаменов  историю. </w:t>
      </w:r>
    </w:p>
    <w:p w:rsidR="00AE2D43" w:rsidRPr="00F402C0" w:rsidRDefault="00AE2D43" w:rsidP="00086965">
      <w:pPr>
        <w:autoSpaceDE w:val="0"/>
        <w:autoSpaceDN w:val="0"/>
        <w:adjustRightInd w:val="0"/>
        <w:spacing w:after="0" w:line="240" w:lineRule="auto"/>
        <w:rPr>
          <w:rFonts w:ascii="Times New Roman" w:hAnsi="Times New Roman"/>
          <w:sz w:val="28"/>
          <w:szCs w:val="28"/>
        </w:rPr>
      </w:pP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Из приведенной таблицы  видно, что средний балл, полученный по предметам на экзаменах</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в форме ОГЭ, приближается к по русскому языку по школе (29,5)  к максимальному баллу по  региону (29,8) и выше чем максимальный балл по муниципалитету (28,8).</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Следует отметить, что максимальные баллы были получены  по математике. по школе(27,7), в сравнении  с муниципалитетом (13,46) на 14.1 балла выше и на 10,6 балла выше региональных результатов(17,18)баллов.</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Следует отметить, что существенно отличается показатель в пользу МБОУ  «Песочнодубровская СОШ» сравнении с областными показателями</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по обязательным  предметам  математике и русскому языку и предметам по выбору:, химии, биологии, географии, истории.  Низкий результат получен по обществознанию . Здесь отставание от области  практически на 4,6 балла ниже</w:t>
      </w:r>
      <w:r w:rsidRPr="00F402C0">
        <w:rPr>
          <w:rFonts w:ascii="Times New Roman,Bold" w:hAnsi="Times New Roman,Bold" w:cs="Times New Roman,Bold"/>
          <w:sz w:val="28"/>
          <w:szCs w:val="28"/>
        </w:rPr>
        <w:t>.</w:t>
      </w:r>
    </w:p>
    <w:p w:rsidR="00AE2D43" w:rsidRPr="00F402C0" w:rsidRDefault="00AE2D43" w:rsidP="00086965">
      <w:pPr>
        <w:autoSpaceDE w:val="0"/>
        <w:autoSpaceDN w:val="0"/>
        <w:adjustRightInd w:val="0"/>
        <w:spacing w:after="0" w:line="240" w:lineRule="auto"/>
        <w:rPr>
          <w:rFonts w:ascii="Times New Roman" w:hAnsi="Times New Roman"/>
          <w:sz w:val="28"/>
          <w:szCs w:val="28"/>
        </w:rPr>
      </w:pPr>
    </w:p>
    <w:p w:rsidR="00AE2D43" w:rsidRPr="00F402C0" w:rsidRDefault="00AE2D43" w:rsidP="00086965">
      <w:pPr>
        <w:shd w:val="clear" w:color="auto" w:fill="FFFFFF"/>
        <w:spacing w:after="240" w:line="312" w:lineRule="atLeast"/>
        <w:textAlignment w:val="baseline"/>
        <w:rPr>
          <w:rFonts w:ascii="Helvetica" w:hAnsi="Helvetica" w:cs="Helvetica"/>
          <w:color w:val="373737"/>
          <w:sz w:val="28"/>
          <w:szCs w:val="28"/>
          <w:lang w:eastAsia="ru-RU"/>
        </w:rPr>
      </w:pPr>
    </w:p>
    <w:p w:rsidR="00AE2D43" w:rsidRPr="00F402C0" w:rsidRDefault="00AE2D43" w:rsidP="00086965">
      <w:pPr>
        <w:jc w:val="center"/>
        <w:rPr>
          <w:rFonts w:ascii="Times New Roman" w:hAnsi="Times New Roman"/>
          <w:b/>
          <w:sz w:val="28"/>
          <w:szCs w:val="28"/>
        </w:rPr>
      </w:pPr>
      <w:r w:rsidRPr="00F402C0">
        <w:rPr>
          <w:rFonts w:ascii="Times New Roman" w:hAnsi="Times New Roman"/>
          <w:b/>
          <w:sz w:val="28"/>
          <w:szCs w:val="28"/>
        </w:rPr>
        <w:t>Результаты итоговой аттестации учащихся 11 класса в 2015/2016 учебном году:</w:t>
      </w:r>
    </w:p>
    <w:tbl>
      <w:tblPr>
        <w:tblW w:w="4382" w:type="pct"/>
        <w:tblInd w:w="-176" w:type="dxa"/>
        <w:tblBorders>
          <w:top w:val="single" w:sz="4" w:space="0" w:color="auto"/>
          <w:left w:val="single" w:sz="4" w:space="0" w:color="auto"/>
          <w:bottom w:val="single" w:sz="4" w:space="0" w:color="auto"/>
          <w:right w:val="single" w:sz="4" w:space="0" w:color="auto"/>
        </w:tblBorders>
        <w:tblLook w:val="0000"/>
      </w:tblPr>
      <w:tblGrid>
        <w:gridCol w:w="2497"/>
        <w:gridCol w:w="984"/>
        <w:gridCol w:w="1904"/>
        <w:gridCol w:w="878"/>
        <w:gridCol w:w="1144"/>
        <w:gridCol w:w="915"/>
        <w:gridCol w:w="1775"/>
        <w:gridCol w:w="1547"/>
        <w:gridCol w:w="1314"/>
      </w:tblGrid>
      <w:tr w:rsidR="00AE2D43" w:rsidRPr="00F402C0" w:rsidTr="00086965">
        <w:trPr>
          <w:cantSplit/>
          <w:trHeight w:val="2232"/>
        </w:trPr>
        <w:tc>
          <w:tcPr>
            <w:tcW w:w="986" w:type="pct"/>
            <w:tcBorders>
              <w:top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Предмет</w:t>
            </w:r>
          </w:p>
        </w:tc>
        <w:tc>
          <w:tcPr>
            <w:tcW w:w="402" w:type="pct"/>
            <w:tcBorders>
              <w:top w:val="single" w:sz="4" w:space="0" w:color="auto"/>
              <w:left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класс</w:t>
            </w:r>
          </w:p>
        </w:tc>
        <w:tc>
          <w:tcPr>
            <w:tcW w:w="757" w:type="pct"/>
            <w:tcBorders>
              <w:top w:val="single" w:sz="4" w:space="0" w:color="auto"/>
              <w:left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учитель</w:t>
            </w:r>
          </w:p>
        </w:tc>
        <w:tc>
          <w:tcPr>
            <w:tcW w:w="361" w:type="pct"/>
            <w:tcBorders>
              <w:top w:val="single" w:sz="4" w:space="0" w:color="auto"/>
              <w:left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Кол-во уч-ся</w:t>
            </w:r>
          </w:p>
        </w:tc>
        <w:tc>
          <w:tcPr>
            <w:tcW w:w="383" w:type="pct"/>
            <w:tcBorders>
              <w:top w:val="single" w:sz="4" w:space="0" w:color="auto"/>
              <w:left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сдавало</w:t>
            </w:r>
          </w:p>
        </w:tc>
        <w:tc>
          <w:tcPr>
            <w:tcW w:w="375" w:type="pct"/>
            <w:tcBorders>
              <w:top w:val="single" w:sz="4" w:space="0" w:color="auto"/>
              <w:left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Усп-ть</w:t>
            </w:r>
          </w:p>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w:t>
            </w:r>
          </w:p>
        </w:tc>
        <w:tc>
          <w:tcPr>
            <w:tcW w:w="707" w:type="pct"/>
            <w:tcBorders>
              <w:top w:val="single" w:sz="4" w:space="0" w:color="auto"/>
              <w:left w:val="single" w:sz="4" w:space="0" w:color="auto"/>
              <w:right w:val="single" w:sz="4" w:space="0" w:color="auto"/>
            </w:tcBorders>
          </w:tcPr>
          <w:p w:rsidR="00AE2D43" w:rsidRPr="00F402C0" w:rsidRDefault="00AE2D43" w:rsidP="00086965">
            <w:pPr>
              <w:pStyle w:val="Heading4"/>
              <w:jc w:val="both"/>
            </w:pPr>
            <w:r w:rsidRPr="00F402C0">
              <w:t>Средний бал по школе</w:t>
            </w:r>
          </w:p>
        </w:tc>
        <w:tc>
          <w:tcPr>
            <w:tcW w:w="500" w:type="pct"/>
            <w:tcBorders>
              <w:top w:val="single" w:sz="4" w:space="0" w:color="auto"/>
              <w:left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Средний бал по муниципал</w:t>
            </w:r>
          </w:p>
        </w:tc>
        <w:tc>
          <w:tcPr>
            <w:tcW w:w="529" w:type="pct"/>
            <w:tcBorders>
              <w:top w:val="single" w:sz="4" w:space="0" w:color="auto"/>
              <w:lef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Средний бал по региону</w:t>
            </w:r>
          </w:p>
        </w:tc>
      </w:tr>
      <w:tr w:rsidR="00AE2D43" w:rsidRPr="00F402C0" w:rsidTr="00086965">
        <w:tc>
          <w:tcPr>
            <w:tcW w:w="986"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Русский язык</w:t>
            </w:r>
          </w:p>
        </w:tc>
        <w:tc>
          <w:tcPr>
            <w:tcW w:w="402"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11</w:t>
            </w:r>
          </w:p>
        </w:tc>
        <w:tc>
          <w:tcPr>
            <w:tcW w:w="757"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Ухмылина Г.Н</w:t>
            </w:r>
          </w:p>
        </w:tc>
        <w:tc>
          <w:tcPr>
            <w:tcW w:w="36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3</w:t>
            </w:r>
          </w:p>
        </w:tc>
        <w:tc>
          <w:tcPr>
            <w:tcW w:w="38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3</w:t>
            </w:r>
          </w:p>
        </w:tc>
        <w:tc>
          <w:tcPr>
            <w:tcW w:w="37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707"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68,3</w:t>
            </w:r>
          </w:p>
        </w:tc>
        <w:tc>
          <w:tcPr>
            <w:tcW w:w="500"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529"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69,16</w:t>
            </w:r>
          </w:p>
        </w:tc>
      </w:tr>
      <w:tr w:rsidR="00AE2D43" w:rsidRPr="00F402C0" w:rsidTr="00086965">
        <w:trPr>
          <w:trHeight w:val="292"/>
        </w:trPr>
        <w:tc>
          <w:tcPr>
            <w:tcW w:w="986"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Математика</w:t>
            </w:r>
          </w:p>
          <w:p w:rsidR="00AE2D43" w:rsidRPr="00F402C0" w:rsidRDefault="00AE2D43" w:rsidP="00086965">
            <w:pPr>
              <w:jc w:val="both"/>
              <w:rPr>
                <w:rFonts w:ascii="Times New Roman" w:hAnsi="Times New Roman"/>
                <w:sz w:val="28"/>
                <w:szCs w:val="28"/>
              </w:rPr>
            </w:pPr>
          </w:p>
        </w:tc>
        <w:tc>
          <w:tcPr>
            <w:tcW w:w="402"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11</w:t>
            </w:r>
          </w:p>
        </w:tc>
        <w:tc>
          <w:tcPr>
            <w:tcW w:w="757"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Шевлюк Н.П</w:t>
            </w:r>
          </w:p>
        </w:tc>
        <w:tc>
          <w:tcPr>
            <w:tcW w:w="36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3</w:t>
            </w:r>
          </w:p>
        </w:tc>
        <w:tc>
          <w:tcPr>
            <w:tcW w:w="38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3</w:t>
            </w:r>
          </w:p>
        </w:tc>
        <w:tc>
          <w:tcPr>
            <w:tcW w:w="37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707"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46,6</w:t>
            </w:r>
          </w:p>
        </w:tc>
        <w:tc>
          <w:tcPr>
            <w:tcW w:w="500"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529"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48,25</w:t>
            </w:r>
          </w:p>
        </w:tc>
      </w:tr>
      <w:tr w:rsidR="00AE2D43" w:rsidRPr="00F402C0" w:rsidTr="00086965">
        <w:trPr>
          <w:trHeight w:val="292"/>
        </w:trPr>
        <w:tc>
          <w:tcPr>
            <w:tcW w:w="986"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Обществознание</w:t>
            </w:r>
          </w:p>
        </w:tc>
        <w:tc>
          <w:tcPr>
            <w:tcW w:w="402"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11</w:t>
            </w:r>
          </w:p>
        </w:tc>
        <w:tc>
          <w:tcPr>
            <w:tcW w:w="757"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Калугин А.В</w:t>
            </w:r>
          </w:p>
        </w:tc>
        <w:tc>
          <w:tcPr>
            <w:tcW w:w="36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3</w:t>
            </w:r>
          </w:p>
        </w:tc>
        <w:tc>
          <w:tcPr>
            <w:tcW w:w="38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2</w:t>
            </w:r>
          </w:p>
        </w:tc>
        <w:tc>
          <w:tcPr>
            <w:tcW w:w="37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707"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54</w:t>
            </w:r>
          </w:p>
        </w:tc>
        <w:tc>
          <w:tcPr>
            <w:tcW w:w="500"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529"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54,42</w:t>
            </w:r>
          </w:p>
        </w:tc>
      </w:tr>
      <w:tr w:rsidR="00AE2D43" w:rsidRPr="00F402C0" w:rsidTr="00086965">
        <w:tc>
          <w:tcPr>
            <w:tcW w:w="986" w:type="pct"/>
            <w:tcBorders>
              <w:top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История</w:t>
            </w:r>
          </w:p>
        </w:tc>
        <w:tc>
          <w:tcPr>
            <w:tcW w:w="402"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11</w:t>
            </w:r>
          </w:p>
        </w:tc>
        <w:tc>
          <w:tcPr>
            <w:tcW w:w="757"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rPr>
                <w:rFonts w:ascii="Times New Roman" w:hAnsi="Times New Roman"/>
                <w:sz w:val="28"/>
                <w:szCs w:val="28"/>
              </w:rPr>
            </w:pPr>
            <w:r w:rsidRPr="00F402C0">
              <w:rPr>
                <w:rFonts w:ascii="Times New Roman" w:hAnsi="Times New Roman"/>
                <w:sz w:val="28"/>
                <w:szCs w:val="28"/>
              </w:rPr>
              <w:t>Калугин А.В</w:t>
            </w:r>
          </w:p>
        </w:tc>
        <w:tc>
          <w:tcPr>
            <w:tcW w:w="361"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3</w:t>
            </w:r>
          </w:p>
        </w:tc>
        <w:tc>
          <w:tcPr>
            <w:tcW w:w="383"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center"/>
              <w:rPr>
                <w:rFonts w:ascii="Times New Roman" w:hAnsi="Times New Roman"/>
                <w:sz w:val="28"/>
                <w:szCs w:val="28"/>
              </w:rPr>
            </w:pPr>
            <w:r w:rsidRPr="00F402C0">
              <w:rPr>
                <w:rFonts w:ascii="Times New Roman" w:hAnsi="Times New Roman"/>
                <w:sz w:val="28"/>
                <w:szCs w:val="28"/>
              </w:rPr>
              <w:t>1</w:t>
            </w:r>
          </w:p>
        </w:tc>
        <w:tc>
          <w:tcPr>
            <w:tcW w:w="375"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100</w:t>
            </w:r>
          </w:p>
        </w:tc>
        <w:tc>
          <w:tcPr>
            <w:tcW w:w="707"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55</w:t>
            </w:r>
          </w:p>
        </w:tc>
        <w:tc>
          <w:tcPr>
            <w:tcW w:w="500" w:type="pct"/>
            <w:tcBorders>
              <w:top w:val="single" w:sz="4" w:space="0" w:color="auto"/>
              <w:left w:val="single" w:sz="4" w:space="0" w:color="auto"/>
              <w:bottom w:val="single" w:sz="4" w:space="0" w:color="auto"/>
              <w:right w:val="single" w:sz="4" w:space="0" w:color="auto"/>
            </w:tcBorders>
          </w:tcPr>
          <w:p w:rsidR="00AE2D43" w:rsidRPr="00F402C0" w:rsidRDefault="00AE2D43" w:rsidP="00086965">
            <w:pPr>
              <w:jc w:val="both"/>
              <w:rPr>
                <w:rFonts w:ascii="Times New Roman" w:hAnsi="Times New Roman"/>
                <w:sz w:val="28"/>
                <w:szCs w:val="28"/>
              </w:rPr>
            </w:pPr>
          </w:p>
        </w:tc>
        <w:tc>
          <w:tcPr>
            <w:tcW w:w="529" w:type="pct"/>
            <w:tcBorders>
              <w:top w:val="single" w:sz="4" w:space="0" w:color="auto"/>
              <w:left w:val="single" w:sz="4" w:space="0" w:color="auto"/>
              <w:bottom w:val="single" w:sz="4" w:space="0" w:color="auto"/>
            </w:tcBorders>
          </w:tcPr>
          <w:p w:rsidR="00AE2D43" w:rsidRPr="00F402C0" w:rsidRDefault="00AE2D43" w:rsidP="00086965">
            <w:pPr>
              <w:jc w:val="both"/>
              <w:rPr>
                <w:rFonts w:ascii="Times New Roman" w:hAnsi="Times New Roman"/>
                <w:sz w:val="28"/>
                <w:szCs w:val="28"/>
              </w:rPr>
            </w:pPr>
            <w:r w:rsidRPr="00F402C0">
              <w:rPr>
                <w:rFonts w:ascii="Times New Roman" w:hAnsi="Times New Roman"/>
                <w:sz w:val="28"/>
                <w:szCs w:val="28"/>
              </w:rPr>
              <w:t>52,1</w:t>
            </w:r>
          </w:p>
        </w:tc>
      </w:tr>
    </w:tbl>
    <w:p w:rsidR="00AE2D43" w:rsidRPr="00F402C0" w:rsidRDefault="00AE2D43" w:rsidP="00086965">
      <w:pPr>
        <w:rPr>
          <w:rFonts w:ascii="Times New Roman" w:hAnsi="Times New Roman"/>
          <w:sz w:val="28"/>
          <w:szCs w:val="28"/>
        </w:rPr>
      </w:pPr>
    </w:p>
    <w:p w:rsidR="00AE2D43" w:rsidRPr="00F402C0" w:rsidRDefault="00AE2D43" w:rsidP="00086965">
      <w:pPr>
        <w:autoSpaceDE w:val="0"/>
        <w:autoSpaceDN w:val="0"/>
        <w:adjustRightInd w:val="0"/>
        <w:spacing w:after="0" w:line="240" w:lineRule="auto"/>
        <w:jc w:val="center"/>
        <w:rPr>
          <w:rFonts w:ascii="Times New Roman" w:hAnsi="Times New Roman"/>
          <w:b/>
          <w:bCs/>
          <w:sz w:val="28"/>
          <w:szCs w:val="28"/>
        </w:rPr>
      </w:pPr>
      <w:r w:rsidRPr="00F402C0">
        <w:rPr>
          <w:rFonts w:ascii="Times New Roman" w:hAnsi="Times New Roman"/>
          <w:b/>
          <w:bCs/>
          <w:sz w:val="28"/>
          <w:szCs w:val="28"/>
        </w:rPr>
        <w:t>Результаты государственной итоговой аттестации выпускников 11 класса.</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Участие выпускников в ЕГЭ по нескольким предметам (включая экзамены по обязательным предметам): 4 экзамена – 1 человек; 3экзамена – 1 человек; 2 экзамена– 1 человек.</w:t>
      </w:r>
    </w:p>
    <w:p w:rsidR="00AE2D43" w:rsidRPr="00F402C0" w:rsidRDefault="00AE2D43" w:rsidP="00086965">
      <w:pPr>
        <w:autoSpaceDE w:val="0"/>
        <w:autoSpaceDN w:val="0"/>
        <w:adjustRightInd w:val="0"/>
        <w:spacing w:after="0" w:line="240" w:lineRule="auto"/>
        <w:rPr>
          <w:rFonts w:ascii="Times New Roman" w:hAnsi="Times New Roman"/>
          <w:b/>
          <w:bCs/>
          <w:sz w:val="28"/>
          <w:szCs w:val="28"/>
        </w:rPr>
      </w:pPr>
      <w:r w:rsidRPr="00F402C0">
        <w:rPr>
          <w:rFonts w:ascii="Times New Roman" w:hAnsi="Times New Roman"/>
          <w:b/>
          <w:bCs/>
          <w:sz w:val="28"/>
          <w:szCs w:val="28"/>
        </w:rPr>
        <w:t>Результаты ЕГЭ по обязательным предметам в сравнении с областными</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 xml:space="preserve">Средний тестовый балл по русскому языку чуть ниже областного на 0,8 балла; </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По математике результаты не значительно хуже: средний тестовый балл ниже областного на 1,6 баллов  ; не преодолевших порог – 0% по школе и по области 11,27%.</w:t>
      </w:r>
    </w:p>
    <w:p w:rsidR="00AE2D43" w:rsidRPr="00F402C0" w:rsidRDefault="00AE2D43" w:rsidP="00086965">
      <w:pPr>
        <w:autoSpaceDE w:val="0"/>
        <w:autoSpaceDN w:val="0"/>
        <w:adjustRightInd w:val="0"/>
        <w:spacing w:after="0" w:line="240" w:lineRule="auto"/>
        <w:rPr>
          <w:rFonts w:ascii="Times New Roman" w:hAnsi="Times New Roman"/>
          <w:b/>
          <w:bCs/>
          <w:sz w:val="28"/>
          <w:szCs w:val="28"/>
        </w:rPr>
      </w:pPr>
      <w:r w:rsidRPr="00F402C0">
        <w:rPr>
          <w:rFonts w:ascii="Times New Roman" w:hAnsi="Times New Roman"/>
          <w:b/>
          <w:bCs/>
          <w:sz w:val="28"/>
          <w:szCs w:val="28"/>
        </w:rPr>
        <w:t xml:space="preserve">Результаты ЕГЭ по предметам по выбору в сравнении  областными результатами </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 xml:space="preserve">Вывод: Средний тестовый балл по обществознанию по школе составил 54 балла, что на 0,04 балла ниже областного 54,4 балла, но  по истории выше областного результата на  2,9 балла ( по школе 55 баллов).  </w:t>
      </w:r>
    </w:p>
    <w:p w:rsidR="00AE2D43" w:rsidRPr="00F402C0" w:rsidRDefault="00AE2D43" w:rsidP="00086965">
      <w:pPr>
        <w:autoSpaceDE w:val="0"/>
        <w:autoSpaceDN w:val="0"/>
        <w:adjustRightInd w:val="0"/>
        <w:spacing w:after="0" w:line="240" w:lineRule="auto"/>
        <w:rPr>
          <w:rFonts w:ascii="Times New Roman" w:hAnsi="Times New Roman"/>
          <w:b/>
          <w:bCs/>
          <w:sz w:val="28"/>
          <w:szCs w:val="28"/>
        </w:rPr>
      </w:pPr>
      <w:r w:rsidRPr="00F402C0">
        <w:rPr>
          <w:rFonts w:ascii="Times New Roman" w:hAnsi="Times New Roman"/>
          <w:b/>
          <w:bCs/>
          <w:sz w:val="28"/>
          <w:szCs w:val="28"/>
        </w:rPr>
        <w:t>Средний тестовый балл по предметам по выбору</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Как следует из таблицы школьные показатели ЕГЭ по выбору за редким исключением уступают областным.</w:t>
      </w:r>
    </w:p>
    <w:p w:rsidR="00AE2D43" w:rsidRPr="00F402C0" w:rsidRDefault="00AE2D43" w:rsidP="00086965">
      <w:pPr>
        <w:autoSpaceDE w:val="0"/>
        <w:autoSpaceDN w:val="0"/>
        <w:adjustRightInd w:val="0"/>
        <w:spacing w:after="0" w:line="240" w:lineRule="auto"/>
        <w:rPr>
          <w:rFonts w:ascii="Times New Roman" w:hAnsi="Times New Roman"/>
          <w:sz w:val="28"/>
          <w:szCs w:val="28"/>
        </w:rPr>
      </w:pPr>
      <w:r w:rsidRPr="00F402C0">
        <w:rPr>
          <w:rFonts w:ascii="Times New Roman" w:hAnsi="Times New Roman"/>
          <w:sz w:val="28"/>
          <w:szCs w:val="28"/>
        </w:rPr>
        <w:t>В</w:t>
      </w:r>
      <w:r w:rsidRPr="00F402C0">
        <w:rPr>
          <w:rFonts w:ascii="Times New Roman" w:hAnsi="Times New Roman"/>
          <w:i/>
          <w:sz w:val="28"/>
          <w:szCs w:val="28"/>
        </w:rPr>
        <w:t xml:space="preserve">ывод, что выпускники 11 класса успешно сдали экзамены за курс средней школы, показали высокий процент успеваемости, высокий бал по русскому языку уровень качества знаний при стопроцентной успеваемости по предметам. </w:t>
      </w:r>
    </w:p>
    <w:p w:rsidR="00AE2D43" w:rsidRPr="00F402C0" w:rsidRDefault="00AE2D43" w:rsidP="00086965">
      <w:pPr>
        <w:autoSpaceDE w:val="0"/>
        <w:autoSpaceDN w:val="0"/>
        <w:adjustRightInd w:val="0"/>
        <w:spacing w:after="0" w:line="240" w:lineRule="auto"/>
        <w:rPr>
          <w:rFonts w:ascii="Times New Roman" w:hAnsi="Times New Roman"/>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147632">
      <w:pPr>
        <w:autoSpaceDE w:val="0"/>
        <w:autoSpaceDN w:val="0"/>
        <w:adjustRightInd w:val="0"/>
        <w:spacing w:after="0" w:line="240" w:lineRule="auto"/>
        <w:rPr>
          <w:rFonts w:ascii="Times New Roman" w:hAnsi="Times New Roman"/>
          <w:b/>
          <w:bCs/>
          <w:sz w:val="28"/>
          <w:szCs w:val="28"/>
        </w:rPr>
      </w:pPr>
    </w:p>
    <w:p w:rsidR="00AE2D43" w:rsidRPr="00F402C0" w:rsidRDefault="00AE2D43" w:rsidP="00F402C0">
      <w:pPr>
        <w:rPr>
          <w:rFonts w:ascii="Times New Roman" w:hAnsi="Times New Roman"/>
          <w:sz w:val="28"/>
          <w:szCs w:val="28"/>
        </w:rPr>
      </w:pP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t>Система воспитательной работы.</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t xml:space="preserve"> Цель воспитательной работы – Воспитание гражданина, способного самостоятельно и творчески мыслить, чтить традиции и культуру своего народа, заботиться о своём здоровье и безопасности. Задачи воспитательной работы: 1) Продолжить работу по реализации  школьных воспитательныхпрограмм,  реализация цикла тематических мероприятий, посвящённых памятным и юбилейным датам. 2) Осуществить реализацию Программы по внеурочной деятельности начальных классах и в 5 классе (в соответствии с ФГОС). Взять под особый контроль вовлечение в объединения дополнительного образования обучающихся «группы риска». По итогам реализации указанных выше задач можно сделать следующие общие выводы: работа по реализации школьных программ выполнена в полном объёме: состоялись практически все запланированные мероприятия. Охват обучающихся в среднем – 95 %. Полному выполнению намеченного на год плана работы препятствовали и объективные причины: запрет на массовые мероприятия из-за карантина гриппа.</w:t>
      </w:r>
    </w:p>
    <w:p w:rsidR="00AE2D43" w:rsidRPr="00F402C0" w:rsidRDefault="00AE2D43" w:rsidP="00F402C0">
      <w:pPr>
        <w:ind w:firstLine="567"/>
        <w:jc w:val="both"/>
        <w:rPr>
          <w:rFonts w:ascii="Times New Roman" w:hAnsi="Times New Roman"/>
          <w:sz w:val="28"/>
          <w:szCs w:val="28"/>
        </w:rPr>
      </w:pPr>
      <w:r w:rsidRPr="00F402C0">
        <w:rPr>
          <w:rFonts w:ascii="Times New Roman" w:hAnsi="Times New Roman"/>
          <w:sz w:val="28"/>
          <w:szCs w:val="28"/>
        </w:rPr>
        <w:t>Организационным механизмом реализации основной образовательной программы начального общего образования является план внеурочной деятельности, которая организована по пяти направлениям: спортивно-оздоровительному - «Будь здоров!» 1-2, 3-4 классы, духовно-нравственному -  «Истоки» 2,3,4 класс, социальному - «Юный эколог» 1-2, 3-4 классы, общеинтеллектуальному - «Умники и умницы»1,2,3,4 классы,  «Портфолио» 1,2,4 классы, «Проектная деятельность», общекультурному - «Веселые нотки» 1-4 классы, «Театр» 1-4 классы,  «Волшебные пальчики». 1-4 классы.</w:t>
      </w:r>
    </w:p>
    <w:p w:rsidR="00AE2D43" w:rsidRPr="00F402C0" w:rsidRDefault="00AE2D43" w:rsidP="00F402C0">
      <w:pPr>
        <w:ind w:firstLine="567"/>
        <w:jc w:val="both"/>
        <w:rPr>
          <w:rFonts w:ascii="Times New Roman" w:hAnsi="Times New Roman"/>
          <w:sz w:val="28"/>
          <w:szCs w:val="28"/>
        </w:rPr>
      </w:pPr>
      <w:r w:rsidRPr="00F402C0">
        <w:rPr>
          <w:rFonts w:ascii="Times New Roman" w:hAnsi="Times New Roman"/>
          <w:sz w:val="28"/>
          <w:szCs w:val="28"/>
        </w:rPr>
        <w:t xml:space="preserve">Практически, в каждом направлении предоставлено несколько форм организации внеурочной деятельности, что способствует возможности выбора деятельности с учётом возможностей и интересов каждого ученика во внеурочное время. Разнообразные направления способствуют широкому выбору деятельности с учётом возможностей и интересов каждого ученика. В сумме каждый ученик набирает не менее 5 часов для занятий во внеурочное время. </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t xml:space="preserve">В организации внеурочной деятельности обучающихся 1-4 классов принимают участие педагогические работники: </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t xml:space="preserve">учителя начальных классов; </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t>учителя предметники;</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t xml:space="preserve"> учитель физической культуры.</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t xml:space="preserve">Мониторинг эффективности работы педагогов по организации внеурочной деятельности показал оценку востребованности направлений и форм внеурочной деятельности, сохранности контингента который осуществлялся посредством анализа показателей наполняемости,  и посещаемости занятий в рамках внутришкольного контроля. Оценка активности и результативности обучающихся в образовательных событиях разного уровня осуществляется: на уровне класса - через портфолио обучающихся. Портфолио обучающихся имеется в наличии у каждого ученика начальных классов, хранится в классном кабинете. С целью успешного формирования проектно-исследовательских компетенций обучающихся была разработана программа «Проектная деятельность». Занятия расширили границы урока, погрузив обучающихся в активную поисковую, исследовательскую и проектную деятельность. Реализация программы «Проектная деятельность» в 2015-2016 учебном году осуществлялась во 2 классе. В 2015-2016 учебном году в начальной школе педагогами продолжена стабильно активная работа по созданию условий для развития ключевых компетенций младших школьников через вовлечения в образовательные события разного уровня. В 2015-2016 учебном году обучающиеся начальных классов приняли результативное участие в  мероприятиях разного уровня: во всероссийских заочных предметных конкурсах,  олимпиадах, в творческих заочных конкурсах разного уровня, в экологических и социально-значимых акциях, в общешкольных мероприятиях,  в соревнованиях школьного уровня. </w:t>
      </w:r>
    </w:p>
    <w:p w:rsidR="00AE2D43" w:rsidRPr="00F402C0" w:rsidRDefault="00AE2D43" w:rsidP="00F402C0">
      <w:pPr>
        <w:jc w:val="both"/>
        <w:rPr>
          <w:rFonts w:ascii="Times New Roman" w:hAnsi="Times New Roman"/>
          <w:sz w:val="28"/>
          <w:szCs w:val="28"/>
        </w:rPr>
      </w:pPr>
      <w:r w:rsidRPr="00F402C0">
        <w:rPr>
          <w:rFonts w:ascii="Times New Roman" w:hAnsi="Times New Roman"/>
          <w:sz w:val="28"/>
          <w:szCs w:val="28"/>
        </w:rPr>
        <w:t xml:space="preserve">В соответствии с требованием Федерального государственного образовательного стандарта основного общего образования в 2015-2016 учебном году в рамках реализации ООП ООО в МБОУ «Песочнодубровская СОШ»  в  5 классе в полном соответствии с учебным планом была организована внеурочная деятельность (далее ВУД) по следующим направлениям: общеинтеллектуальное направление - через реализацию программ «Тайны русского языка» (Ухмылина Г.Н.), «Хочу все знать, уметь, применять» (Гаврилова И.А.), «Мир открытий» (Аникина Ю. И.), «Занимательная экономика» ( Калугин А.В.), «Занимательный английский»  (Ливикина О.Н.), «Химия в повседневной жизни человека» (Холдина Г.И.); спортивно-оздоровительное направление представлено программой  «Самооборона»  (Легалин О.Л.) ; общекультурное направление через программы «Изостудия» (Бурыхина Л.К.), «Народное творчество» (Борейша Е.Н); духовно-нравственное направление - </w:t>
      </w:r>
      <w:r w:rsidRPr="00F402C0">
        <w:rPr>
          <w:rFonts w:ascii="Times New Roman" w:hAnsi="Times New Roman"/>
          <w:b/>
          <w:sz w:val="28"/>
          <w:szCs w:val="28"/>
        </w:rPr>
        <w:t>«</w:t>
      </w:r>
      <w:r w:rsidRPr="00F402C0">
        <w:rPr>
          <w:rFonts w:ascii="Times New Roman" w:hAnsi="Times New Roman"/>
          <w:sz w:val="28"/>
          <w:szCs w:val="28"/>
        </w:rPr>
        <w:t xml:space="preserve">Истоки» Тогущакова О.Н.; социальная деятельность - «Юный исследователь»( Легалина М.С.). Разнообразные направления способствовали широкому выбору деятельности с учётом возможностей и интересов каждого ученика. В сумме каждый ученик имел возможность набрать не менее 5 часов  для занятий во внеурочное время. Всего в 2015-2016 учебном году в учебном плане 5 классе заявлено 11 программ по организации внеурочной деятельности, было задействовано 11 педагогов, ведущих занятия по внеурочной деятельности, охват обучающихся составил 100%. </w:t>
      </w:r>
    </w:p>
    <w:p w:rsidR="00AE2D43" w:rsidRPr="00F402C0" w:rsidRDefault="00AE2D43" w:rsidP="00F402C0">
      <w:pPr>
        <w:jc w:val="both"/>
        <w:rPr>
          <w:rFonts w:ascii="Times New Roman" w:hAnsi="Times New Roman"/>
          <w:sz w:val="28"/>
          <w:szCs w:val="28"/>
        </w:rPr>
      </w:pPr>
      <w:r w:rsidRPr="00F402C0">
        <w:rPr>
          <w:rFonts w:ascii="Times New Roman" w:hAnsi="Times New Roman"/>
          <w:sz w:val="28"/>
          <w:szCs w:val="28"/>
        </w:rPr>
        <w:t xml:space="preserve">Методическое обеспечение организации внеурочной деятельности в 5 классе в соответствии с ФГОС ООО осуществлялось в полном объеме. В течение учебного года проведены следующие организационно-методические мероприятия: Семинар по теме «Организация внеурочной деятельности  с требованием ФГОС ООО». (28.08.15 г.), МО классных руководителей по теме «Деятельность классного руководителя  в условиях реализации ФГОС ООО» (23.09.2015 г.). Состоялись родительские собрания, на которых поднимались вопросы организации внеурочной деятельности (классный руководитель Холдина Г.И.). Разработано и рассмотрено на педагогическом совете 11 новых рабочих программ по организации ВУД в соответствии с ФГОС ООО. Издан приказ по школе «Об организации внеурочной деятельности в МБОУ «Песочнодубровская СОШ» в рамках реализации основной образовательной программы основного общего образования в 2015-2016 учебном году». </w:t>
      </w:r>
    </w:p>
    <w:p w:rsidR="00AE2D43" w:rsidRPr="00F402C0" w:rsidRDefault="00AE2D43" w:rsidP="00F402C0">
      <w:pPr>
        <w:jc w:val="both"/>
        <w:rPr>
          <w:rFonts w:ascii="Times New Roman" w:hAnsi="Times New Roman"/>
          <w:sz w:val="28"/>
          <w:szCs w:val="28"/>
        </w:rPr>
      </w:pPr>
      <w:r w:rsidRPr="00F402C0">
        <w:rPr>
          <w:rFonts w:ascii="Times New Roman" w:hAnsi="Times New Roman"/>
          <w:sz w:val="28"/>
          <w:szCs w:val="28"/>
        </w:rPr>
        <w:t xml:space="preserve">Мониторинг эффективности работы педагогов по организации внеурочной деятельности показал оценку востребованности направлений и форм внеурочной деятельности, сохранности контингента который осуществлялся посредством анализа показателей наполняемости,  и посещаемости занятий в рамках внутришкольного контроля. Результаты внутришкольного контроля показывают, что большое число занятых в общеинтеллектуальном направлении,  далее по количеству занятости идет духовно-нравственное направление и   спортивно-оздоровительное. В целом, в 5 классе хороший показатель занятости обучающихся во внеурочной, наблюдается 100% охват обучающихся внеурочной деятельностью.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В предстоящем учебном году в организации внеурочной деятельности в 6 классе необходимо продолжить работу по решению следующих проблем: Организация внеурочной деятельности, поддерживающего проектную деятельность обучающихся, проведение конференций для 5-6 классов с представлением продуктов проектной деятельности</w:t>
      </w:r>
    </w:p>
    <w:p w:rsidR="00AE2D43" w:rsidRPr="00F402C0" w:rsidRDefault="00AE2D43" w:rsidP="00F402C0">
      <w:pPr>
        <w:ind w:firstLine="708"/>
        <w:jc w:val="both"/>
        <w:rPr>
          <w:rFonts w:ascii="Times New Roman" w:hAnsi="Times New Roman"/>
          <w:sz w:val="28"/>
          <w:szCs w:val="28"/>
        </w:rPr>
      </w:pPr>
      <w:r w:rsidRPr="00F402C0">
        <w:rPr>
          <w:rFonts w:ascii="Times New Roman" w:hAnsi="Times New Roman"/>
          <w:sz w:val="28"/>
          <w:szCs w:val="28"/>
        </w:rPr>
        <w:t xml:space="preserve">В этом году была реализована сетевая образовательная программа "Формула творчества» часть которой Клуб образовательных путешествий "Охотники за знаниями". Сетевая образовательная программа «Формула творчества: инициатива, исследование, проектирование, сотрудничество» является инновационной формой реализации образовательной деятельности, основанной на принципах партнёрского взаимодействия МАОУ ДОД ДДТ «У Белого озера» г. Томска, образовательных учреждений высшего, среднего специального, общего среднего, дошкольного, дополнительного образования, учреждений культуры, искусства, общественных организаций и иных учреждений и организаций. Основная задача проекта: создать общее эмоционально насыщенную образовательную среду, в которой дети и педагоги смогли бы испытать себя в разных областях творчества, пообщаться, услышать мнение и получить квалифицированное сопровождение экспертов.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В течение учебного года велась работа  «Совета профилактики». На особом контроле была занятость обучающихся «группы риска». Проводилась большая работа с обучающимися, педагогами дополнительного образования по вовлечению данной категории обучающихся в спортивные секции, кружки дополнительного образования.</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xml:space="preserve"> По итогам реализации программы «Я патриот» отмечается следующее: все мероприятия были традиционно востребованы, имели положительный воспитательный эффект. 100% педагогов и классных коллективов участвовали в реализации мероприятий программы.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xml:space="preserve">Мероприятия программы способствовали сплочению коллектива обучающихся, учителей школы. Стоит обратить особое внимание на привлечение  родителей.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xml:space="preserve">Успешно проведена  Декада патриотического воспитания в феврале и мае. Проведены общешкольные мероприятия: - конкурсы рисунков;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xml:space="preserve">- «Смотр формы, строя и песни»;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xml:space="preserve"> - конкурсы чтецов «Строки, опаленные войной»;</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xml:space="preserve"> - тематические беседы, классные часы;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акция «Открытка ветерану»;</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мероприятия, посвященные 9 мая.</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районный этап военно-спортивной игры «Зарница».</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t>В рамках программы «В Союзе с природой» выполнены все запланированные мероприятия:</w:t>
      </w:r>
    </w:p>
    <w:p w:rsidR="00AE2D43" w:rsidRPr="00F402C0" w:rsidRDefault="00AE2D43" w:rsidP="00F402C0">
      <w:pPr>
        <w:spacing w:before="120"/>
        <w:ind w:right="40"/>
        <w:rPr>
          <w:rFonts w:ascii="Times New Roman" w:hAnsi="Times New Roman"/>
          <w:sz w:val="28"/>
          <w:szCs w:val="28"/>
        </w:rPr>
      </w:pPr>
      <w:r w:rsidRPr="00F402C0">
        <w:rPr>
          <w:rFonts w:ascii="Times New Roman" w:hAnsi="Times New Roman"/>
          <w:sz w:val="28"/>
          <w:szCs w:val="28"/>
        </w:rPr>
        <w:t>Акции:</w:t>
      </w:r>
    </w:p>
    <w:p w:rsidR="00AE2D43" w:rsidRPr="00F402C0" w:rsidRDefault="00AE2D43" w:rsidP="00F402C0">
      <w:pPr>
        <w:pStyle w:val="ListParagraph"/>
        <w:ind w:left="900"/>
        <w:rPr>
          <w:sz w:val="28"/>
          <w:szCs w:val="28"/>
          <w:lang w:eastAsia="en-US"/>
        </w:rPr>
      </w:pPr>
      <w:r w:rsidRPr="00F402C0">
        <w:rPr>
          <w:sz w:val="28"/>
          <w:szCs w:val="28"/>
          <w:lang w:eastAsia="en-US"/>
        </w:rPr>
        <w:t xml:space="preserve">«Войди  в природу другом» </w:t>
      </w:r>
    </w:p>
    <w:p w:rsidR="00AE2D43" w:rsidRPr="00F402C0" w:rsidRDefault="00AE2D43" w:rsidP="00F402C0">
      <w:pPr>
        <w:pStyle w:val="ListParagraph"/>
        <w:ind w:left="900"/>
        <w:outlineLvl w:val="0"/>
        <w:rPr>
          <w:sz w:val="28"/>
          <w:szCs w:val="28"/>
          <w:lang w:eastAsia="en-US"/>
        </w:rPr>
      </w:pPr>
      <w:r w:rsidRPr="00F402C0">
        <w:rPr>
          <w:sz w:val="28"/>
          <w:szCs w:val="28"/>
          <w:lang w:eastAsia="en-US"/>
        </w:rPr>
        <w:t>«Снежный городок»</w:t>
      </w:r>
    </w:p>
    <w:p w:rsidR="00AE2D43" w:rsidRPr="00F402C0" w:rsidRDefault="00AE2D43" w:rsidP="00F402C0">
      <w:pPr>
        <w:pStyle w:val="ListParagraph"/>
        <w:ind w:left="900"/>
        <w:outlineLvl w:val="0"/>
        <w:rPr>
          <w:sz w:val="28"/>
          <w:szCs w:val="28"/>
          <w:lang w:eastAsia="en-US"/>
        </w:rPr>
      </w:pPr>
      <w:r w:rsidRPr="00F402C0">
        <w:rPr>
          <w:sz w:val="28"/>
          <w:szCs w:val="28"/>
          <w:lang w:eastAsia="en-US"/>
        </w:rPr>
        <w:t>«Голубая струйка»</w:t>
      </w:r>
    </w:p>
    <w:p w:rsidR="00AE2D43" w:rsidRPr="00F402C0" w:rsidRDefault="00AE2D43" w:rsidP="00F402C0">
      <w:pPr>
        <w:pStyle w:val="ListParagraph"/>
        <w:ind w:left="900"/>
        <w:rPr>
          <w:sz w:val="28"/>
          <w:szCs w:val="28"/>
          <w:lang w:eastAsia="en-US"/>
        </w:rPr>
      </w:pPr>
      <w:r w:rsidRPr="00F402C0">
        <w:rPr>
          <w:sz w:val="28"/>
          <w:szCs w:val="28"/>
          <w:lang w:eastAsia="en-US"/>
        </w:rPr>
        <w:t>«Время выносить мусор»</w:t>
      </w:r>
    </w:p>
    <w:p w:rsidR="00AE2D43" w:rsidRPr="00F402C0" w:rsidRDefault="00AE2D43" w:rsidP="00F402C0">
      <w:pPr>
        <w:pStyle w:val="ListParagraph"/>
        <w:ind w:left="900"/>
        <w:outlineLvl w:val="0"/>
        <w:rPr>
          <w:sz w:val="28"/>
          <w:szCs w:val="28"/>
          <w:lang w:eastAsia="en-US"/>
        </w:rPr>
      </w:pPr>
      <w:r w:rsidRPr="00F402C0">
        <w:rPr>
          <w:sz w:val="28"/>
          <w:szCs w:val="28"/>
          <w:lang w:eastAsia="en-US"/>
        </w:rPr>
        <w:t>«Береги свой край»</w:t>
      </w:r>
    </w:p>
    <w:p w:rsidR="00AE2D43" w:rsidRPr="00F402C0" w:rsidRDefault="00AE2D43" w:rsidP="00F402C0">
      <w:pPr>
        <w:pStyle w:val="ListParagraph"/>
        <w:ind w:left="900"/>
        <w:rPr>
          <w:sz w:val="28"/>
          <w:szCs w:val="28"/>
          <w:lang w:eastAsia="en-US"/>
        </w:rPr>
      </w:pPr>
      <w:r w:rsidRPr="00F402C0">
        <w:rPr>
          <w:sz w:val="28"/>
          <w:szCs w:val="28"/>
          <w:lang w:eastAsia="en-US"/>
        </w:rPr>
        <w:t>«Хорошая природная среда – хорошее здоровье»</w:t>
      </w:r>
    </w:p>
    <w:p w:rsidR="00AE2D43" w:rsidRPr="00F402C0" w:rsidRDefault="00AE2D43" w:rsidP="00F402C0">
      <w:pPr>
        <w:pStyle w:val="ListParagraph"/>
        <w:ind w:left="900"/>
        <w:rPr>
          <w:sz w:val="28"/>
          <w:szCs w:val="28"/>
          <w:lang w:eastAsia="en-US"/>
        </w:rPr>
      </w:pPr>
      <w:r w:rsidRPr="00F402C0">
        <w:rPr>
          <w:sz w:val="28"/>
          <w:szCs w:val="28"/>
          <w:lang w:eastAsia="en-US"/>
        </w:rPr>
        <w:t>«Чистое село – моя забота»</w:t>
      </w:r>
    </w:p>
    <w:p w:rsidR="00AE2D43" w:rsidRPr="00F402C0" w:rsidRDefault="00AE2D43" w:rsidP="00F402C0">
      <w:pPr>
        <w:pStyle w:val="ListParagraph"/>
        <w:ind w:left="900"/>
        <w:rPr>
          <w:sz w:val="28"/>
          <w:szCs w:val="28"/>
          <w:lang w:eastAsia="en-US"/>
        </w:rPr>
      </w:pPr>
      <w:r w:rsidRPr="00F402C0">
        <w:rPr>
          <w:sz w:val="28"/>
          <w:szCs w:val="28"/>
          <w:lang w:eastAsia="en-US"/>
        </w:rPr>
        <w:t>«Спасая реки - спасем себя»</w:t>
      </w:r>
    </w:p>
    <w:p w:rsidR="00AE2D43" w:rsidRPr="00F402C0" w:rsidRDefault="00AE2D43" w:rsidP="00F402C0">
      <w:pPr>
        <w:rPr>
          <w:rFonts w:ascii="Times New Roman" w:hAnsi="Times New Roman"/>
          <w:b/>
          <w:sz w:val="28"/>
          <w:szCs w:val="28"/>
        </w:rPr>
      </w:pPr>
      <w:r w:rsidRPr="00F402C0">
        <w:rPr>
          <w:rFonts w:ascii="Times New Roman" w:hAnsi="Times New Roman"/>
          <w:sz w:val="28"/>
          <w:szCs w:val="28"/>
        </w:rPr>
        <w:t xml:space="preserve">Экомероприятия: </w:t>
      </w:r>
      <w:r w:rsidRPr="00F402C0">
        <w:rPr>
          <w:rFonts w:ascii="Times New Roman" w:hAnsi="Times New Roman"/>
          <w:b/>
          <w:sz w:val="28"/>
          <w:szCs w:val="28"/>
        </w:rPr>
        <w:t xml:space="preserve"> </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t xml:space="preserve">«Суд природы над человеком», </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fldChar w:fldCharType="begin"/>
      </w:r>
      <w:r w:rsidRPr="00F402C0">
        <w:rPr>
          <w:rFonts w:ascii="Times New Roman" w:hAnsi="Times New Roman"/>
          <w:sz w:val="28"/>
          <w:szCs w:val="28"/>
        </w:rPr>
        <w:instrText>HYPERLINK "http://cbs-vologda.ru/files/celitelnaia_sila_rastenij.doc"</w:instrText>
      </w:r>
      <w:r w:rsidRPr="006C53C3">
        <w:rPr>
          <w:rFonts w:ascii="Times New Roman" w:hAnsi="Times New Roman"/>
          <w:sz w:val="28"/>
          <w:szCs w:val="28"/>
        </w:rPr>
      </w:r>
      <w:r w:rsidRPr="00F402C0">
        <w:rPr>
          <w:rFonts w:ascii="Times New Roman" w:hAnsi="Times New Roman"/>
          <w:sz w:val="28"/>
          <w:szCs w:val="28"/>
        </w:rPr>
        <w:fldChar w:fldCharType="separate"/>
      </w:r>
      <w:r w:rsidRPr="00F402C0">
        <w:rPr>
          <w:rFonts w:ascii="Times New Roman" w:hAnsi="Times New Roman"/>
          <w:sz w:val="28"/>
          <w:szCs w:val="28"/>
        </w:rPr>
        <w:t xml:space="preserve"> «Целительная сила растений»</w:t>
      </w:r>
    </w:p>
    <w:p w:rsidR="00AE2D43" w:rsidRPr="00F402C0" w:rsidRDefault="00AE2D43" w:rsidP="00F402C0">
      <w:pPr>
        <w:rPr>
          <w:rFonts w:ascii="Times New Roman" w:hAnsi="Times New Roman"/>
          <w:sz w:val="28"/>
          <w:szCs w:val="28"/>
        </w:rPr>
      </w:pPr>
      <w:r w:rsidRPr="00F402C0">
        <w:rPr>
          <w:rFonts w:ascii="Times New Roman" w:hAnsi="Times New Roman"/>
          <w:sz w:val="28"/>
          <w:szCs w:val="28"/>
        </w:rPr>
        <w:fldChar w:fldCharType="end"/>
      </w:r>
      <w:r w:rsidRPr="00F402C0">
        <w:rPr>
          <w:rFonts w:ascii="Times New Roman" w:hAnsi="Times New Roman"/>
          <w:sz w:val="28"/>
          <w:szCs w:val="28"/>
        </w:rPr>
        <w:t xml:space="preserve">Конкурс поделок из природного материала, поделок удивительных птиц. Экологическая викторина: "В гости к пернатым друзьям" </w:t>
      </w:r>
    </w:p>
    <w:p w:rsidR="00AE2D43" w:rsidRPr="00F402C0" w:rsidRDefault="00AE2D43" w:rsidP="00F402C0">
      <w:pPr>
        <w:ind w:firstLine="708"/>
        <w:rPr>
          <w:rFonts w:ascii="Times New Roman" w:hAnsi="Times New Roman"/>
          <w:b/>
          <w:sz w:val="28"/>
          <w:szCs w:val="28"/>
        </w:rPr>
      </w:pPr>
      <w:r w:rsidRPr="00F402C0">
        <w:rPr>
          <w:rFonts w:ascii="Times New Roman" w:hAnsi="Times New Roman"/>
          <w:sz w:val="28"/>
          <w:szCs w:val="28"/>
        </w:rPr>
        <w:t>Большую роль в воспитательной работа играет летний оздоровительный лагерь и осенний в организации оздоровительный лагерь. Было охвачено 95 человек летом и 20 человек осенью. Трудоустроено 5 детей в трудной жизненной ситуации</w:t>
      </w:r>
      <w:r w:rsidRPr="00F402C0">
        <w:rPr>
          <w:rFonts w:ascii="Times New Roman" w:hAnsi="Times New Roman"/>
          <w:b/>
          <w:sz w:val="28"/>
          <w:szCs w:val="28"/>
        </w:rPr>
        <w:t xml:space="preserve">.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xml:space="preserve">В 2015-2016 году продолжена реализация Программы по развитию ученического самоуправления «Совет старшеклассиков». Состоялись запланированные мероприятия: выборы, выборы органов ученического самоуправления классов. Проведены запланированные мероприятия. Подведение итогов конкурса «Класс года» состоялось на «Слете отличников и хорошистов».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 xml:space="preserve">Таким образом, реализация школьных программ прошла достаточно успешно, будет продолжена с учётом корректив и предложений. </w:t>
      </w:r>
    </w:p>
    <w:p w:rsidR="00AE2D43" w:rsidRPr="00F402C0" w:rsidRDefault="00AE2D43" w:rsidP="00F402C0">
      <w:pPr>
        <w:ind w:firstLine="708"/>
        <w:rPr>
          <w:rFonts w:ascii="Times New Roman" w:hAnsi="Times New Roman"/>
          <w:sz w:val="28"/>
          <w:szCs w:val="28"/>
        </w:rPr>
      </w:pPr>
      <w:r w:rsidRPr="00F402C0">
        <w:rPr>
          <w:rFonts w:ascii="Times New Roman" w:hAnsi="Times New Roman"/>
          <w:sz w:val="28"/>
          <w:szCs w:val="28"/>
        </w:rPr>
        <w:t>Мониторинг участия классов и классных руководителей в общешкольных воспитательных мероприятиях и КТД в 2015-2016 учебном году проводился в течение всего учебного года с отражением результатов в показателях стимулирующей деятельности. Стабильно работающими являются все классные руководители. Наблюдается рост участия классных коллективов во всех школьных воспитательных программах.</w:t>
      </w:r>
    </w:p>
    <w:p w:rsidR="00AE2D43" w:rsidRDefault="00AE2D43" w:rsidP="00147632">
      <w:pPr>
        <w:autoSpaceDE w:val="0"/>
        <w:autoSpaceDN w:val="0"/>
        <w:adjustRightInd w:val="0"/>
        <w:spacing w:after="0" w:line="240" w:lineRule="auto"/>
        <w:rPr>
          <w:rFonts w:ascii="Times New Roman" w:hAnsi="Times New Roman"/>
          <w:b/>
          <w:bCs/>
          <w:sz w:val="28"/>
          <w:szCs w:val="28"/>
        </w:rPr>
      </w:pPr>
    </w:p>
    <w:p w:rsidR="00AE2D43" w:rsidRDefault="00AE2D43" w:rsidP="00147632">
      <w:pPr>
        <w:autoSpaceDE w:val="0"/>
        <w:autoSpaceDN w:val="0"/>
        <w:adjustRightInd w:val="0"/>
        <w:spacing w:after="0" w:line="240" w:lineRule="auto"/>
        <w:rPr>
          <w:rFonts w:ascii="Times New Roman" w:hAnsi="Times New Roman"/>
          <w:b/>
          <w:bCs/>
          <w:sz w:val="28"/>
          <w:szCs w:val="28"/>
        </w:rPr>
      </w:pPr>
    </w:p>
    <w:p w:rsidR="00AE2D43" w:rsidRDefault="00AE2D43" w:rsidP="00147632">
      <w:pPr>
        <w:autoSpaceDE w:val="0"/>
        <w:autoSpaceDN w:val="0"/>
        <w:adjustRightInd w:val="0"/>
        <w:spacing w:after="0" w:line="240" w:lineRule="auto"/>
        <w:rPr>
          <w:rFonts w:ascii="Times New Roman" w:hAnsi="Times New Roman"/>
          <w:b/>
          <w:bCs/>
          <w:sz w:val="28"/>
          <w:szCs w:val="28"/>
        </w:rPr>
      </w:pPr>
    </w:p>
    <w:p w:rsidR="00AE2D43" w:rsidRDefault="00AE2D43" w:rsidP="00147632">
      <w:pPr>
        <w:autoSpaceDE w:val="0"/>
        <w:autoSpaceDN w:val="0"/>
        <w:adjustRightInd w:val="0"/>
        <w:spacing w:after="0" w:line="240" w:lineRule="auto"/>
        <w:rPr>
          <w:rFonts w:ascii="Times New Roman" w:hAnsi="Times New Roman"/>
          <w:b/>
          <w:bCs/>
          <w:sz w:val="28"/>
          <w:szCs w:val="28"/>
        </w:rPr>
      </w:pPr>
    </w:p>
    <w:p w:rsidR="00AE2D43" w:rsidRPr="0087233C" w:rsidRDefault="00AE2D43" w:rsidP="00ED3A0D">
      <w:pPr>
        <w:jc w:val="center"/>
        <w:rPr>
          <w:rFonts w:ascii="Times New Roman" w:hAnsi="Times New Roman"/>
          <w:b/>
          <w:sz w:val="28"/>
          <w:szCs w:val="28"/>
        </w:rPr>
      </w:pPr>
      <w:r w:rsidRPr="0087233C">
        <w:rPr>
          <w:rFonts w:ascii="Times New Roman" w:hAnsi="Times New Roman"/>
          <w:b/>
          <w:sz w:val="28"/>
          <w:szCs w:val="28"/>
        </w:rPr>
        <w:t>Система инновационной и методической работы школы.</w:t>
      </w:r>
    </w:p>
    <w:p w:rsidR="00AE2D43" w:rsidRDefault="00AE2D43" w:rsidP="00ED3A0D">
      <w:pPr>
        <w:rPr>
          <w:rFonts w:ascii="Times New Roman" w:hAnsi="Times New Roman"/>
          <w:sz w:val="28"/>
          <w:szCs w:val="28"/>
        </w:rPr>
      </w:pPr>
      <w:r w:rsidRPr="0007626B">
        <w:rPr>
          <w:rFonts w:ascii="Times New Roman" w:hAnsi="Times New Roman"/>
          <w:b/>
          <w:sz w:val="28"/>
          <w:szCs w:val="28"/>
        </w:rPr>
        <w:t xml:space="preserve"> Целью </w:t>
      </w:r>
      <w:r w:rsidRPr="0007626B">
        <w:rPr>
          <w:rFonts w:ascii="Times New Roman" w:hAnsi="Times New Roman"/>
          <w:sz w:val="28"/>
          <w:szCs w:val="28"/>
        </w:rPr>
        <w:t xml:space="preserve">инновационной деятельности в прошедшем учебном году являлось создание, освоение, использование и распространение новых, эффективных элементов образовательной практики, способствующих устойчивому развитию школьной образовательной среды. </w:t>
      </w:r>
      <w:r>
        <w:rPr>
          <w:rFonts w:ascii="Times New Roman" w:hAnsi="Times New Roman"/>
          <w:sz w:val="28"/>
          <w:szCs w:val="28"/>
        </w:rPr>
        <w:t xml:space="preserve">                                                          </w:t>
      </w:r>
    </w:p>
    <w:p w:rsidR="00AE2D43" w:rsidRPr="0007626B" w:rsidRDefault="00AE2D43" w:rsidP="00ED3A0D">
      <w:pPr>
        <w:rPr>
          <w:rFonts w:ascii="Times New Roman" w:hAnsi="Times New Roman"/>
          <w:sz w:val="28"/>
          <w:szCs w:val="28"/>
        </w:rPr>
      </w:pPr>
      <w:r w:rsidRPr="0007626B">
        <w:rPr>
          <w:rFonts w:ascii="Times New Roman" w:hAnsi="Times New Roman"/>
          <w:sz w:val="28"/>
          <w:szCs w:val="28"/>
        </w:rPr>
        <w:t xml:space="preserve">В 2015-2016 учебном году в развитии инноваций стояла </w:t>
      </w:r>
      <w:r w:rsidRPr="0007626B">
        <w:rPr>
          <w:rFonts w:ascii="Times New Roman" w:hAnsi="Times New Roman"/>
          <w:b/>
          <w:sz w:val="28"/>
          <w:szCs w:val="28"/>
        </w:rPr>
        <w:t>задача:</w:t>
      </w:r>
      <w:r w:rsidRPr="0007626B">
        <w:rPr>
          <w:rFonts w:ascii="Times New Roman" w:hAnsi="Times New Roman"/>
          <w:sz w:val="28"/>
          <w:szCs w:val="28"/>
        </w:rPr>
        <w:t xml:space="preserve"> через реализацию инновационных проектов    создать условия для повышения эффективности образовательного процесса в школе.  </w:t>
      </w:r>
    </w:p>
    <w:p w:rsidR="00AE2D43" w:rsidRDefault="00AE2D43" w:rsidP="00ED3A0D">
      <w:pPr>
        <w:rPr>
          <w:rFonts w:ascii="Times New Roman" w:hAnsi="Times New Roman"/>
          <w:sz w:val="28"/>
          <w:szCs w:val="28"/>
        </w:rPr>
      </w:pPr>
      <w:r w:rsidRPr="0007626B">
        <w:rPr>
          <w:rFonts w:ascii="Times New Roman" w:hAnsi="Times New Roman"/>
          <w:sz w:val="28"/>
          <w:szCs w:val="28"/>
        </w:rPr>
        <w:t xml:space="preserve">      </w:t>
      </w:r>
      <w:r w:rsidRPr="0007626B">
        <w:rPr>
          <w:rFonts w:ascii="Times New Roman" w:hAnsi="Times New Roman"/>
          <w:b/>
          <w:sz w:val="28"/>
          <w:szCs w:val="28"/>
        </w:rPr>
        <w:t>Сетевое взаимодействие в организации инновационной</w:t>
      </w:r>
      <w:r>
        <w:rPr>
          <w:rFonts w:ascii="Times New Roman" w:hAnsi="Times New Roman"/>
          <w:sz w:val="28"/>
          <w:szCs w:val="28"/>
        </w:rPr>
        <w:t xml:space="preserve"> </w:t>
      </w:r>
      <w:r w:rsidRPr="0087233C">
        <w:rPr>
          <w:rFonts w:ascii="Times New Roman" w:hAnsi="Times New Roman"/>
          <w:b/>
          <w:sz w:val="28"/>
          <w:szCs w:val="28"/>
        </w:rPr>
        <w:t>работы.</w:t>
      </w:r>
      <w:r w:rsidRPr="0007626B">
        <w:rPr>
          <w:rFonts w:ascii="Times New Roman" w:hAnsi="Times New Roman"/>
          <w:sz w:val="28"/>
          <w:szCs w:val="28"/>
        </w:rPr>
        <w:t xml:space="preserve"> </w:t>
      </w:r>
      <w:r>
        <w:rPr>
          <w:rFonts w:ascii="Times New Roman" w:hAnsi="Times New Roman"/>
          <w:sz w:val="28"/>
          <w:szCs w:val="28"/>
        </w:rPr>
        <w:t xml:space="preserve">                   </w:t>
      </w:r>
    </w:p>
    <w:p w:rsidR="00AE2D43" w:rsidRDefault="00AE2D43" w:rsidP="00ED3A0D">
      <w:pPr>
        <w:rPr>
          <w:rFonts w:ascii="Times New Roman" w:hAnsi="Times New Roman"/>
          <w:sz w:val="28"/>
          <w:szCs w:val="28"/>
        </w:rPr>
      </w:pPr>
      <w:r w:rsidRPr="0007626B">
        <w:rPr>
          <w:rFonts w:ascii="Times New Roman" w:hAnsi="Times New Roman"/>
          <w:sz w:val="28"/>
          <w:szCs w:val="28"/>
        </w:rPr>
        <w:t xml:space="preserve"> С целью расширения образовательного пространства школы, поиска дополнительных средств создания условий для развития личности обучающихся в 2015-2016 учебном году продолжилась деятельность инновационных направлений, связанных с сетевым взаимодействием образовательных учреждений. </w:t>
      </w:r>
    </w:p>
    <w:p w:rsidR="00AE2D43" w:rsidRDefault="00AE2D43" w:rsidP="00ED3A0D">
      <w:pPr>
        <w:spacing w:after="0" w:line="240" w:lineRule="auto"/>
        <w:ind w:firstLine="708"/>
        <w:jc w:val="both"/>
        <w:rPr>
          <w:rFonts w:ascii="Times New Roman" w:hAnsi="Times New Roman"/>
          <w:b/>
          <w:bCs/>
          <w:sz w:val="28"/>
          <w:szCs w:val="28"/>
        </w:rPr>
      </w:pPr>
      <w:r w:rsidRPr="0007626B">
        <w:rPr>
          <w:rFonts w:ascii="Times New Roman" w:hAnsi="Times New Roman"/>
          <w:sz w:val="28"/>
          <w:szCs w:val="28"/>
        </w:rPr>
        <w:t xml:space="preserve">Школа с 2014 года </w:t>
      </w:r>
      <w:r>
        <w:rPr>
          <w:rFonts w:ascii="Times New Roman" w:hAnsi="Times New Roman"/>
          <w:sz w:val="28"/>
          <w:szCs w:val="28"/>
        </w:rPr>
        <w:t xml:space="preserve">  </w:t>
      </w:r>
      <w:r w:rsidRPr="00E15CB8">
        <w:rPr>
          <w:rFonts w:ascii="Times New Roman" w:hAnsi="Times New Roman"/>
          <w:sz w:val="28"/>
          <w:szCs w:val="28"/>
        </w:rPr>
        <w:t>прин</w:t>
      </w:r>
      <w:r>
        <w:rPr>
          <w:rFonts w:ascii="Times New Roman" w:hAnsi="Times New Roman"/>
          <w:sz w:val="28"/>
          <w:szCs w:val="28"/>
        </w:rPr>
        <w:t xml:space="preserve">имает </w:t>
      </w:r>
      <w:r w:rsidRPr="00E15CB8">
        <w:rPr>
          <w:rFonts w:ascii="Times New Roman" w:hAnsi="Times New Roman"/>
          <w:sz w:val="28"/>
          <w:szCs w:val="28"/>
        </w:rPr>
        <w:t xml:space="preserve"> участие в реализации  </w:t>
      </w:r>
      <w:r w:rsidRPr="00E15CB8">
        <w:rPr>
          <w:rFonts w:ascii="Times New Roman" w:hAnsi="Times New Roman"/>
          <w:b/>
          <w:bCs/>
          <w:sz w:val="28"/>
          <w:szCs w:val="28"/>
        </w:rPr>
        <w:t>инновационной сетевой образовательной программы «Формула творчества: инициатива, исследование, проектирование, сотрудничество»</w:t>
      </w:r>
      <w:r>
        <w:rPr>
          <w:rFonts w:ascii="Times New Roman" w:hAnsi="Times New Roman"/>
          <w:b/>
          <w:bCs/>
          <w:sz w:val="28"/>
          <w:szCs w:val="28"/>
        </w:rPr>
        <w:t>.</w:t>
      </w:r>
    </w:p>
    <w:p w:rsidR="00AE2D43" w:rsidRDefault="00AE2D43" w:rsidP="00ED3A0D">
      <w:pPr>
        <w:spacing w:after="0" w:line="240" w:lineRule="auto"/>
        <w:ind w:firstLine="708"/>
        <w:jc w:val="both"/>
        <w:rPr>
          <w:rFonts w:ascii="Times New Roman" w:hAnsi="Times New Roman"/>
          <w:sz w:val="28"/>
          <w:szCs w:val="28"/>
        </w:rPr>
      </w:pPr>
      <w:r>
        <w:rPr>
          <w:rFonts w:ascii="Times New Roman" w:hAnsi="Times New Roman"/>
          <w:b/>
          <w:bCs/>
          <w:sz w:val="28"/>
          <w:szCs w:val="28"/>
        </w:rPr>
        <w:t>Н</w:t>
      </w:r>
      <w:r w:rsidRPr="00CE5665">
        <w:rPr>
          <w:rFonts w:ascii="Times New Roman" w:hAnsi="Times New Roman"/>
          <w:b/>
          <w:bCs/>
          <w:sz w:val="28"/>
          <w:szCs w:val="28"/>
        </w:rPr>
        <w:t>аправление</w:t>
      </w:r>
      <w:r>
        <w:rPr>
          <w:rFonts w:ascii="Times New Roman" w:hAnsi="Times New Roman"/>
          <w:b/>
          <w:bCs/>
          <w:sz w:val="28"/>
          <w:szCs w:val="28"/>
        </w:rPr>
        <w:t xml:space="preserve">: </w:t>
      </w:r>
      <w:r w:rsidRPr="00CE5665">
        <w:rPr>
          <w:rFonts w:ascii="Times New Roman" w:hAnsi="Times New Roman"/>
          <w:b/>
          <w:bCs/>
          <w:sz w:val="28"/>
          <w:szCs w:val="28"/>
        </w:rPr>
        <w:t>Клуб образовательных путешествий «Охотники за знаниями»</w:t>
      </w:r>
      <w:r>
        <w:rPr>
          <w:rFonts w:ascii="Times New Roman" w:hAnsi="Times New Roman"/>
          <w:b/>
          <w:bCs/>
          <w:sz w:val="28"/>
          <w:szCs w:val="28"/>
        </w:rPr>
        <w:t xml:space="preserve"> </w:t>
      </w:r>
      <w:r>
        <w:rPr>
          <w:rFonts w:ascii="Times New Roman" w:hAnsi="Times New Roman"/>
          <w:sz w:val="28"/>
          <w:szCs w:val="28"/>
        </w:rPr>
        <w:t>организаторами которой являются:</w:t>
      </w:r>
    </w:p>
    <w:p w:rsidR="00AE2D43" w:rsidRDefault="00AE2D43" w:rsidP="00ED3A0D">
      <w:pPr>
        <w:numPr>
          <w:ilvl w:val="0"/>
          <w:numId w:val="1"/>
        </w:numPr>
        <w:spacing w:after="0" w:line="240" w:lineRule="auto"/>
        <w:jc w:val="both"/>
        <w:rPr>
          <w:rFonts w:ascii="Times New Roman" w:hAnsi="Times New Roman"/>
          <w:sz w:val="28"/>
          <w:szCs w:val="28"/>
        </w:rPr>
      </w:pPr>
      <w:r w:rsidRPr="00E15CB8">
        <w:rPr>
          <w:rFonts w:ascii="Times New Roman" w:hAnsi="Times New Roman"/>
          <w:sz w:val="28"/>
          <w:szCs w:val="28"/>
        </w:rPr>
        <w:t>Департамент образования администрации Города Томска</w:t>
      </w:r>
      <w:r>
        <w:rPr>
          <w:rFonts w:ascii="Times New Roman" w:hAnsi="Times New Roman"/>
          <w:sz w:val="28"/>
          <w:szCs w:val="28"/>
        </w:rPr>
        <w:t>;</w:t>
      </w:r>
    </w:p>
    <w:p w:rsidR="00AE2D43" w:rsidRDefault="00AE2D43" w:rsidP="00ED3A0D">
      <w:pPr>
        <w:numPr>
          <w:ilvl w:val="0"/>
          <w:numId w:val="1"/>
        </w:numPr>
        <w:spacing w:after="0" w:line="240" w:lineRule="auto"/>
        <w:jc w:val="both"/>
        <w:rPr>
          <w:rFonts w:ascii="Times New Roman" w:hAnsi="Times New Roman"/>
          <w:sz w:val="28"/>
          <w:szCs w:val="28"/>
        </w:rPr>
      </w:pPr>
      <w:r w:rsidRPr="00E15CB8">
        <w:rPr>
          <w:rFonts w:ascii="Times New Roman" w:hAnsi="Times New Roman"/>
          <w:sz w:val="28"/>
          <w:szCs w:val="28"/>
        </w:rPr>
        <w:t xml:space="preserve"> МАОУ ДОД Дом Детского творчества «У Белого озера»</w:t>
      </w:r>
      <w:r>
        <w:rPr>
          <w:rFonts w:ascii="Times New Roman" w:hAnsi="Times New Roman"/>
          <w:sz w:val="28"/>
          <w:szCs w:val="28"/>
        </w:rPr>
        <w:t>;</w:t>
      </w:r>
    </w:p>
    <w:p w:rsidR="00AE2D43" w:rsidRDefault="00AE2D43" w:rsidP="00ED3A0D">
      <w:pPr>
        <w:numPr>
          <w:ilvl w:val="0"/>
          <w:numId w:val="1"/>
        </w:numPr>
        <w:spacing w:after="0" w:line="240" w:lineRule="auto"/>
        <w:jc w:val="both"/>
        <w:rPr>
          <w:rFonts w:ascii="Times New Roman" w:hAnsi="Times New Roman"/>
          <w:sz w:val="28"/>
          <w:szCs w:val="28"/>
        </w:rPr>
      </w:pPr>
      <w:r w:rsidRPr="00E15CB8">
        <w:rPr>
          <w:rFonts w:ascii="Times New Roman" w:hAnsi="Times New Roman"/>
          <w:sz w:val="28"/>
          <w:szCs w:val="28"/>
        </w:rPr>
        <w:t xml:space="preserve"> НОЦ «Институт инноваций в образовании» ТГУ</w:t>
      </w:r>
      <w:r>
        <w:rPr>
          <w:rFonts w:ascii="Times New Roman" w:hAnsi="Times New Roman"/>
          <w:sz w:val="28"/>
          <w:szCs w:val="28"/>
        </w:rPr>
        <w:t>;</w:t>
      </w:r>
    </w:p>
    <w:p w:rsidR="00AE2D43" w:rsidRDefault="00AE2D43" w:rsidP="00ED3A0D">
      <w:pPr>
        <w:numPr>
          <w:ilvl w:val="0"/>
          <w:numId w:val="1"/>
        </w:numPr>
        <w:spacing w:after="0" w:line="240" w:lineRule="auto"/>
        <w:jc w:val="both"/>
        <w:rPr>
          <w:rFonts w:ascii="Times New Roman" w:hAnsi="Times New Roman"/>
          <w:sz w:val="28"/>
          <w:szCs w:val="28"/>
        </w:rPr>
      </w:pPr>
      <w:r w:rsidRPr="00E15CB8">
        <w:rPr>
          <w:rFonts w:ascii="Times New Roman" w:hAnsi="Times New Roman"/>
          <w:sz w:val="28"/>
          <w:szCs w:val="28"/>
        </w:rPr>
        <w:t xml:space="preserve"> департамент образования администрации г. Томска</w:t>
      </w:r>
      <w:r>
        <w:rPr>
          <w:rFonts w:ascii="Times New Roman" w:hAnsi="Times New Roman"/>
          <w:sz w:val="28"/>
          <w:szCs w:val="28"/>
        </w:rPr>
        <w:t>;</w:t>
      </w:r>
    </w:p>
    <w:p w:rsidR="00AE2D43" w:rsidRPr="006931D4" w:rsidRDefault="00AE2D43" w:rsidP="00ED3A0D">
      <w:pPr>
        <w:numPr>
          <w:ilvl w:val="0"/>
          <w:numId w:val="1"/>
        </w:numPr>
        <w:spacing w:after="0" w:line="240" w:lineRule="auto"/>
        <w:jc w:val="both"/>
        <w:rPr>
          <w:rFonts w:ascii="Times New Roman" w:hAnsi="Times New Roman"/>
          <w:sz w:val="28"/>
          <w:szCs w:val="28"/>
        </w:rPr>
      </w:pPr>
      <w:r w:rsidRPr="00E15CB8">
        <w:rPr>
          <w:rFonts w:ascii="Times New Roman" w:hAnsi="Times New Roman"/>
          <w:sz w:val="28"/>
          <w:szCs w:val="28"/>
        </w:rPr>
        <w:t xml:space="preserve"> ОГКОУДОД «Областной центр дополнительного образования детей»</w:t>
      </w:r>
    </w:p>
    <w:p w:rsidR="00AE2D43" w:rsidRPr="00E15CB8" w:rsidRDefault="00AE2D43" w:rsidP="00ED3A0D">
      <w:pPr>
        <w:spacing w:after="0" w:line="240" w:lineRule="auto"/>
        <w:ind w:firstLine="708"/>
        <w:jc w:val="both"/>
        <w:rPr>
          <w:rFonts w:ascii="Times New Roman" w:hAnsi="Times New Roman"/>
          <w:sz w:val="28"/>
          <w:szCs w:val="28"/>
        </w:rPr>
      </w:pPr>
      <w:r w:rsidRPr="00E15CB8">
        <w:rPr>
          <w:rFonts w:ascii="Times New Roman" w:hAnsi="Times New Roman"/>
          <w:sz w:val="28"/>
          <w:szCs w:val="28"/>
        </w:rPr>
        <w:t>Программа разработана в рамках реализации новых образовательных стандартов всех ступеней образования (ФГОС), направлена на формирование качественно новых личностных и метапредметных компетенций обучающихся.</w:t>
      </w:r>
    </w:p>
    <w:p w:rsidR="00AE2D43" w:rsidRPr="00E15CB8" w:rsidRDefault="00AE2D43" w:rsidP="00ED3A0D">
      <w:pPr>
        <w:spacing w:after="0" w:line="240" w:lineRule="auto"/>
        <w:ind w:firstLine="420"/>
        <w:jc w:val="both"/>
        <w:rPr>
          <w:rFonts w:ascii="Times New Roman" w:hAnsi="Times New Roman"/>
          <w:sz w:val="28"/>
          <w:szCs w:val="28"/>
        </w:rPr>
      </w:pPr>
      <w:r w:rsidRPr="0087233C">
        <w:rPr>
          <w:rFonts w:ascii="Times New Roman" w:hAnsi="Times New Roman"/>
          <w:b/>
          <w:sz w:val="28"/>
          <w:szCs w:val="28"/>
        </w:rPr>
        <w:t>Цель программы:</w:t>
      </w:r>
      <w:r w:rsidRPr="00E15CB8">
        <w:rPr>
          <w:rFonts w:ascii="Times New Roman" w:hAnsi="Times New Roman"/>
          <w:sz w:val="28"/>
          <w:szCs w:val="28"/>
        </w:rPr>
        <w:t xml:space="preserve"> преобразование потенциалов основного, дополнительного и высшего образования в ресурс личностного и профессионального становления обучающихся и педагогов; инициация и сопровождение образовательных инициатив участников программы, расширение спектра их образовательных возможностей в образовательной среде свободы и активности.</w:t>
      </w:r>
    </w:p>
    <w:p w:rsidR="00AE2D43" w:rsidRDefault="00AE2D43" w:rsidP="00ED3A0D">
      <w:pPr>
        <w:spacing w:after="0" w:line="240" w:lineRule="auto"/>
        <w:ind w:firstLine="708"/>
        <w:jc w:val="both"/>
        <w:rPr>
          <w:rFonts w:ascii="Times New Roman" w:hAnsi="Times New Roman"/>
          <w:sz w:val="28"/>
          <w:szCs w:val="28"/>
        </w:rPr>
      </w:pPr>
      <w:r>
        <w:rPr>
          <w:rFonts w:ascii="Times New Roman" w:hAnsi="Times New Roman"/>
          <w:sz w:val="28"/>
          <w:szCs w:val="28"/>
        </w:rPr>
        <w:t xml:space="preserve">На базе школы были организовано 5 команд из числа обучающихся 5-8 классов, которые вместе с педагогами прошли </w:t>
      </w:r>
      <w:r w:rsidRPr="00E15CB8">
        <w:rPr>
          <w:rFonts w:ascii="Times New Roman" w:hAnsi="Times New Roman"/>
          <w:sz w:val="28"/>
          <w:szCs w:val="28"/>
        </w:rPr>
        <w:t xml:space="preserve"> обучение и сопровождение в разработке и реализации индивидуальных и групповых метапредметных и интегрированных проектов, исследований, творческих работ.</w:t>
      </w:r>
    </w:p>
    <w:p w:rsidR="00AE2D43" w:rsidRPr="00E15CB8" w:rsidRDefault="00AE2D43" w:rsidP="00ED3A0D">
      <w:pPr>
        <w:spacing w:after="0" w:line="240" w:lineRule="auto"/>
        <w:ind w:firstLine="708"/>
        <w:jc w:val="both"/>
        <w:rPr>
          <w:rFonts w:ascii="Times New Roman" w:hAnsi="Times New Roman"/>
          <w:sz w:val="28"/>
          <w:szCs w:val="28"/>
        </w:rPr>
      </w:pPr>
      <w:r w:rsidRPr="0087233C">
        <w:rPr>
          <w:rFonts w:ascii="Times New Roman" w:hAnsi="Times New Roman"/>
          <w:sz w:val="28"/>
          <w:szCs w:val="28"/>
        </w:rPr>
        <w:t xml:space="preserve"> </w:t>
      </w:r>
      <w:r w:rsidRPr="00E15CB8">
        <w:rPr>
          <w:rFonts w:ascii="Times New Roman" w:hAnsi="Times New Roman"/>
          <w:sz w:val="28"/>
          <w:szCs w:val="28"/>
        </w:rPr>
        <w:t xml:space="preserve">Обучение по программе </w:t>
      </w:r>
      <w:r>
        <w:rPr>
          <w:rFonts w:ascii="Times New Roman" w:hAnsi="Times New Roman"/>
          <w:sz w:val="28"/>
          <w:szCs w:val="28"/>
        </w:rPr>
        <w:t xml:space="preserve">проходило </w:t>
      </w:r>
      <w:r w:rsidRPr="00E15CB8">
        <w:rPr>
          <w:rFonts w:ascii="Times New Roman" w:hAnsi="Times New Roman"/>
          <w:sz w:val="28"/>
          <w:szCs w:val="28"/>
        </w:rPr>
        <w:t xml:space="preserve"> в режиме 3 учебных сессий (творческих сезонов) и индивидуального (командного) тьюторского сопровождения в межсессионный период.</w:t>
      </w:r>
    </w:p>
    <w:p w:rsidR="00AE2D43" w:rsidRPr="00E15CB8" w:rsidRDefault="00AE2D43" w:rsidP="00ED3A0D">
      <w:pPr>
        <w:numPr>
          <w:ilvl w:val="0"/>
          <w:numId w:val="2"/>
        </w:numPr>
        <w:spacing w:after="0" w:line="240" w:lineRule="auto"/>
        <w:ind w:left="900"/>
        <w:jc w:val="both"/>
        <w:rPr>
          <w:rFonts w:ascii="Times New Roman" w:hAnsi="Times New Roman"/>
          <w:sz w:val="28"/>
          <w:szCs w:val="28"/>
        </w:rPr>
      </w:pPr>
      <w:r w:rsidRPr="00E15CB8">
        <w:rPr>
          <w:rFonts w:ascii="Times New Roman" w:hAnsi="Times New Roman"/>
          <w:sz w:val="28"/>
          <w:szCs w:val="28"/>
        </w:rPr>
        <w:t xml:space="preserve"> «Погружение» - Выездная сессия на базе школ-партнеров: 19 – 25 октября </w:t>
      </w:r>
      <w:smartTag w:uri="urn:schemas-microsoft-com:office:smarttags" w:element="metricconverter">
        <w:smartTagPr>
          <w:attr w:name="ProductID" w:val="2015 г"/>
        </w:smartTagPr>
        <w:r w:rsidRPr="00E15CB8">
          <w:rPr>
            <w:rFonts w:ascii="Times New Roman" w:hAnsi="Times New Roman"/>
            <w:sz w:val="28"/>
            <w:szCs w:val="28"/>
          </w:rPr>
          <w:t>2015 г</w:t>
        </w:r>
      </w:smartTag>
      <w:r w:rsidRPr="00E15CB8">
        <w:rPr>
          <w:rFonts w:ascii="Times New Roman" w:hAnsi="Times New Roman"/>
          <w:sz w:val="28"/>
          <w:szCs w:val="28"/>
        </w:rPr>
        <w:t xml:space="preserve">. </w:t>
      </w:r>
      <w:r>
        <w:rPr>
          <w:rFonts w:ascii="Times New Roman" w:hAnsi="Times New Roman"/>
          <w:sz w:val="28"/>
          <w:szCs w:val="28"/>
        </w:rPr>
        <w:t xml:space="preserve"> </w:t>
      </w:r>
    </w:p>
    <w:p w:rsidR="00AE2D43" w:rsidRPr="00E15CB8" w:rsidRDefault="00AE2D43" w:rsidP="00ED3A0D">
      <w:pPr>
        <w:numPr>
          <w:ilvl w:val="0"/>
          <w:numId w:val="2"/>
        </w:numPr>
        <w:spacing w:after="0" w:line="240" w:lineRule="auto"/>
        <w:ind w:left="900"/>
        <w:jc w:val="both"/>
        <w:rPr>
          <w:rFonts w:ascii="Times New Roman" w:hAnsi="Times New Roman"/>
          <w:sz w:val="28"/>
          <w:szCs w:val="28"/>
        </w:rPr>
      </w:pPr>
      <w:r w:rsidRPr="00E15CB8">
        <w:rPr>
          <w:rFonts w:ascii="Times New Roman" w:hAnsi="Times New Roman"/>
          <w:sz w:val="28"/>
          <w:szCs w:val="28"/>
        </w:rPr>
        <w:t xml:space="preserve">«Лабораторный» - третья декада января (22-24 января). Организация модельных ситуаций для участников проектных команд. </w:t>
      </w:r>
    </w:p>
    <w:p w:rsidR="00AE2D43" w:rsidRPr="00E15CB8" w:rsidRDefault="00AE2D43" w:rsidP="00ED3A0D">
      <w:pPr>
        <w:numPr>
          <w:ilvl w:val="0"/>
          <w:numId w:val="2"/>
        </w:numPr>
        <w:spacing w:after="0" w:line="240" w:lineRule="auto"/>
        <w:ind w:left="900"/>
        <w:jc w:val="both"/>
        <w:rPr>
          <w:rFonts w:ascii="Times New Roman" w:hAnsi="Times New Roman"/>
          <w:sz w:val="28"/>
          <w:szCs w:val="28"/>
        </w:rPr>
      </w:pPr>
      <w:r w:rsidRPr="00E15CB8">
        <w:rPr>
          <w:rFonts w:ascii="Times New Roman" w:hAnsi="Times New Roman"/>
          <w:sz w:val="28"/>
          <w:szCs w:val="28"/>
        </w:rPr>
        <w:t xml:space="preserve">«Презентационный» – третья декада марта (период школьных каникул). Творческий марафон презентационных и аттестационных событий </w:t>
      </w:r>
      <w:r>
        <w:rPr>
          <w:rFonts w:ascii="Times New Roman" w:hAnsi="Times New Roman"/>
          <w:sz w:val="28"/>
          <w:szCs w:val="28"/>
        </w:rPr>
        <w:t xml:space="preserve"> </w:t>
      </w:r>
      <w:r w:rsidRPr="00E15CB8">
        <w:rPr>
          <w:rFonts w:ascii="Times New Roman" w:hAnsi="Times New Roman"/>
          <w:sz w:val="28"/>
          <w:szCs w:val="28"/>
        </w:rPr>
        <w:t>участников программы.</w:t>
      </w:r>
    </w:p>
    <w:p w:rsidR="00AE2D43" w:rsidRPr="00E15CB8" w:rsidRDefault="00AE2D43" w:rsidP="00ED3A0D">
      <w:pPr>
        <w:spacing w:after="0" w:line="240" w:lineRule="auto"/>
        <w:ind w:left="1080"/>
        <w:jc w:val="both"/>
        <w:rPr>
          <w:rFonts w:ascii="Times New Roman" w:hAnsi="Times New Roman"/>
          <w:sz w:val="28"/>
          <w:szCs w:val="28"/>
        </w:rPr>
      </w:pPr>
      <w:r w:rsidRPr="00E15CB8">
        <w:rPr>
          <w:rFonts w:ascii="Times New Roman" w:hAnsi="Times New Roman"/>
          <w:i/>
          <w:iCs/>
          <w:sz w:val="28"/>
          <w:szCs w:val="28"/>
        </w:rPr>
        <w:t>Итоговые аттестационные события программы</w:t>
      </w:r>
      <w:r w:rsidRPr="00E15CB8">
        <w:rPr>
          <w:rFonts w:ascii="Times New Roman" w:hAnsi="Times New Roman"/>
          <w:sz w:val="28"/>
          <w:szCs w:val="28"/>
        </w:rPr>
        <w:t>:</w:t>
      </w:r>
    </w:p>
    <w:p w:rsidR="00AE2D43" w:rsidRPr="00E15CB8" w:rsidRDefault="00AE2D43" w:rsidP="00ED3A0D">
      <w:pPr>
        <w:numPr>
          <w:ilvl w:val="0"/>
          <w:numId w:val="3"/>
        </w:numPr>
        <w:spacing w:after="0" w:line="240" w:lineRule="auto"/>
        <w:jc w:val="both"/>
        <w:rPr>
          <w:rFonts w:ascii="Times New Roman" w:hAnsi="Times New Roman"/>
          <w:sz w:val="28"/>
          <w:szCs w:val="28"/>
        </w:rPr>
      </w:pPr>
      <w:r w:rsidRPr="00E15CB8">
        <w:rPr>
          <w:rFonts w:ascii="Times New Roman" w:hAnsi="Times New Roman"/>
          <w:sz w:val="28"/>
          <w:szCs w:val="28"/>
        </w:rPr>
        <w:t>Фестиваль искусств и самостоятельных постановок обучающихся «Встреча»,</w:t>
      </w:r>
    </w:p>
    <w:p w:rsidR="00AE2D43" w:rsidRPr="00E15CB8" w:rsidRDefault="00AE2D43" w:rsidP="00ED3A0D">
      <w:pPr>
        <w:numPr>
          <w:ilvl w:val="0"/>
          <w:numId w:val="3"/>
        </w:numPr>
        <w:spacing w:after="0" w:line="240" w:lineRule="auto"/>
        <w:jc w:val="both"/>
        <w:rPr>
          <w:rFonts w:ascii="Times New Roman" w:hAnsi="Times New Roman"/>
          <w:sz w:val="28"/>
          <w:szCs w:val="28"/>
        </w:rPr>
      </w:pPr>
      <w:r w:rsidRPr="00E15CB8">
        <w:rPr>
          <w:rFonts w:ascii="Times New Roman" w:hAnsi="Times New Roman"/>
          <w:sz w:val="28"/>
          <w:szCs w:val="28"/>
        </w:rPr>
        <w:t>Фестиваль социальных инициатив «Твоя идея – твоя реальность»,</w:t>
      </w:r>
    </w:p>
    <w:p w:rsidR="00AE2D43" w:rsidRPr="00E15CB8" w:rsidRDefault="00AE2D43" w:rsidP="00ED3A0D">
      <w:pPr>
        <w:numPr>
          <w:ilvl w:val="0"/>
          <w:numId w:val="3"/>
        </w:numPr>
        <w:spacing w:after="0" w:line="240" w:lineRule="auto"/>
        <w:jc w:val="both"/>
        <w:rPr>
          <w:rFonts w:ascii="Times New Roman" w:hAnsi="Times New Roman"/>
          <w:sz w:val="28"/>
          <w:szCs w:val="28"/>
        </w:rPr>
      </w:pPr>
      <w:r w:rsidRPr="00E15CB8">
        <w:rPr>
          <w:rFonts w:ascii="Times New Roman" w:hAnsi="Times New Roman"/>
          <w:sz w:val="28"/>
          <w:szCs w:val="28"/>
        </w:rPr>
        <w:t>Научно-практическая конференция «Формула творчества»,</w:t>
      </w:r>
    </w:p>
    <w:p w:rsidR="00AE2D43" w:rsidRDefault="00AE2D43" w:rsidP="00ED3A0D">
      <w:pPr>
        <w:numPr>
          <w:ilvl w:val="0"/>
          <w:numId w:val="3"/>
        </w:numPr>
        <w:spacing w:after="0" w:line="240" w:lineRule="auto"/>
        <w:jc w:val="both"/>
        <w:rPr>
          <w:rFonts w:ascii="Times New Roman" w:hAnsi="Times New Roman"/>
          <w:b/>
          <w:sz w:val="28"/>
          <w:szCs w:val="28"/>
        </w:rPr>
      </w:pPr>
      <w:r w:rsidRPr="00CE5665">
        <w:rPr>
          <w:rFonts w:ascii="Times New Roman" w:hAnsi="Times New Roman"/>
          <w:b/>
          <w:sz w:val="28"/>
          <w:szCs w:val="28"/>
        </w:rPr>
        <w:t>Итоговое заседание Клуба образовательных путешествий.</w:t>
      </w:r>
    </w:p>
    <w:p w:rsidR="00AE2D43" w:rsidRPr="00AE2F5E" w:rsidRDefault="00AE2D43" w:rsidP="00ED3A0D">
      <w:pPr>
        <w:spacing w:after="0" w:line="240" w:lineRule="auto"/>
        <w:ind w:left="1260"/>
        <w:jc w:val="both"/>
        <w:rPr>
          <w:rFonts w:ascii="Times New Roman" w:hAnsi="Times New Roman"/>
          <w:b/>
          <w:sz w:val="28"/>
          <w:szCs w:val="28"/>
        </w:rPr>
      </w:pPr>
    </w:p>
    <w:p w:rsidR="00AE2D43" w:rsidRDefault="00AE2D43" w:rsidP="00ED3A0D">
      <w:pPr>
        <w:autoSpaceDE w:val="0"/>
        <w:autoSpaceDN w:val="0"/>
        <w:adjustRightInd w:val="0"/>
        <w:spacing w:after="0" w:line="240" w:lineRule="auto"/>
        <w:rPr>
          <w:rFonts w:ascii="Times New Roman" w:hAnsi="Times New Roman"/>
          <w:sz w:val="28"/>
          <w:szCs w:val="28"/>
        </w:rPr>
      </w:pPr>
      <w:r w:rsidRPr="00AA09B2">
        <w:rPr>
          <w:rFonts w:ascii="Times New Roman" w:hAnsi="Times New Roman"/>
          <w:sz w:val="28"/>
          <w:szCs w:val="28"/>
        </w:rPr>
        <w:t xml:space="preserve">Тема </w:t>
      </w:r>
      <w:r>
        <w:rPr>
          <w:rFonts w:ascii="Times New Roman" w:hAnsi="Times New Roman"/>
          <w:sz w:val="28"/>
          <w:szCs w:val="28"/>
        </w:rPr>
        <w:t xml:space="preserve">2015-2016 уч.г.  </w:t>
      </w:r>
      <w:r w:rsidRPr="00AA09B2">
        <w:rPr>
          <w:rFonts w:ascii="Times New Roman" w:hAnsi="Times New Roman"/>
          <w:sz w:val="28"/>
          <w:szCs w:val="28"/>
        </w:rPr>
        <w:t>Клуба образовательных путешествий была определена в</w:t>
      </w:r>
      <w:r>
        <w:rPr>
          <w:rFonts w:ascii="Times New Roman" w:hAnsi="Times New Roman"/>
          <w:sz w:val="28"/>
          <w:szCs w:val="28"/>
        </w:rPr>
        <w:t xml:space="preserve"> </w:t>
      </w:r>
      <w:r w:rsidRPr="00AA09B2">
        <w:rPr>
          <w:rFonts w:ascii="Times New Roman" w:hAnsi="Times New Roman"/>
          <w:sz w:val="28"/>
          <w:szCs w:val="28"/>
        </w:rPr>
        <w:t xml:space="preserve">рамках темы программы «Формула творчества…» «Человек играющий: культура, традиция игр, игрушки, общение через игру и игрушки, человек и современные игры и т. д.». </w:t>
      </w:r>
    </w:p>
    <w:p w:rsidR="00AE2D43" w:rsidRDefault="00AE2D43" w:rsidP="00ED3A0D">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Организация работы имеет следующую стуктуру: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6"/>
      </w:tblGrid>
      <w:tr w:rsidR="00AE2D43" w:rsidRPr="00FD371A" w:rsidTr="00E11F7C">
        <w:tc>
          <w:tcPr>
            <w:tcW w:w="4785"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b/>
                <w:sz w:val="28"/>
                <w:szCs w:val="28"/>
              </w:rPr>
              <w:t xml:space="preserve">Предварительный этап </w:t>
            </w:r>
            <w:r w:rsidRPr="00FD371A">
              <w:rPr>
                <w:rFonts w:ascii="Times New Roman" w:hAnsi="Times New Roman"/>
                <w:sz w:val="28"/>
                <w:szCs w:val="28"/>
              </w:rPr>
              <w:t xml:space="preserve">  </w:t>
            </w:r>
          </w:p>
        </w:tc>
        <w:tc>
          <w:tcPr>
            <w:tcW w:w="4786"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sz w:val="28"/>
                <w:szCs w:val="28"/>
              </w:rPr>
              <w:t>Формирование  команд будущих путешественников</w:t>
            </w:r>
          </w:p>
        </w:tc>
      </w:tr>
      <w:tr w:rsidR="00AE2D43" w:rsidRPr="00FD371A" w:rsidTr="00E11F7C">
        <w:tc>
          <w:tcPr>
            <w:tcW w:w="4785"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b/>
                <w:sz w:val="28"/>
                <w:szCs w:val="28"/>
              </w:rPr>
              <w:t>«Запуск».</w:t>
            </w:r>
            <w:r w:rsidRPr="00FD371A">
              <w:rPr>
                <w:rFonts w:ascii="Times New Roman" w:hAnsi="Times New Roman"/>
                <w:sz w:val="28"/>
                <w:szCs w:val="28"/>
              </w:rPr>
              <w:t xml:space="preserve"> </w:t>
            </w:r>
          </w:p>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sz w:val="28"/>
                <w:szCs w:val="28"/>
              </w:rPr>
              <w:t>Первая  командная  игра-погружение</w:t>
            </w:r>
          </w:p>
        </w:tc>
        <w:tc>
          <w:tcPr>
            <w:tcW w:w="4786"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sz w:val="28"/>
                <w:szCs w:val="28"/>
              </w:rPr>
              <w:t xml:space="preserve">  выявление познавательных интересов и стартовых возможностей обучающихся</w:t>
            </w:r>
          </w:p>
        </w:tc>
      </w:tr>
      <w:tr w:rsidR="00AE2D43" w:rsidRPr="00FD371A" w:rsidTr="00E11F7C">
        <w:tc>
          <w:tcPr>
            <w:tcW w:w="4785"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b/>
                <w:sz w:val="28"/>
                <w:szCs w:val="28"/>
              </w:rPr>
              <w:t>Вторая командная игра</w:t>
            </w:r>
            <w:r w:rsidRPr="00FD371A">
              <w:rPr>
                <w:rFonts w:ascii="Times New Roman" w:hAnsi="Times New Roman"/>
                <w:sz w:val="28"/>
                <w:szCs w:val="28"/>
              </w:rPr>
              <w:t xml:space="preserve"> </w:t>
            </w:r>
          </w:p>
        </w:tc>
        <w:tc>
          <w:tcPr>
            <w:tcW w:w="4786"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sz w:val="28"/>
                <w:szCs w:val="28"/>
              </w:rPr>
              <w:t>знакомство участников с темой (областью, проблемой), объединяющей команды путешественников в текущем учебном году, знакомство с картой ресурсов и её наполнением с помощью команд-участников.</w:t>
            </w:r>
          </w:p>
        </w:tc>
      </w:tr>
      <w:tr w:rsidR="00AE2D43" w:rsidRPr="00FD371A" w:rsidTr="00E11F7C">
        <w:tc>
          <w:tcPr>
            <w:tcW w:w="4785"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b/>
                <w:sz w:val="28"/>
                <w:szCs w:val="28"/>
              </w:rPr>
              <w:t>Основной этап. Путешествия.</w:t>
            </w:r>
          </w:p>
        </w:tc>
        <w:tc>
          <w:tcPr>
            <w:tcW w:w="4786"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bCs/>
                <w:sz w:val="28"/>
                <w:szCs w:val="28"/>
              </w:rPr>
              <w:t>Самостоятельное   разрабатывание маршрутов и</w:t>
            </w:r>
            <w:r w:rsidRPr="00FD371A">
              <w:rPr>
                <w:rFonts w:ascii="Times New Roman" w:hAnsi="Times New Roman"/>
                <w:b/>
                <w:bCs/>
                <w:sz w:val="28"/>
                <w:szCs w:val="28"/>
              </w:rPr>
              <w:t xml:space="preserve"> осуществление образовательных путешествий</w:t>
            </w:r>
          </w:p>
        </w:tc>
      </w:tr>
      <w:tr w:rsidR="00AE2D43" w:rsidRPr="00FD371A" w:rsidTr="00E11F7C">
        <w:tc>
          <w:tcPr>
            <w:tcW w:w="4785"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b/>
                <w:bCs/>
                <w:sz w:val="28"/>
                <w:szCs w:val="28"/>
              </w:rPr>
              <w:t>Третья командная игра</w:t>
            </w:r>
            <w:r w:rsidRPr="00FD371A">
              <w:rPr>
                <w:rFonts w:ascii="Times New Roman" w:hAnsi="Times New Roman"/>
                <w:bCs/>
                <w:sz w:val="28"/>
                <w:szCs w:val="28"/>
              </w:rPr>
              <w:t xml:space="preserve">  </w:t>
            </w:r>
          </w:p>
        </w:tc>
        <w:tc>
          <w:tcPr>
            <w:tcW w:w="4786" w:type="dxa"/>
          </w:tcPr>
          <w:p w:rsidR="00AE2D43" w:rsidRPr="00FD371A" w:rsidRDefault="00AE2D43" w:rsidP="00E11F7C">
            <w:pPr>
              <w:autoSpaceDE w:val="0"/>
              <w:autoSpaceDN w:val="0"/>
              <w:adjustRightInd w:val="0"/>
              <w:spacing w:after="0" w:line="240" w:lineRule="auto"/>
              <w:rPr>
                <w:rFonts w:ascii="Times New Roman" w:hAnsi="Times New Roman"/>
                <w:sz w:val="28"/>
                <w:szCs w:val="28"/>
              </w:rPr>
            </w:pPr>
            <w:r w:rsidRPr="00FD371A">
              <w:rPr>
                <w:rFonts w:ascii="Times New Roman" w:hAnsi="Times New Roman"/>
                <w:bCs/>
                <w:sz w:val="28"/>
                <w:szCs w:val="28"/>
              </w:rPr>
              <w:t>организация рефлексии (где побывали, что узнали, что поняли, как сработала команда на маршруте) и обнаружение и поиск путей привлечения новых ресурсов</w:t>
            </w:r>
          </w:p>
        </w:tc>
      </w:tr>
      <w:tr w:rsidR="00AE2D43" w:rsidRPr="00FD371A" w:rsidTr="00E11F7C">
        <w:tc>
          <w:tcPr>
            <w:tcW w:w="4785" w:type="dxa"/>
          </w:tcPr>
          <w:p w:rsidR="00AE2D43" w:rsidRPr="00FD371A" w:rsidRDefault="00AE2D43" w:rsidP="00E11F7C">
            <w:pPr>
              <w:autoSpaceDE w:val="0"/>
              <w:autoSpaceDN w:val="0"/>
              <w:adjustRightInd w:val="0"/>
              <w:spacing w:after="0" w:line="240" w:lineRule="auto"/>
              <w:rPr>
                <w:rFonts w:ascii="Times New Roman" w:hAnsi="Times New Roman"/>
                <w:b/>
                <w:bCs/>
                <w:sz w:val="28"/>
                <w:szCs w:val="28"/>
              </w:rPr>
            </w:pPr>
            <w:r w:rsidRPr="00FD371A">
              <w:rPr>
                <w:rFonts w:ascii="Times New Roman" w:hAnsi="Times New Roman"/>
                <w:b/>
                <w:bCs/>
                <w:sz w:val="28"/>
                <w:szCs w:val="28"/>
              </w:rPr>
              <w:t>Завершающий этап. Презентация и экспертиза результатов. Четвёртая командная игра</w:t>
            </w:r>
          </w:p>
        </w:tc>
        <w:tc>
          <w:tcPr>
            <w:tcW w:w="4786" w:type="dxa"/>
          </w:tcPr>
          <w:p w:rsidR="00AE2D43" w:rsidRPr="00FD371A" w:rsidRDefault="00AE2D43" w:rsidP="00E11F7C">
            <w:pPr>
              <w:autoSpaceDE w:val="0"/>
              <w:autoSpaceDN w:val="0"/>
              <w:adjustRightInd w:val="0"/>
              <w:spacing w:after="0" w:line="240" w:lineRule="auto"/>
              <w:rPr>
                <w:rFonts w:ascii="Times New Roman" w:hAnsi="Times New Roman"/>
                <w:bCs/>
                <w:sz w:val="28"/>
                <w:szCs w:val="28"/>
              </w:rPr>
            </w:pPr>
            <w:r w:rsidRPr="00FD371A">
              <w:rPr>
                <w:rFonts w:ascii="Times New Roman" w:hAnsi="Times New Roman"/>
                <w:bCs/>
                <w:sz w:val="28"/>
                <w:szCs w:val="28"/>
              </w:rPr>
              <w:t xml:space="preserve">  презентация и экспертиза продуктов и результатов образовательных путешествий,  </w:t>
            </w:r>
          </w:p>
          <w:p w:rsidR="00AE2D43" w:rsidRPr="00FD371A" w:rsidRDefault="00AE2D43" w:rsidP="00E11F7C">
            <w:pPr>
              <w:autoSpaceDE w:val="0"/>
              <w:autoSpaceDN w:val="0"/>
              <w:adjustRightInd w:val="0"/>
              <w:spacing w:after="0" w:line="240" w:lineRule="auto"/>
              <w:rPr>
                <w:rFonts w:ascii="Times New Roman" w:hAnsi="Times New Roman"/>
                <w:bCs/>
                <w:sz w:val="28"/>
                <w:szCs w:val="28"/>
              </w:rPr>
            </w:pPr>
            <w:r w:rsidRPr="00FD371A">
              <w:rPr>
                <w:rFonts w:ascii="Times New Roman" w:hAnsi="Times New Roman"/>
                <w:bCs/>
                <w:sz w:val="28"/>
                <w:szCs w:val="28"/>
              </w:rPr>
              <w:t xml:space="preserve"> получение экспертной оценки, рекомендаций .</w:t>
            </w:r>
          </w:p>
        </w:tc>
      </w:tr>
    </w:tbl>
    <w:p w:rsidR="00AE2D43" w:rsidRPr="00AA09B2" w:rsidRDefault="00AE2D43" w:rsidP="00ED3A0D">
      <w:pPr>
        <w:autoSpaceDE w:val="0"/>
        <w:autoSpaceDN w:val="0"/>
        <w:adjustRightInd w:val="0"/>
        <w:spacing w:after="0" w:line="240" w:lineRule="auto"/>
        <w:rPr>
          <w:rFonts w:ascii="Times New Roman" w:hAnsi="Times New Roman"/>
          <w:sz w:val="28"/>
          <w:szCs w:val="28"/>
        </w:rPr>
      </w:pPr>
    </w:p>
    <w:p w:rsidR="00AE2D43" w:rsidRPr="004B745B" w:rsidRDefault="00AE2D43" w:rsidP="00ED3A0D">
      <w:pPr>
        <w:spacing w:after="0" w:line="240" w:lineRule="auto"/>
        <w:jc w:val="both"/>
        <w:rPr>
          <w:rFonts w:ascii="Times New Roman" w:hAnsi="Times New Roman"/>
          <w:b/>
          <w:sz w:val="28"/>
          <w:szCs w:val="28"/>
        </w:rPr>
      </w:pPr>
      <w:r>
        <w:rPr>
          <w:rFonts w:ascii="Times New Roman" w:hAnsi="Times New Roman"/>
          <w:sz w:val="28"/>
          <w:szCs w:val="28"/>
        </w:rPr>
        <w:t xml:space="preserve">  </w:t>
      </w:r>
    </w:p>
    <w:p w:rsidR="00AE2D43" w:rsidRDefault="00AE2D43" w:rsidP="00ED3A0D">
      <w:pPr>
        <w:spacing w:after="0" w:line="240" w:lineRule="auto"/>
        <w:jc w:val="both"/>
        <w:rPr>
          <w:rFonts w:ascii="Times New Roman" w:hAnsi="Times New Roman"/>
          <w:bCs/>
          <w:sz w:val="28"/>
          <w:szCs w:val="28"/>
        </w:rPr>
      </w:pPr>
      <w:r>
        <w:rPr>
          <w:rFonts w:ascii="Times New Roman" w:hAnsi="Times New Roman"/>
          <w:bCs/>
          <w:sz w:val="28"/>
          <w:szCs w:val="28"/>
        </w:rPr>
        <w:t xml:space="preserve"> Результаты:</w:t>
      </w:r>
    </w:p>
    <w:p w:rsidR="00AE2D43" w:rsidRPr="00ED3A0D" w:rsidRDefault="00AE2D43" w:rsidP="00ED3A0D">
      <w:pPr>
        <w:spacing w:after="0" w:line="240" w:lineRule="auto"/>
        <w:ind w:firstLine="708"/>
        <w:jc w:val="both"/>
        <w:rPr>
          <w:rFonts w:ascii="Times New Roman" w:hAnsi="Times New Roman"/>
          <w:bCs/>
          <w:sz w:val="28"/>
          <w:szCs w:val="28"/>
        </w:rPr>
      </w:pPr>
      <w:r>
        <w:rPr>
          <w:rFonts w:ascii="Times New Roman" w:hAnsi="Times New Roman"/>
          <w:bCs/>
          <w:sz w:val="28"/>
          <w:szCs w:val="28"/>
        </w:rPr>
        <w:t xml:space="preserve">Обучение 30 обучающихся по </w:t>
      </w:r>
      <w:r w:rsidRPr="00ED3A0D">
        <w:rPr>
          <w:rFonts w:ascii="Times New Roman" w:hAnsi="Times New Roman"/>
          <w:bCs/>
          <w:sz w:val="28"/>
          <w:szCs w:val="28"/>
        </w:rPr>
        <w:t>инновационной сетевой образовательной программы «Формула творчества: инициатива, исследование, проектирование, сотрудничество».</w:t>
      </w:r>
    </w:p>
    <w:p w:rsidR="00AE2D43" w:rsidRPr="00230BD2" w:rsidRDefault="00AE2D43" w:rsidP="00ED3A0D">
      <w:pPr>
        <w:spacing w:after="0" w:line="240" w:lineRule="auto"/>
        <w:ind w:left="360"/>
        <w:jc w:val="both"/>
        <w:rPr>
          <w:rFonts w:ascii="Times New Roman" w:hAnsi="Times New Roman"/>
          <w:b/>
          <w:bCs/>
          <w:sz w:val="24"/>
          <w:szCs w:val="24"/>
        </w:rPr>
      </w:pPr>
    </w:p>
    <w:p w:rsidR="00AE2D43" w:rsidRPr="005C23E1" w:rsidRDefault="00AE2D43" w:rsidP="00ED3A0D">
      <w:pPr>
        <w:numPr>
          <w:ilvl w:val="0"/>
          <w:numId w:val="4"/>
        </w:numPr>
        <w:spacing w:after="0" w:line="240" w:lineRule="auto"/>
        <w:jc w:val="both"/>
        <w:rPr>
          <w:rFonts w:ascii="Times New Roman" w:hAnsi="Times New Roman"/>
          <w:bCs/>
          <w:sz w:val="28"/>
          <w:szCs w:val="28"/>
        </w:rPr>
      </w:pPr>
      <w:r>
        <w:rPr>
          <w:rFonts w:ascii="Times New Roman" w:hAnsi="Times New Roman"/>
          <w:bCs/>
          <w:sz w:val="28"/>
          <w:szCs w:val="28"/>
        </w:rPr>
        <w:t>р</w:t>
      </w:r>
      <w:r w:rsidRPr="005C23E1">
        <w:rPr>
          <w:rFonts w:ascii="Times New Roman" w:hAnsi="Times New Roman"/>
          <w:bCs/>
          <w:sz w:val="28"/>
          <w:szCs w:val="28"/>
        </w:rPr>
        <w:t xml:space="preserve">азработанные образовательные путешествия </w:t>
      </w:r>
      <w:r>
        <w:rPr>
          <w:rFonts w:ascii="Times New Roman" w:hAnsi="Times New Roman"/>
          <w:bCs/>
          <w:sz w:val="28"/>
          <w:szCs w:val="28"/>
        </w:rPr>
        <w:t>командами;</w:t>
      </w:r>
    </w:p>
    <w:p w:rsidR="00AE2D43" w:rsidRDefault="00AE2D43" w:rsidP="00ED3A0D">
      <w:pPr>
        <w:numPr>
          <w:ilvl w:val="0"/>
          <w:numId w:val="4"/>
        </w:numPr>
        <w:spacing w:after="0" w:line="240" w:lineRule="auto"/>
        <w:rPr>
          <w:rFonts w:ascii="Times New Roman" w:hAnsi="Times New Roman"/>
          <w:bCs/>
          <w:sz w:val="28"/>
          <w:szCs w:val="28"/>
        </w:rPr>
      </w:pPr>
      <w:r>
        <w:rPr>
          <w:rFonts w:ascii="Times New Roman" w:hAnsi="Times New Roman"/>
          <w:bCs/>
          <w:sz w:val="28"/>
          <w:szCs w:val="28"/>
        </w:rPr>
        <w:t>в</w:t>
      </w:r>
      <w:r w:rsidRPr="005C23E1">
        <w:rPr>
          <w:rFonts w:ascii="Times New Roman" w:hAnsi="Times New Roman"/>
          <w:bCs/>
          <w:sz w:val="28"/>
          <w:szCs w:val="28"/>
        </w:rPr>
        <w:t xml:space="preserve">ключение материалов путешествия в методический сборник                                       </w:t>
      </w:r>
    </w:p>
    <w:p w:rsidR="00AE2D43" w:rsidRDefault="00AE2D43" w:rsidP="00ED3A0D">
      <w:pPr>
        <w:spacing w:after="0" w:line="240" w:lineRule="auto"/>
        <w:ind w:left="360"/>
        <w:rPr>
          <w:rFonts w:ascii="Times New Roman" w:hAnsi="Times New Roman"/>
          <w:bCs/>
          <w:sz w:val="28"/>
          <w:szCs w:val="28"/>
        </w:rPr>
      </w:pPr>
      <w:r w:rsidRPr="005C23E1">
        <w:rPr>
          <w:rFonts w:ascii="Times New Roman" w:hAnsi="Times New Roman"/>
          <w:bCs/>
          <w:sz w:val="28"/>
          <w:szCs w:val="28"/>
        </w:rPr>
        <w:t xml:space="preserve"> «Система взаимодействия внутренних и внешних стейкхолдеров</w:t>
      </w:r>
      <w:r w:rsidRPr="005C23E1">
        <w:rPr>
          <w:rFonts w:ascii="Times New Roman" w:hAnsi="Times New Roman"/>
          <w:bCs/>
          <w:sz w:val="28"/>
          <w:szCs w:val="28"/>
        </w:rPr>
        <w:br/>
        <w:t>организации дополнительного образования детей в рамках </w:t>
      </w:r>
      <w:r w:rsidRPr="005C23E1">
        <w:rPr>
          <w:rFonts w:ascii="Times New Roman" w:hAnsi="Times New Roman"/>
          <w:bCs/>
          <w:sz w:val="28"/>
          <w:szCs w:val="28"/>
        </w:rPr>
        <w:br/>
        <w:t>реализации вариативной образовательной модели</w:t>
      </w:r>
      <w:r w:rsidRPr="005C23E1">
        <w:rPr>
          <w:rFonts w:ascii="Times New Roman" w:hAnsi="Times New Roman"/>
          <w:bCs/>
          <w:sz w:val="28"/>
          <w:szCs w:val="28"/>
        </w:rPr>
        <w:br/>
        <w:t>«Клуб образовательных путешествий»</w:t>
      </w:r>
      <w:r>
        <w:rPr>
          <w:rFonts w:ascii="Times New Roman" w:hAnsi="Times New Roman"/>
          <w:bCs/>
          <w:sz w:val="28"/>
          <w:szCs w:val="28"/>
        </w:rPr>
        <w:t>;</w:t>
      </w:r>
    </w:p>
    <w:p w:rsidR="00AE2D43" w:rsidRPr="005C23E1" w:rsidRDefault="00AE2D43" w:rsidP="00ED3A0D">
      <w:pPr>
        <w:numPr>
          <w:ilvl w:val="0"/>
          <w:numId w:val="4"/>
        </w:numPr>
        <w:spacing w:after="0" w:line="240" w:lineRule="auto"/>
        <w:jc w:val="both"/>
        <w:rPr>
          <w:rFonts w:ascii="Times New Roman" w:hAnsi="Times New Roman"/>
          <w:sz w:val="28"/>
          <w:szCs w:val="28"/>
        </w:rPr>
      </w:pPr>
      <w:r w:rsidRPr="005C23E1">
        <w:rPr>
          <w:rFonts w:ascii="Times New Roman" w:hAnsi="Times New Roman"/>
          <w:sz w:val="28"/>
          <w:szCs w:val="28"/>
        </w:rPr>
        <w:t>участие в итоговых событиях программы</w:t>
      </w:r>
    </w:p>
    <w:p w:rsidR="00AE2D43" w:rsidRPr="005C23E1" w:rsidRDefault="00AE2D43" w:rsidP="00ED3A0D">
      <w:pPr>
        <w:numPr>
          <w:ilvl w:val="0"/>
          <w:numId w:val="4"/>
        </w:numPr>
        <w:rPr>
          <w:rFonts w:ascii="Times New Roman" w:hAnsi="Times New Roman"/>
          <w:sz w:val="28"/>
          <w:szCs w:val="28"/>
        </w:rPr>
      </w:pPr>
      <w:r w:rsidRPr="005C23E1">
        <w:rPr>
          <w:rFonts w:ascii="Times New Roman" w:hAnsi="Times New Roman"/>
          <w:bCs/>
          <w:sz w:val="28"/>
          <w:szCs w:val="28"/>
        </w:rPr>
        <w:t xml:space="preserve">семинары  для  руководителей команд: </w:t>
      </w:r>
    </w:p>
    <w:p w:rsidR="00AE2D43" w:rsidRPr="00AA09B2" w:rsidRDefault="00AE2D43" w:rsidP="00ED3A0D">
      <w:pPr>
        <w:spacing w:after="0" w:line="240" w:lineRule="auto"/>
        <w:jc w:val="both"/>
        <w:rPr>
          <w:rFonts w:ascii="Times New Roman" w:hAnsi="Times New Roman"/>
          <w:sz w:val="28"/>
          <w:szCs w:val="28"/>
        </w:rPr>
      </w:pPr>
      <w:r>
        <w:rPr>
          <w:rFonts w:ascii="Times New Roman" w:hAnsi="Times New Roman"/>
          <w:sz w:val="28"/>
          <w:szCs w:val="28"/>
        </w:rPr>
        <w:t xml:space="preserve"> - </w:t>
      </w:r>
      <w:r w:rsidRPr="004B745B">
        <w:rPr>
          <w:rFonts w:ascii="Times New Roman" w:hAnsi="Times New Roman"/>
          <w:sz w:val="28"/>
          <w:szCs w:val="28"/>
        </w:rPr>
        <w:t>«Введение в технологию «образовательное путешествие», презентация опыта работы Клуба образовательных путешествий СП «Смена».</w:t>
      </w:r>
    </w:p>
    <w:p w:rsidR="00AE2D43" w:rsidRPr="004B745B" w:rsidRDefault="00AE2D43" w:rsidP="00ED3A0D">
      <w:pPr>
        <w:spacing w:after="0" w:line="240" w:lineRule="auto"/>
        <w:jc w:val="both"/>
        <w:rPr>
          <w:rFonts w:ascii="Times New Roman" w:hAnsi="Times New Roman"/>
          <w:sz w:val="28"/>
          <w:szCs w:val="28"/>
        </w:rPr>
      </w:pPr>
      <w:r>
        <w:rPr>
          <w:rFonts w:ascii="Times New Roman" w:hAnsi="Times New Roman"/>
          <w:sz w:val="28"/>
          <w:szCs w:val="28"/>
        </w:rPr>
        <w:t xml:space="preserve"> - </w:t>
      </w:r>
      <w:r w:rsidRPr="004B745B">
        <w:rPr>
          <w:rFonts w:ascii="Times New Roman" w:hAnsi="Times New Roman"/>
          <w:sz w:val="28"/>
          <w:szCs w:val="28"/>
        </w:rPr>
        <w:t>«Разработка командного и индивидуального  маршрута»</w:t>
      </w:r>
    </w:p>
    <w:p w:rsidR="00AE2D43" w:rsidRDefault="00AE2D43" w:rsidP="00ED3A0D">
      <w:pPr>
        <w:spacing w:after="0" w:line="240" w:lineRule="auto"/>
        <w:jc w:val="both"/>
        <w:rPr>
          <w:rFonts w:ascii="Times New Roman" w:hAnsi="Times New Roman"/>
          <w:sz w:val="28"/>
          <w:szCs w:val="28"/>
        </w:rPr>
      </w:pPr>
      <w:r>
        <w:rPr>
          <w:rFonts w:ascii="Times New Roman" w:hAnsi="Times New Roman"/>
          <w:sz w:val="28"/>
          <w:szCs w:val="28"/>
        </w:rPr>
        <w:t xml:space="preserve"> -«Формы презентации </w:t>
      </w:r>
      <w:r w:rsidRPr="004B745B">
        <w:rPr>
          <w:rFonts w:ascii="Times New Roman" w:hAnsi="Times New Roman"/>
          <w:sz w:val="28"/>
          <w:szCs w:val="28"/>
        </w:rPr>
        <w:t xml:space="preserve">продуктов и результатов образовательных путешествий». </w:t>
      </w:r>
    </w:p>
    <w:p w:rsidR="00AE2D43" w:rsidRDefault="00AE2D43" w:rsidP="00ED3A0D">
      <w:pPr>
        <w:spacing w:after="0" w:line="240" w:lineRule="auto"/>
        <w:jc w:val="both"/>
        <w:rPr>
          <w:rFonts w:ascii="Times New Roman" w:hAnsi="Times New Roman"/>
          <w:bCs/>
          <w:sz w:val="28"/>
          <w:szCs w:val="28"/>
        </w:rPr>
      </w:pPr>
      <w:r w:rsidRPr="005C23E1">
        <w:rPr>
          <w:rFonts w:ascii="Times New Roman" w:hAnsi="Times New Roman"/>
          <w:sz w:val="28"/>
          <w:szCs w:val="28"/>
        </w:rPr>
        <w:t xml:space="preserve"> </w:t>
      </w:r>
    </w:p>
    <w:p w:rsidR="00AE2D43" w:rsidRPr="00D53338" w:rsidRDefault="00AE2D43" w:rsidP="00ED3A0D">
      <w:pPr>
        <w:spacing w:after="0" w:line="240" w:lineRule="auto"/>
        <w:jc w:val="both"/>
        <w:rPr>
          <w:rFonts w:ascii="Times New Roman" w:hAnsi="Times New Roman"/>
          <w:bCs/>
          <w:sz w:val="28"/>
          <w:szCs w:val="28"/>
        </w:rPr>
      </w:pPr>
      <w:r w:rsidRPr="00D53338">
        <w:rPr>
          <w:rFonts w:ascii="Times New Roman" w:hAnsi="Times New Roman"/>
          <w:b/>
          <w:sz w:val="28"/>
          <w:szCs w:val="28"/>
        </w:rPr>
        <w:t xml:space="preserve">Анализ реализации направлений инновационной  деятельности (школьный уровень). </w:t>
      </w:r>
    </w:p>
    <w:p w:rsidR="00AE2D43" w:rsidRDefault="00AE2D43" w:rsidP="00ED3A0D">
      <w:pPr>
        <w:ind w:left="60"/>
        <w:rPr>
          <w:rFonts w:ascii="Times New Roman" w:hAnsi="Times New Roman"/>
          <w:sz w:val="28"/>
          <w:szCs w:val="28"/>
        </w:rPr>
      </w:pPr>
      <w:r>
        <w:rPr>
          <w:rFonts w:ascii="Times New Roman" w:hAnsi="Times New Roman"/>
          <w:sz w:val="28"/>
          <w:szCs w:val="28"/>
        </w:rPr>
        <w:t xml:space="preserve"> </w:t>
      </w:r>
      <w:r w:rsidRPr="0007626B">
        <w:rPr>
          <w:rFonts w:ascii="Times New Roman" w:hAnsi="Times New Roman"/>
          <w:sz w:val="28"/>
          <w:szCs w:val="28"/>
        </w:rPr>
        <w:t xml:space="preserve"> Анализ работы по введению федерального образовательного стандарта начального общего образования в 2015-2016 у. г. позволяет сделать следующие выводы:</w:t>
      </w:r>
    </w:p>
    <w:p w:rsidR="00AE2D43" w:rsidRDefault="00AE2D43" w:rsidP="00ED3A0D">
      <w:pPr>
        <w:ind w:left="60"/>
        <w:rPr>
          <w:rFonts w:ascii="Times New Roman" w:hAnsi="Times New Roman"/>
          <w:sz w:val="28"/>
          <w:szCs w:val="28"/>
        </w:rPr>
      </w:pPr>
      <w:r w:rsidRPr="0007626B">
        <w:rPr>
          <w:rFonts w:ascii="Times New Roman" w:hAnsi="Times New Roman"/>
          <w:sz w:val="28"/>
          <w:szCs w:val="28"/>
        </w:rPr>
        <w:t xml:space="preserve"> План работы </w:t>
      </w:r>
      <w:r>
        <w:rPr>
          <w:rFonts w:ascii="Times New Roman" w:hAnsi="Times New Roman"/>
          <w:sz w:val="28"/>
          <w:szCs w:val="28"/>
        </w:rPr>
        <w:t xml:space="preserve"> школы </w:t>
      </w:r>
      <w:r w:rsidRPr="0007626B">
        <w:rPr>
          <w:rFonts w:ascii="Times New Roman" w:hAnsi="Times New Roman"/>
          <w:sz w:val="28"/>
          <w:szCs w:val="28"/>
        </w:rPr>
        <w:t xml:space="preserve"> по введению Федерального государственного образовательного стандарта начального общего образования за 2015 - 2016 учебный год выполнен . Информационно-методическое курирование реализации ФГОС НОО осуществлялось в соответствии с планом работы МО учителей начальных классов</w:t>
      </w:r>
      <w:r>
        <w:rPr>
          <w:rFonts w:ascii="Times New Roman" w:hAnsi="Times New Roman"/>
          <w:sz w:val="28"/>
          <w:szCs w:val="28"/>
        </w:rPr>
        <w:t>.</w:t>
      </w:r>
    </w:p>
    <w:p w:rsidR="00AE2D43" w:rsidRDefault="00AE2D43" w:rsidP="00ED3A0D">
      <w:pPr>
        <w:ind w:left="60"/>
        <w:rPr>
          <w:rFonts w:ascii="Times New Roman" w:hAnsi="Times New Roman"/>
          <w:sz w:val="28"/>
          <w:szCs w:val="28"/>
        </w:rPr>
      </w:pPr>
      <w:r w:rsidRPr="0007626B">
        <w:rPr>
          <w:rFonts w:ascii="Times New Roman" w:hAnsi="Times New Roman"/>
          <w:sz w:val="28"/>
          <w:szCs w:val="28"/>
        </w:rPr>
        <w:t xml:space="preserve">В 2015 – 2016 учебном году в начальной школе активность педагогов по всем направлениям повышения профессиональной компетентности (представление опыта работы на разном уровне, в том числе в конкурсных мероприятиях; обучение на курсах повышения квалификации, в том числе с использованием системы дистанционного образования, участие в процедуре аттестации педагогических кадров) составила </w:t>
      </w:r>
      <w:r>
        <w:rPr>
          <w:rFonts w:ascii="Times New Roman" w:hAnsi="Times New Roman"/>
          <w:sz w:val="28"/>
          <w:szCs w:val="28"/>
        </w:rPr>
        <w:t>37% . Отмечен  не</w:t>
      </w:r>
      <w:r w:rsidRPr="0007626B">
        <w:rPr>
          <w:rFonts w:ascii="Times New Roman" w:hAnsi="Times New Roman"/>
          <w:sz w:val="28"/>
          <w:szCs w:val="28"/>
        </w:rPr>
        <w:t xml:space="preserve">высокий уровень вовлечения обучающихся во внеурочную деятельность и образовательные события разного уровня с целью развития ключевых компетенций и универсальных учебных действий. Продолжена работа по совершенствованию системы мониторинга качества образования в условиях реализации ФГОС. </w:t>
      </w:r>
      <w:r>
        <w:rPr>
          <w:rFonts w:ascii="Times New Roman" w:hAnsi="Times New Roman"/>
          <w:sz w:val="28"/>
          <w:szCs w:val="28"/>
        </w:rPr>
        <w:t xml:space="preserve"> </w:t>
      </w:r>
    </w:p>
    <w:p w:rsidR="00AE2D43" w:rsidRDefault="00AE2D43" w:rsidP="00ED3A0D">
      <w:pPr>
        <w:rPr>
          <w:rFonts w:ascii="Times New Roman" w:hAnsi="Times New Roman"/>
          <w:sz w:val="28"/>
          <w:szCs w:val="28"/>
        </w:rPr>
      </w:pPr>
      <w:r>
        <w:rPr>
          <w:rFonts w:ascii="Times New Roman" w:hAnsi="Times New Roman"/>
          <w:sz w:val="28"/>
          <w:szCs w:val="28"/>
        </w:rPr>
        <w:t xml:space="preserve"> </w:t>
      </w:r>
    </w:p>
    <w:p w:rsidR="00AE2D43" w:rsidRDefault="00AE2D43" w:rsidP="00ED3A0D">
      <w:pPr>
        <w:ind w:left="60"/>
        <w:rPr>
          <w:rFonts w:ascii="Times New Roman" w:hAnsi="Times New Roman"/>
          <w:sz w:val="28"/>
          <w:szCs w:val="28"/>
        </w:rPr>
      </w:pPr>
      <w:r w:rsidRPr="0007626B">
        <w:rPr>
          <w:rFonts w:ascii="Times New Roman" w:hAnsi="Times New Roman"/>
          <w:sz w:val="28"/>
          <w:szCs w:val="28"/>
        </w:rPr>
        <w:t xml:space="preserve">Планомерно ведётся работа по укреплению материально-технической базы начального общего образования, финансовому, учебно-методическому и информационному обеспечению реализации ООП НОО в свете требований ФГОС. </w:t>
      </w:r>
    </w:p>
    <w:p w:rsidR="00AE2D43" w:rsidRDefault="00AE2D43" w:rsidP="00ED3A0D">
      <w:pPr>
        <w:ind w:left="60"/>
        <w:rPr>
          <w:rFonts w:ascii="Times New Roman" w:hAnsi="Times New Roman"/>
          <w:sz w:val="28"/>
          <w:szCs w:val="28"/>
        </w:rPr>
      </w:pPr>
      <w:r w:rsidRPr="0007626B">
        <w:rPr>
          <w:rFonts w:ascii="Times New Roman" w:hAnsi="Times New Roman"/>
          <w:sz w:val="28"/>
          <w:szCs w:val="28"/>
        </w:rPr>
        <w:t>Предложения: д</w:t>
      </w:r>
      <w:r>
        <w:rPr>
          <w:rFonts w:ascii="Times New Roman" w:hAnsi="Times New Roman"/>
          <w:sz w:val="28"/>
          <w:szCs w:val="28"/>
        </w:rPr>
        <w:t xml:space="preserve">ля успешной реализации ФГОС НОО </w:t>
      </w:r>
      <w:r w:rsidRPr="0007626B">
        <w:rPr>
          <w:rFonts w:ascii="Times New Roman" w:hAnsi="Times New Roman"/>
          <w:sz w:val="28"/>
          <w:szCs w:val="28"/>
        </w:rPr>
        <w:t xml:space="preserve"> в 2016-2017 учебном году необходимо:</w:t>
      </w:r>
    </w:p>
    <w:p w:rsidR="00AE2D43" w:rsidRDefault="00AE2D43" w:rsidP="00ED3A0D">
      <w:pPr>
        <w:ind w:left="60"/>
        <w:rPr>
          <w:rFonts w:ascii="Times New Roman" w:hAnsi="Times New Roman"/>
          <w:sz w:val="28"/>
          <w:szCs w:val="28"/>
        </w:rPr>
      </w:pPr>
      <w:r w:rsidRPr="0007626B">
        <w:rPr>
          <w:rFonts w:ascii="Times New Roman" w:hAnsi="Times New Roman"/>
          <w:sz w:val="28"/>
          <w:szCs w:val="28"/>
        </w:rPr>
        <w:t xml:space="preserve"> Активизировать в работу по обеспечению преемственности дошкольного - начального общего – основного общего уровней образования в соответствии с требованиями ФГОС.</w:t>
      </w:r>
    </w:p>
    <w:p w:rsidR="00AE2D43" w:rsidRDefault="00AE2D43" w:rsidP="00ED3A0D">
      <w:pPr>
        <w:ind w:left="60"/>
        <w:rPr>
          <w:rFonts w:ascii="Times New Roman" w:hAnsi="Times New Roman"/>
          <w:sz w:val="28"/>
          <w:szCs w:val="28"/>
        </w:rPr>
      </w:pPr>
      <w:r w:rsidRPr="0007626B">
        <w:rPr>
          <w:rFonts w:ascii="Times New Roman" w:hAnsi="Times New Roman"/>
          <w:sz w:val="28"/>
          <w:szCs w:val="28"/>
        </w:rPr>
        <w:t xml:space="preserve"> Педагогам начальных классов в соответствии с ООП НОО </w:t>
      </w:r>
      <w:r>
        <w:rPr>
          <w:rFonts w:ascii="Times New Roman" w:hAnsi="Times New Roman"/>
          <w:sz w:val="28"/>
          <w:szCs w:val="28"/>
        </w:rPr>
        <w:t xml:space="preserve">  </w:t>
      </w:r>
      <w:r w:rsidRPr="0007626B">
        <w:rPr>
          <w:rFonts w:ascii="Times New Roman" w:hAnsi="Times New Roman"/>
          <w:sz w:val="28"/>
          <w:szCs w:val="28"/>
        </w:rPr>
        <w:t xml:space="preserve"> продолжить освоение механизмов реализации ФГОС на содержании УМК «</w:t>
      </w:r>
      <w:r>
        <w:rPr>
          <w:rFonts w:ascii="Times New Roman" w:hAnsi="Times New Roman"/>
          <w:sz w:val="28"/>
          <w:szCs w:val="28"/>
        </w:rPr>
        <w:t>Школа России</w:t>
      </w:r>
      <w:r w:rsidRPr="0007626B">
        <w:rPr>
          <w:rFonts w:ascii="Times New Roman" w:hAnsi="Times New Roman"/>
          <w:sz w:val="28"/>
          <w:szCs w:val="28"/>
        </w:rPr>
        <w:t>», в том числе совершенствование навыков конструирования современного урока/внеурочного занятия</w:t>
      </w:r>
      <w:r>
        <w:rPr>
          <w:rFonts w:ascii="Times New Roman" w:hAnsi="Times New Roman"/>
          <w:sz w:val="28"/>
          <w:szCs w:val="28"/>
        </w:rPr>
        <w:t>.</w:t>
      </w:r>
      <w:r w:rsidRPr="0007626B">
        <w:rPr>
          <w:rFonts w:ascii="Times New Roman" w:hAnsi="Times New Roman"/>
          <w:sz w:val="28"/>
          <w:szCs w:val="28"/>
        </w:rPr>
        <w:t xml:space="preserve"> </w:t>
      </w:r>
      <w:r>
        <w:rPr>
          <w:rFonts w:ascii="Times New Roman" w:hAnsi="Times New Roman"/>
          <w:sz w:val="28"/>
          <w:szCs w:val="28"/>
        </w:rPr>
        <w:t xml:space="preserve"> </w:t>
      </w:r>
    </w:p>
    <w:p w:rsidR="00AE2D43" w:rsidRDefault="00AE2D43" w:rsidP="00ED3A0D">
      <w:pPr>
        <w:ind w:left="60"/>
        <w:rPr>
          <w:rFonts w:ascii="Times New Roman" w:hAnsi="Times New Roman"/>
          <w:sz w:val="28"/>
          <w:szCs w:val="28"/>
        </w:rPr>
      </w:pPr>
      <w:r>
        <w:rPr>
          <w:rFonts w:ascii="Times New Roman" w:hAnsi="Times New Roman"/>
          <w:sz w:val="28"/>
          <w:szCs w:val="28"/>
        </w:rPr>
        <w:t xml:space="preserve"> В </w:t>
      </w:r>
      <w:r w:rsidRPr="0007626B">
        <w:rPr>
          <w:rFonts w:ascii="Times New Roman" w:hAnsi="Times New Roman"/>
          <w:sz w:val="28"/>
          <w:szCs w:val="28"/>
        </w:rPr>
        <w:t xml:space="preserve">соответствии с </w:t>
      </w:r>
      <w:r>
        <w:rPr>
          <w:rFonts w:ascii="Times New Roman" w:hAnsi="Times New Roman"/>
          <w:sz w:val="28"/>
          <w:szCs w:val="28"/>
        </w:rPr>
        <w:t>ФГОС для детей с ОВЗ</w:t>
      </w:r>
      <w:r w:rsidRPr="0007626B">
        <w:rPr>
          <w:rFonts w:ascii="Times New Roman" w:hAnsi="Times New Roman"/>
          <w:sz w:val="28"/>
          <w:szCs w:val="28"/>
        </w:rPr>
        <w:t xml:space="preserve"> </w:t>
      </w:r>
      <w:r>
        <w:rPr>
          <w:rFonts w:ascii="Times New Roman" w:hAnsi="Times New Roman"/>
          <w:sz w:val="28"/>
          <w:szCs w:val="28"/>
        </w:rPr>
        <w:t>освоить технологию сопровождения детей с ОВЗ.</w:t>
      </w:r>
    </w:p>
    <w:p w:rsidR="00AE2D43" w:rsidRDefault="00AE2D43" w:rsidP="00ED3A0D">
      <w:pPr>
        <w:ind w:left="60"/>
        <w:rPr>
          <w:rFonts w:ascii="Times New Roman" w:hAnsi="Times New Roman"/>
          <w:sz w:val="28"/>
          <w:szCs w:val="28"/>
        </w:rPr>
      </w:pPr>
      <w:r>
        <w:rPr>
          <w:rFonts w:ascii="Times New Roman" w:hAnsi="Times New Roman"/>
          <w:sz w:val="28"/>
          <w:szCs w:val="28"/>
        </w:rPr>
        <w:t xml:space="preserve">  </w:t>
      </w:r>
      <w:r w:rsidRPr="0007626B">
        <w:rPr>
          <w:rFonts w:ascii="Times New Roman" w:hAnsi="Times New Roman"/>
          <w:sz w:val="28"/>
          <w:szCs w:val="28"/>
        </w:rPr>
        <w:t xml:space="preserve">  </w:t>
      </w:r>
      <w:r>
        <w:rPr>
          <w:rFonts w:ascii="Times New Roman" w:hAnsi="Times New Roman"/>
          <w:sz w:val="28"/>
          <w:szCs w:val="28"/>
        </w:rPr>
        <w:t xml:space="preserve"> </w:t>
      </w:r>
      <w:r w:rsidRPr="0007626B">
        <w:rPr>
          <w:rFonts w:ascii="Times New Roman" w:hAnsi="Times New Roman"/>
          <w:sz w:val="28"/>
          <w:szCs w:val="28"/>
        </w:rPr>
        <w:t xml:space="preserve"> Продолжить работу по формированию и развитию ключевых компетенций и УУД младших школьников и используя потенциальные возможности урочной, внеурочной деятельности, </w:t>
      </w:r>
      <w:r>
        <w:rPr>
          <w:rFonts w:ascii="Times New Roman" w:hAnsi="Times New Roman"/>
          <w:sz w:val="28"/>
          <w:szCs w:val="28"/>
        </w:rPr>
        <w:t>в том числе в рамках программы  «Формула творчества»</w:t>
      </w:r>
      <w:r w:rsidRPr="0007626B">
        <w:rPr>
          <w:rFonts w:ascii="Times New Roman" w:hAnsi="Times New Roman"/>
          <w:sz w:val="28"/>
          <w:szCs w:val="28"/>
        </w:rPr>
        <w:t xml:space="preserve">, и через вовлечение школьников в образовательные события разного </w:t>
      </w:r>
      <w:r>
        <w:rPr>
          <w:rFonts w:ascii="Times New Roman" w:hAnsi="Times New Roman"/>
          <w:sz w:val="28"/>
          <w:szCs w:val="28"/>
        </w:rPr>
        <w:t>уровня.</w:t>
      </w:r>
    </w:p>
    <w:p w:rsidR="00AE2D43" w:rsidRDefault="00AE2D43" w:rsidP="00ED3A0D">
      <w:pPr>
        <w:ind w:left="60"/>
        <w:rPr>
          <w:rFonts w:ascii="Times New Roman" w:hAnsi="Times New Roman"/>
          <w:sz w:val="28"/>
          <w:szCs w:val="28"/>
        </w:rPr>
      </w:pPr>
      <w:r w:rsidRPr="0007626B">
        <w:rPr>
          <w:rFonts w:ascii="Times New Roman" w:hAnsi="Times New Roman"/>
          <w:sz w:val="28"/>
          <w:szCs w:val="28"/>
        </w:rPr>
        <w:t xml:space="preserve"> Продолжить работу по повышению профессиональной компетентности, в том числе IT и ИКТ - компетентности педагогических кадров. Продолжить работу по совершенствованию системы мониторинга качества образования в условиях ФГОС НОО. </w:t>
      </w:r>
      <w:r>
        <w:rPr>
          <w:rFonts w:ascii="Times New Roman" w:hAnsi="Times New Roman"/>
          <w:sz w:val="28"/>
          <w:szCs w:val="28"/>
        </w:rPr>
        <w:t xml:space="preserve"> </w:t>
      </w:r>
    </w:p>
    <w:p w:rsidR="00AE2D43" w:rsidRDefault="00AE2D43" w:rsidP="00ED3A0D">
      <w:pPr>
        <w:ind w:left="60"/>
        <w:rPr>
          <w:rFonts w:ascii="Times New Roman" w:hAnsi="Times New Roman"/>
          <w:sz w:val="28"/>
          <w:szCs w:val="28"/>
        </w:rPr>
      </w:pPr>
      <w:r w:rsidRPr="0007626B">
        <w:rPr>
          <w:rFonts w:ascii="Times New Roman" w:hAnsi="Times New Roman"/>
          <w:sz w:val="28"/>
          <w:szCs w:val="28"/>
        </w:rPr>
        <w:t xml:space="preserve">Для эффективной организации образовательного процесса в </w:t>
      </w:r>
      <w:r>
        <w:rPr>
          <w:rFonts w:ascii="Times New Roman" w:hAnsi="Times New Roman"/>
          <w:sz w:val="28"/>
          <w:szCs w:val="28"/>
        </w:rPr>
        <w:t xml:space="preserve">школе </w:t>
      </w:r>
      <w:r w:rsidRPr="0007626B">
        <w:rPr>
          <w:rFonts w:ascii="Times New Roman" w:hAnsi="Times New Roman"/>
          <w:sz w:val="28"/>
          <w:szCs w:val="28"/>
        </w:rPr>
        <w:t xml:space="preserve">имеются необходимые кадровые ресурсы. </w:t>
      </w:r>
      <w:r>
        <w:rPr>
          <w:rFonts w:ascii="Times New Roman" w:hAnsi="Times New Roman"/>
          <w:sz w:val="28"/>
          <w:szCs w:val="28"/>
        </w:rPr>
        <w:t xml:space="preserve"> </w:t>
      </w:r>
      <w:r w:rsidRPr="0007626B">
        <w:rPr>
          <w:rFonts w:ascii="Times New Roman" w:hAnsi="Times New Roman"/>
          <w:sz w:val="28"/>
          <w:szCs w:val="28"/>
        </w:rPr>
        <w:t xml:space="preserve">Характер инновационной деятельности учителя зависит от существующих в конкретном образовательном учреждении условий. </w:t>
      </w:r>
    </w:p>
    <w:p w:rsidR="00AE2D43" w:rsidRDefault="00AE2D43" w:rsidP="00ED3A0D">
      <w:pPr>
        <w:ind w:left="60"/>
        <w:rPr>
          <w:rFonts w:ascii="Times New Roman" w:hAnsi="Times New Roman"/>
          <w:sz w:val="28"/>
          <w:szCs w:val="28"/>
        </w:rPr>
      </w:pPr>
    </w:p>
    <w:p w:rsidR="00AE2D43" w:rsidRPr="009B5EDE" w:rsidRDefault="00AE2D43" w:rsidP="00147632">
      <w:pPr>
        <w:autoSpaceDE w:val="0"/>
        <w:autoSpaceDN w:val="0"/>
        <w:adjustRightInd w:val="0"/>
        <w:spacing w:after="0" w:line="240" w:lineRule="auto"/>
        <w:rPr>
          <w:rFonts w:ascii="Times New Roman" w:hAnsi="Times New Roman"/>
          <w:b/>
          <w:bCs/>
          <w:sz w:val="28"/>
          <w:szCs w:val="28"/>
        </w:rPr>
      </w:pPr>
    </w:p>
    <w:sectPr w:rsidR="00AE2D43" w:rsidRPr="009B5EDE" w:rsidSect="008136BF">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 w:name="Helvetica">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978B3"/>
    <w:multiLevelType w:val="hybridMultilevel"/>
    <w:tmpl w:val="645ECCF4"/>
    <w:lvl w:ilvl="0" w:tplc="2378200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nsid w:val="57720B31"/>
    <w:multiLevelType w:val="hybridMultilevel"/>
    <w:tmpl w:val="2EE68C9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761D0B99"/>
    <w:multiLevelType w:val="hybridMultilevel"/>
    <w:tmpl w:val="2AD229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8A529D0"/>
    <w:multiLevelType w:val="hybridMultilevel"/>
    <w:tmpl w:val="7082CE76"/>
    <w:lvl w:ilvl="0" w:tplc="F7C6EBC6">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7BA247E8"/>
    <w:multiLevelType w:val="hybridMultilevel"/>
    <w:tmpl w:val="99108DAA"/>
    <w:lvl w:ilvl="0" w:tplc="04190001">
      <w:start w:val="1"/>
      <w:numFmt w:val="bullet"/>
      <w:lvlText w:val=""/>
      <w:lvlJc w:val="left"/>
      <w:pPr>
        <w:tabs>
          <w:tab w:val="num" w:pos="1620"/>
        </w:tabs>
        <w:ind w:left="1620" w:hanging="360"/>
      </w:pPr>
      <w:rPr>
        <w:rFonts w:ascii="Symbol" w:hAnsi="Symbo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136BF"/>
    <w:rsid w:val="0007626B"/>
    <w:rsid w:val="00086965"/>
    <w:rsid w:val="000C1C23"/>
    <w:rsid w:val="000D26B5"/>
    <w:rsid w:val="00147632"/>
    <w:rsid w:val="00230BD2"/>
    <w:rsid w:val="00293D4E"/>
    <w:rsid w:val="0030193F"/>
    <w:rsid w:val="00315054"/>
    <w:rsid w:val="00332C0F"/>
    <w:rsid w:val="003D1DE4"/>
    <w:rsid w:val="004262F4"/>
    <w:rsid w:val="004B745B"/>
    <w:rsid w:val="00510C50"/>
    <w:rsid w:val="00513563"/>
    <w:rsid w:val="005268B1"/>
    <w:rsid w:val="005C23E1"/>
    <w:rsid w:val="005E7743"/>
    <w:rsid w:val="006038A9"/>
    <w:rsid w:val="006931D4"/>
    <w:rsid w:val="0069561B"/>
    <w:rsid w:val="006C53C3"/>
    <w:rsid w:val="00755180"/>
    <w:rsid w:val="007B5589"/>
    <w:rsid w:val="007F7828"/>
    <w:rsid w:val="008136BF"/>
    <w:rsid w:val="008527FB"/>
    <w:rsid w:val="0087233C"/>
    <w:rsid w:val="008E6A46"/>
    <w:rsid w:val="00915D4B"/>
    <w:rsid w:val="009637F6"/>
    <w:rsid w:val="0099038C"/>
    <w:rsid w:val="009A6F68"/>
    <w:rsid w:val="009B5EDE"/>
    <w:rsid w:val="009F0C27"/>
    <w:rsid w:val="00A25DC4"/>
    <w:rsid w:val="00AA09B2"/>
    <w:rsid w:val="00AE2236"/>
    <w:rsid w:val="00AE2D43"/>
    <w:rsid w:val="00AE2F5E"/>
    <w:rsid w:val="00BE31B8"/>
    <w:rsid w:val="00C516D4"/>
    <w:rsid w:val="00CE5665"/>
    <w:rsid w:val="00D41B65"/>
    <w:rsid w:val="00D53338"/>
    <w:rsid w:val="00D5491E"/>
    <w:rsid w:val="00D7596A"/>
    <w:rsid w:val="00E11F7C"/>
    <w:rsid w:val="00E15CB8"/>
    <w:rsid w:val="00E33D36"/>
    <w:rsid w:val="00E60372"/>
    <w:rsid w:val="00E6418E"/>
    <w:rsid w:val="00E822E9"/>
    <w:rsid w:val="00ED3A0D"/>
    <w:rsid w:val="00EF5CC8"/>
    <w:rsid w:val="00F402C0"/>
    <w:rsid w:val="00FC6EAF"/>
    <w:rsid w:val="00FD371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DE4"/>
    <w:pPr>
      <w:spacing w:after="200" w:line="276" w:lineRule="auto"/>
    </w:pPr>
    <w:rPr>
      <w:lang w:eastAsia="en-US"/>
    </w:rPr>
  </w:style>
  <w:style w:type="paragraph" w:styleId="Heading4">
    <w:name w:val="heading 4"/>
    <w:basedOn w:val="Normal"/>
    <w:next w:val="Normal"/>
    <w:link w:val="Heading4Char"/>
    <w:uiPriority w:val="99"/>
    <w:qFormat/>
    <w:rsid w:val="00086965"/>
    <w:pPr>
      <w:keepNext/>
      <w:spacing w:before="240" w:after="60" w:line="240" w:lineRule="auto"/>
      <w:outlineLvl w:val="3"/>
    </w:pPr>
    <w:rPr>
      <w:rFonts w:ascii="Times New Roman" w:eastAsia="Times New Roman" w:hAnsi="Times New Roman"/>
      <w:b/>
      <w:bCs/>
      <w:sz w:val="28"/>
      <w:szCs w:val="2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locked/>
    <w:rsid w:val="00086965"/>
    <w:rPr>
      <w:rFonts w:ascii="Times New Roman" w:hAnsi="Times New Roman" w:cs="Times New Roman"/>
      <w:b/>
      <w:bCs/>
      <w:sz w:val="28"/>
      <w:szCs w:val="28"/>
      <w:lang w:eastAsia="ru-RU"/>
    </w:rPr>
  </w:style>
  <w:style w:type="table" w:styleId="TableGrid">
    <w:name w:val="Table Grid"/>
    <w:basedOn w:val="TableNormal"/>
    <w:uiPriority w:val="99"/>
    <w:rsid w:val="008136BF"/>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F402C0"/>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275</TotalTime>
  <Pages>23</Pages>
  <Words>4628</Words>
  <Characters>26381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7</cp:revision>
  <dcterms:created xsi:type="dcterms:W3CDTF">2016-09-17T07:42:00Z</dcterms:created>
  <dcterms:modified xsi:type="dcterms:W3CDTF">2016-11-24T05:38:00Z</dcterms:modified>
</cp:coreProperties>
</file>