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F" w:rsidRPr="00DE488D" w:rsidRDefault="002A710F" w:rsidP="00DE488D">
      <w:pPr>
        <w:pStyle w:val="Default"/>
        <w:jc w:val="center"/>
        <w:rPr>
          <w:b/>
          <w:bCs/>
        </w:rPr>
      </w:pPr>
    </w:p>
    <w:p w:rsidR="002A710F" w:rsidRPr="00DE488D" w:rsidRDefault="002A710F" w:rsidP="00DE488D">
      <w:pPr>
        <w:pStyle w:val="Default"/>
        <w:jc w:val="center"/>
        <w:rPr>
          <w:b/>
          <w:bCs/>
        </w:rPr>
      </w:pPr>
    </w:p>
    <w:p w:rsidR="002A710F" w:rsidRPr="00DE488D" w:rsidRDefault="002A710F" w:rsidP="00DE488D">
      <w:pPr>
        <w:spacing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DE488D">
        <w:rPr>
          <w:rFonts w:ascii="Times New Roman" w:hAnsi="Times New Roman"/>
          <w:b/>
          <w:bCs/>
          <w:sz w:val="24"/>
          <w:szCs w:val="24"/>
        </w:rPr>
        <w:t>3.Система условий реализации основной</w:t>
      </w:r>
    </w:p>
    <w:p w:rsidR="002A710F" w:rsidRPr="00DE488D" w:rsidRDefault="002A710F" w:rsidP="00DE488D">
      <w:pPr>
        <w:spacing w:line="240" w:lineRule="auto"/>
        <w:ind w:right="20"/>
        <w:jc w:val="center"/>
        <w:rPr>
          <w:sz w:val="24"/>
          <w:szCs w:val="24"/>
        </w:rPr>
      </w:pPr>
      <w:r w:rsidRPr="00DE488D">
        <w:rPr>
          <w:rFonts w:ascii="Times New Roman" w:hAnsi="Times New Roman"/>
          <w:b/>
          <w:bCs/>
          <w:sz w:val="24"/>
          <w:szCs w:val="24"/>
        </w:rPr>
        <w:t>образовательной программы</w:t>
      </w:r>
    </w:p>
    <w:p w:rsidR="002A710F" w:rsidRPr="00DE488D" w:rsidRDefault="002A710F" w:rsidP="00DE488D">
      <w:pPr>
        <w:spacing w:after="0" w:line="240" w:lineRule="auto"/>
        <w:rPr>
          <w:sz w:val="24"/>
          <w:szCs w:val="24"/>
        </w:rPr>
      </w:pPr>
    </w:p>
    <w:p w:rsidR="002A710F" w:rsidRDefault="002A710F" w:rsidP="00DE488D">
      <w:pPr>
        <w:spacing w:after="0" w:line="240" w:lineRule="auto"/>
        <w:ind w:right="20" w:firstLine="453"/>
        <w:jc w:val="both"/>
        <w:rPr>
          <w:sz w:val="20"/>
          <w:szCs w:val="20"/>
        </w:rPr>
      </w:pPr>
      <w:r w:rsidRPr="00DE488D">
        <w:rPr>
          <w:rFonts w:ascii="Times New Roman" w:hAnsi="Times New Roman"/>
          <w:sz w:val="24"/>
          <w:szCs w:val="24"/>
        </w:rPr>
        <w:t>Интегративным результатом выполнения требований к усло</w:t>
      </w:r>
      <w:r w:rsidR="008D4467">
        <w:rPr>
          <w:rFonts w:ascii="Times New Roman" w:hAnsi="Times New Roman"/>
          <w:sz w:val="24"/>
          <w:szCs w:val="24"/>
        </w:rPr>
        <w:t>виям реализации основной образо</w:t>
      </w:r>
      <w:r w:rsidRPr="00DE488D">
        <w:rPr>
          <w:rFonts w:ascii="Times New Roman" w:hAnsi="Times New Roman"/>
          <w:sz w:val="24"/>
          <w:szCs w:val="24"/>
        </w:rPr>
        <w:t>вательной программы образовательного учреждения должно быть создание и</w:t>
      </w:r>
      <w:r w:rsidR="008D4467">
        <w:rPr>
          <w:rFonts w:ascii="Times New Roman" w:hAnsi="Times New Roman"/>
          <w:sz w:val="24"/>
          <w:szCs w:val="24"/>
        </w:rPr>
        <w:t xml:space="preserve"> поддержание развива</w:t>
      </w:r>
      <w:r>
        <w:rPr>
          <w:rFonts w:ascii="Times New Roman" w:hAnsi="Times New Roman"/>
          <w:sz w:val="24"/>
          <w:szCs w:val="24"/>
        </w:rPr>
        <w:t>ющей образовательной среды, адекватной задачам достижения ли</w:t>
      </w:r>
      <w:r w:rsidR="008D4467">
        <w:rPr>
          <w:rFonts w:ascii="Times New Roman" w:hAnsi="Times New Roman"/>
          <w:sz w:val="24"/>
          <w:szCs w:val="24"/>
        </w:rPr>
        <w:t>чностного, социального, познава</w:t>
      </w:r>
      <w:r>
        <w:rPr>
          <w:rFonts w:ascii="Times New Roman" w:hAnsi="Times New Roman"/>
          <w:sz w:val="24"/>
          <w:szCs w:val="24"/>
        </w:rPr>
        <w:t>тельного (интеллектуального), коммуникативного, эстетического, физического, трудового развития обучающихся.</w:t>
      </w:r>
    </w:p>
    <w:p w:rsidR="002A710F" w:rsidRDefault="002A710F" w:rsidP="00DE488D">
      <w:pPr>
        <w:spacing w:after="0" w:line="18" w:lineRule="exact"/>
        <w:rPr>
          <w:sz w:val="20"/>
          <w:szCs w:val="20"/>
        </w:rPr>
      </w:pPr>
    </w:p>
    <w:p w:rsidR="002A710F" w:rsidRDefault="002A710F" w:rsidP="00DE488D">
      <w:pPr>
        <w:spacing w:after="0" w:line="234" w:lineRule="auto"/>
        <w:ind w:right="20" w:firstLine="453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Созданные условия в образовательном учреждении, реализующем основную образовательную программу основного общего образования, должны:</w:t>
      </w:r>
    </w:p>
    <w:p w:rsidR="002A710F" w:rsidRDefault="002A710F" w:rsidP="00DE488D">
      <w:pPr>
        <w:spacing w:after="0" w:line="2" w:lineRule="exact"/>
        <w:rPr>
          <w:sz w:val="20"/>
          <w:szCs w:val="20"/>
        </w:rPr>
      </w:pPr>
    </w:p>
    <w:p w:rsidR="002A710F" w:rsidRDefault="002A710F" w:rsidP="00991953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4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соответствовать требованиям Стандарта;</w:t>
      </w:r>
    </w:p>
    <w:p w:rsidR="002A710F" w:rsidRDefault="002A710F" w:rsidP="00DE488D">
      <w:pPr>
        <w:spacing w:after="0" w:line="12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1"/>
        </w:numPr>
        <w:tabs>
          <w:tab w:val="left" w:pos="596"/>
        </w:tabs>
        <w:spacing w:after="0" w:line="236" w:lineRule="auto"/>
        <w:ind w:right="20" w:firstLine="45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достижение планируемых результатов освоен</w:t>
      </w:r>
      <w:r w:rsidR="008D4467">
        <w:rPr>
          <w:rFonts w:ascii="Times New Roman" w:hAnsi="Times New Roman"/>
          <w:sz w:val="24"/>
          <w:szCs w:val="24"/>
        </w:rPr>
        <w:t>ия основной образовательной про</w:t>
      </w:r>
      <w:r>
        <w:rPr>
          <w:rFonts w:ascii="Times New Roman" w:hAnsi="Times New Roman"/>
          <w:sz w:val="24"/>
          <w:szCs w:val="24"/>
        </w:rPr>
        <w:t>граммы образовательного учреждения и реализацию предусмотр</w:t>
      </w:r>
      <w:r w:rsidR="008D4467">
        <w:rPr>
          <w:rFonts w:ascii="Times New Roman" w:hAnsi="Times New Roman"/>
          <w:sz w:val="24"/>
          <w:szCs w:val="24"/>
        </w:rPr>
        <w:t>енных в ней образовательных про</w:t>
      </w:r>
      <w:r>
        <w:rPr>
          <w:rFonts w:ascii="Times New Roman" w:hAnsi="Times New Roman"/>
          <w:sz w:val="24"/>
          <w:szCs w:val="24"/>
        </w:rPr>
        <w:t>грамм;</w:t>
      </w:r>
    </w:p>
    <w:p w:rsidR="002A710F" w:rsidRDefault="002A710F" w:rsidP="00DE488D">
      <w:pPr>
        <w:spacing w:after="0" w:line="13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1"/>
        </w:numPr>
        <w:tabs>
          <w:tab w:val="left" w:pos="601"/>
        </w:tabs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особенности образовательного учреждения, его о</w:t>
      </w:r>
      <w:r w:rsidR="008D4467">
        <w:rPr>
          <w:rFonts w:ascii="Times New Roman" w:hAnsi="Times New Roman"/>
          <w:sz w:val="24"/>
          <w:szCs w:val="24"/>
        </w:rPr>
        <w:t>рганизационную структуру, запро</w:t>
      </w:r>
      <w:r>
        <w:rPr>
          <w:rFonts w:ascii="Times New Roman" w:hAnsi="Times New Roman"/>
          <w:sz w:val="24"/>
          <w:szCs w:val="24"/>
        </w:rPr>
        <w:t>сы участников образовательного процесса в основном общем образовании;</w:t>
      </w:r>
    </w:p>
    <w:p w:rsidR="002A710F" w:rsidRDefault="002A710F" w:rsidP="00DE488D">
      <w:pPr>
        <w:spacing w:after="0" w:line="14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1"/>
        </w:numPr>
        <w:tabs>
          <w:tab w:val="left" w:pos="596"/>
        </w:tabs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возможность взаимодействия с социальными </w:t>
      </w:r>
      <w:r w:rsidR="008D4467">
        <w:rPr>
          <w:rFonts w:ascii="Times New Roman" w:hAnsi="Times New Roman"/>
          <w:sz w:val="24"/>
          <w:szCs w:val="24"/>
        </w:rPr>
        <w:t>партнёрами, использования ресур</w:t>
      </w:r>
      <w:r>
        <w:rPr>
          <w:rFonts w:ascii="Times New Roman" w:hAnsi="Times New Roman"/>
          <w:sz w:val="24"/>
          <w:szCs w:val="24"/>
        </w:rPr>
        <w:t>сов социума.</w:t>
      </w:r>
    </w:p>
    <w:p w:rsidR="002A710F" w:rsidRDefault="002A710F" w:rsidP="00DE488D">
      <w:pPr>
        <w:spacing w:after="0" w:line="13" w:lineRule="exact"/>
        <w:rPr>
          <w:sz w:val="24"/>
          <w:szCs w:val="24"/>
        </w:rPr>
      </w:pPr>
    </w:p>
    <w:p w:rsidR="002A710F" w:rsidRDefault="002A710F" w:rsidP="00DE488D">
      <w:pPr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Стандарта раздел основной о</w:t>
      </w:r>
      <w:r w:rsidR="008D4467">
        <w:rPr>
          <w:rFonts w:ascii="Times New Roman" w:hAnsi="Times New Roman"/>
          <w:sz w:val="24"/>
          <w:szCs w:val="24"/>
        </w:rPr>
        <w:t>бразовательной программы образо</w:t>
      </w:r>
      <w:r>
        <w:rPr>
          <w:rFonts w:ascii="Times New Roman" w:hAnsi="Times New Roman"/>
          <w:sz w:val="24"/>
          <w:szCs w:val="24"/>
        </w:rPr>
        <w:t>вательного учреждения, характеризующий систему условий, должен содержать:</w:t>
      </w:r>
    </w:p>
    <w:p w:rsidR="002A710F" w:rsidRDefault="002A710F" w:rsidP="00DE488D">
      <w:pPr>
        <w:spacing w:after="0" w:line="13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1"/>
        </w:numPr>
        <w:tabs>
          <w:tab w:val="left" w:pos="596"/>
        </w:tabs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кадровых, психолого-педагогических, финансовых, материал</w:t>
      </w:r>
      <w:r w:rsidR="008D4467">
        <w:rPr>
          <w:rFonts w:ascii="Times New Roman" w:hAnsi="Times New Roman"/>
          <w:sz w:val="24"/>
          <w:szCs w:val="24"/>
        </w:rPr>
        <w:t>ьно-технических, информационно-</w:t>
      </w:r>
      <w:r>
        <w:rPr>
          <w:rFonts w:ascii="Times New Roman" w:hAnsi="Times New Roman"/>
          <w:sz w:val="24"/>
          <w:szCs w:val="24"/>
        </w:rPr>
        <w:t>методических условий и ресурсов;</w:t>
      </w:r>
    </w:p>
    <w:p w:rsidR="002A710F" w:rsidRDefault="002A710F" w:rsidP="00DE488D">
      <w:pPr>
        <w:spacing w:after="0" w:line="14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1"/>
        </w:numPr>
        <w:tabs>
          <w:tab w:val="left" w:pos="596"/>
        </w:tabs>
        <w:spacing w:after="0" w:line="236" w:lineRule="auto"/>
        <w:ind w:right="20" w:firstLine="45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необходимых изменений в имеющихся условиях</w:t>
      </w:r>
      <w:r w:rsidR="008D4467">
        <w:rPr>
          <w:rFonts w:ascii="Times New Roman" w:hAnsi="Times New Roman"/>
          <w:sz w:val="24"/>
          <w:szCs w:val="24"/>
        </w:rPr>
        <w:t xml:space="preserve"> в соответствии с целями и прио</w:t>
      </w:r>
      <w:r>
        <w:rPr>
          <w:rFonts w:ascii="Times New Roman" w:hAnsi="Times New Roman"/>
          <w:sz w:val="24"/>
          <w:szCs w:val="24"/>
        </w:rPr>
        <w:t>ритетами основной образовательной программы основного общего образования образовательного учреждения;</w:t>
      </w:r>
    </w:p>
    <w:p w:rsidR="002A710F" w:rsidRDefault="002A710F" w:rsidP="00DE488D">
      <w:pPr>
        <w:spacing w:after="0" w:line="2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4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достижения целевых ориентиров в системе условий;</w:t>
      </w:r>
    </w:p>
    <w:p w:rsidR="002A710F" w:rsidRDefault="002A710F" w:rsidP="00991953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4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2A710F" w:rsidRDefault="002A710F" w:rsidP="00991953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14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оценки условий.</w:t>
      </w:r>
    </w:p>
    <w:p w:rsidR="002A710F" w:rsidRDefault="002A710F" w:rsidP="00DE488D">
      <w:pPr>
        <w:spacing w:after="0" w:line="12" w:lineRule="exact"/>
        <w:rPr>
          <w:sz w:val="20"/>
          <w:szCs w:val="20"/>
        </w:rPr>
      </w:pPr>
    </w:p>
    <w:p w:rsidR="002A710F" w:rsidRDefault="002A710F" w:rsidP="00DE488D">
      <w:pPr>
        <w:spacing w:after="0" w:line="236" w:lineRule="auto"/>
        <w:ind w:firstLine="453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Система условий реализации основной образовательной про</w:t>
      </w:r>
      <w:r w:rsidR="008D4467">
        <w:rPr>
          <w:rFonts w:ascii="Times New Roman" w:hAnsi="Times New Roman"/>
          <w:sz w:val="24"/>
          <w:szCs w:val="24"/>
        </w:rPr>
        <w:t>граммы образовательного учрежде</w:t>
      </w:r>
      <w:r>
        <w:rPr>
          <w:rFonts w:ascii="Times New Roman" w:hAnsi="Times New Roman"/>
          <w:sz w:val="24"/>
          <w:szCs w:val="24"/>
        </w:rPr>
        <w:t>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2A710F" w:rsidRDefault="002A710F" w:rsidP="00DE488D">
      <w:pPr>
        <w:spacing w:after="0" w:line="14" w:lineRule="exact"/>
        <w:rPr>
          <w:sz w:val="20"/>
          <w:szCs w:val="20"/>
        </w:rPr>
      </w:pPr>
    </w:p>
    <w:p w:rsidR="002A710F" w:rsidRDefault="002A710F" w:rsidP="00991953">
      <w:pPr>
        <w:numPr>
          <w:ilvl w:val="0"/>
          <w:numId w:val="2"/>
        </w:numPr>
        <w:tabs>
          <w:tab w:val="left" w:pos="596"/>
        </w:tabs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2A710F" w:rsidRDefault="002A710F" w:rsidP="00DE488D">
      <w:pPr>
        <w:spacing w:after="0" w:line="13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2"/>
        </w:numPr>
        <w:tabs>
          <w:tab w:val="left" w:pos="601"/>
        </w:tabs>
        <w:spacing w:after="0" w:line="236" w:lineRule="auto"/>
        <w:ind w:firstLine="45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степени их соответствия требованиям Стандарта</w:t>
      </w:r>
      <w:r w:rsidR="008D4467">
        <w:rPr>
          <w:rFonts w:ascii="Times New Roman" w:hAnsi="Times New Roman"/>
          <w:sz w:val="24"/>
          <w:szCs w:val="24"/>
        </w:rPr>
        <w:t>, а также целям и задачам основ</w:t>
      </w:r>
      <w:r>
        <w:rPr>
          <w:rFonts w:ascii="Times New Roman" w:hAnsi="Times New Roman"/>
          <w:sz w:val="24"/>
          <w:szCs w:val="24"/>
        </w:rPr>
        <w:t>ной образовательной программы образовательного учреждения, сформированным с учётом потр</w:t>
      </w:r>
      <w:r w:rsidR="008D4467">
        <w:rPr>
          <w:rFonts w:ascii="Times New Roman" w:hAnsi="Times New Roman"/>
          <w:sz w:val="24"/>
          <w:szCs w:val="24"/>
        </w:rPr>
        <w:t>еб</w:t>
      </w:r>
      <w:r>
        <w:rPr>
          <w:rFonts w:ascii="Times New Roman" w:hAnsi="Times New Roman"/>
          <w:sz w:val="24"/>
          <w:szCs w:val="24"/>
        </w:rPr>
        <w:t>ностей всех участников образовательного процесса;</w:t>
      </w:r>
    </w:p>
    <w:p w:rsidR="002A710F" w:rsidRDefault="002A710F" w:rsidP="00DE488D">
      <w:pPr>
        <w:spacing w:after="0" w:line="13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2"/>
        </w:numPr>
        <w:tabs>
          <w:tab w:val="left" w:pos="596"/>
        </w:tabs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2A710F" w:rsidRDefault="002A710F" w:rsidP="00DE488D">
      <w:pPr>
        <w:spacing w:after="0" w:line="14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2"/>
        </w:numPr>
        <w:tabs>
          <w:tab w:val="left" w:pos="596"/>
        </w:tabs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разработку с привлечением всех участников образовательного </w:t>
      </w:r>
      <w:r w:rsidR="008D4467">
        <w:rPr>
          <w:rFonts w:ascii="Times New Roman" w:hAnsi="Times New Roman"/>
          <w:sz w:val="24"/>
          <w:szCs w:val="24"/>
        </w:rPr>
        <w:t>процесса и возможных партнё</w:t>
      </w:r>
      <w:r>
        <w:rPr>
          <w:rFonts w:ascii="Times New Roman" w:hAnsi="Times New Roman"/>
          <w:sz w:val="24"/>
          <w:szCs w:val="24"/>
        </w:rPr>
        <w:t>ров механизмов достижения целевых ориентиров в системе условий;</w:t>
      </w:r>
    </w:p>
    <w:p w:rsidR="002A710F" w:rsidRDefault="002A710F" w:rsidP="00DE488D">
      <w:pPr>
        <w:spacing w:after="0" w:line="2" w:lineRule="exact"/>
        <w:rPr>
          <w:sz w:val="24"/>
          <w:szCs w:val="24"/>
        </w:rPr>
      </w:pPr>
    </w:p>
    <w:p w:rsidR="002A710F" w:rsidRDefault="002A710F" w:rsidP="00991953">
      <w:pPr>
        <w:numPr>
          <w:ilvl w:val="0"/>
          <w:numId w:val="2"/>
        </w:numPr>
        <w:tabs>
          <w:tab w:val="left" w:pos="600"/>
        </w:tabs>
        <w:spacing w:after="0" w:line="240" w:lineRule="auto"/>
        <w:ind w:left="600" w:hanging="14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сетевого графика (дорожной карты), создания необходимой системы условий;</w:t>
      </w:r>
    </w:p>
    <w:p w:rsidR="002A710F" w:rsidRDefault="002A710F" w:rsidP="00DE488D">
      <w:pPr>
        <w:spacing w:after="0" w:line="12" w:lineRule="exact"/>
        <w:rPr>
          <w:sz w:val="24"/>
          <w:szCs w:val="24"/>
        </w:rPr>
      </w:pPr>
    </w:p>
    <w:p w:rsidR="002A710F" w:rsidRPr="006B0D02" w:rsidRDefault="002A710F" w:rsidP="00991953">
      <w:pPr>
        <w:numPr>
          <w:ilvl w:val="0"/>
          <w:numId w:val="2"/>
        </w:numPr>
        <w:tabs>
          <w:tab w:val="left" w:pos="596"/>
        </w:tabs>
        <w:spacing w:after="0" w:line="234" w:lineRule="auto"/>
        <w:ind w:right="20" w:firstLine="45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tbl>
      <w:tblPr>
        <w:tblpPr w:leftFromText="180" w:rightFromText="180" w:vertAnchor="text" w:horzAnchor="margin" w:tblpY="219"/>
        <w:tblW w:w="115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6"/>
        <w:gridCol w:w="979"/>
        <w:gridCol w:w="380"/>
        <w:gridCol w:w="240"/>
        <w:gridCol w:w="1803"/>
        <w:gridCol w:w="1259"/>
        <w:gridCol w:w="699"/>
        <w:gridCol w:w="500"/>
        <w:gridCol w:w="520"/>
        <w:gridCol w:w="1947"/>
        <w:gridCol w:w="1841"/>
        <w:gridCol w:w="10"/>
        <w:gridCol w:w="10"/>
        <w:gridCol w:w="10"/>
        <w:gridCol w:w="67"/>
        <w:gridCol w:w="30"/>
      </w:tblGrid>
      <w:tr w:rsidR="002A710F" w:rsidTr="008D4467">
        <w:trPr>
          <w:gridAfter w:val="3"/>
          <w:wAfter w:w="107" w:type="dxa"/>
          <w:trHeight w:val="276"/>
        </w:trPr>
        <w:tc>
          <w:tcPr>
            <w:tcW w:w="11444" w:type="dxa"/>
            <w:gridSpan w:val="11"/>
            <w:vAlign w:val="bottom"/>
          </w:tcPr>
          <w:p w:rsidR="002A710F" w:rsidRDefault="002A710F" w:rsidP="00DE488D">
            <w:pPr>
              <w:spacing w:after="0" w:line="233" w:lineRule="auto"/>
              <w:ind w:left="3260" w:right="220" w:hanging="26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1.Кадровое обеспечение реализации основной образовательной программы основного общего образования</w:t>
            </w:r>
          </w:p>
          <w:p w:rsidR="002A710F" w:rsidRDefault="002A710F" w:rsidP="00DE488D">
            <w:pPr>
              <w:spacing w:after="0" w:line="13" w:lineRule="exact"/>
              <w:rPr>
                <w:sz w:val="20"/>
                <w:szCs w:val="20"/>
              </w:rPr>
            </w:pPr>
          </w:p>
          <w:p w:rsidR="002A710F" w:rsidRDefault="002A710F" w:rsidP="00DE488D">
            <w:pPr>
              <w:spacing w:after="0" w:line="234" w:lineRule="auto"/>
              <w:ind w:right="20" w:firstLine="51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кадровых условий реализации основной образовательной программы основного общего образования включает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таблицу ниже):</w:t>
            </w:r>
          </w:p>
          <w:p w:rsidR="002A710F" w:rsidRDefault="002A710F" w:rsidP="00991953">
            <w:pPr>
              <w:numPr>
                <w:ilvl w:val="0"/>
                <w:numId w:val="3"/>
              </w:numPr>
              <w:tabs>
                <w:tab w:val="left" w:pos="600"/>
              </w:tabs>
              <w:spacing w:after="0" w:line="238" w:lineRule="auto"/>
              <w:ind w:left="600" w:hanging="14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характеристику укомплектованности образовательного учреждения;</w:t>
            </w:r>
          </w:p>
          <w:p w:rsidR="002A710F" w:rsidRDefault="002A710F" w:rsidP="00DE488D">
            <w:pPr>
              <w:spacing w:after="0" w:line="12" w:lineRule="exact"/>
              <w:rPr>
                <w:sz w:val="24"/>
                <w:szCs w:val="24"/>
              </w:rPr>
            </w:pPr>
          </w:p>
          <w:p w:rsidR="002A710F" w:rsidRPr="006B0D02" w:rsidRDefault="002A710F" w:rsidP="00991953">
            <w:pPr>
              <w:numPr>
                <w:ilvl w:val="0"/>
                <w:numId w:val="3"/>
              </w:numPr>
              <w:tabs>
                <w:tab w:val="left" w:pos="596"/>
              </w:tabs>
              <w:spacing w:after="0" w:line="234" w:lineRule="auto"/>
              <w:ind w:right="20" w:firstLine="45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уровня квалификации работников образовательн</w:t>
            </w:r>
            <w:r w:rsidR="008D4467">
              <w:rPr>
                <w:rFonts w:ascii="Times New Roman" w:hAnsi="Times New Roman"/>
                <w:sz w:val="24"/>
                <w:szCs w:val="24"/>
              </w:rPr>
              <w:t xml:space="preserve">ого учреждения и их </w:t>
            </w:r>
            <w:proofErr w:type="spellStart"/>
            <w:proofErr w:type="gramStart"/>
            <w:r w:rsidR="008D4467">
              <w:rPr>
                <w:rFonts w:ascii="Times New Roman" w:hAnsi="Times New Roman"/>
                <w:sz w:val="24"/>
                <w:szCs w:val="24"/>
              </w:rPr>
              <w:t>функциональ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обязанности;</w:t>
            </w:r>
          </w:p>
          <w:p w:rsidR="002A710F" w:rsidRPr="00DE488D" w:rsidRDefault="002A710F" w:rsidP="00DE488D">
            <w:pPr>
              <w:tabs>
                <w:tab w:val="left" w:pos="236"/>
              </w:tabs>
              <w:spacing w:after="0" w:line="234" w:lineRule="auto"/>
              <w:ind w:right="300"/>
              <w:rPr>
                <w:sz w:val="24"/>
                <w:szCs w:val="24"/>
              </w:rPr>
            </w:pPr>
          </w:p>
          <w:p w:rsidR="002A710F" w:rsidRDefault="002A710F" w:rsidP="00DE488D">
            <w:pPr>
              <w:tabs>
                <w:tab w:val="left" w:pos="236"/>
              </w:tabs>
              <w:spacing w:after="0" w:line="234" w:lineRule="auto"/>
              <w:ind w:left="93" w:right="3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реализуемой системы непрерывного профессионального развития и повышения квалификации педагогических работников.</w:t>
            </w:r>
          </w:p>
          <w:p w:rsidR="002A710F" w:rsidRDefault="002A710F" w:rsidP="00DE488D">
            <w:pPr>
              <w:spacing w:after="0" w:line="2" w:lineRule="exact"/>
              <w:rPr>
                <w:sz w:val="20"/>
                <w:szCs w:val="20"/>
              </w:rPr>
            </w:pPr>
          </w:p>
          <w:p w:rsidR="002A710F" w:rsidRPr="006B0D02" w:rsidRDefault="002A710F" w:rsidP="00DE488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2A710F" w:rsidRDefault="002A710F" w:rsidP="00DE488D">
            <w:pPr>
              <w:spacing w:after="0"/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3"/>
          <w:wAfter w:w="107" w:type="dxa"/>
          <w:trHeight w:val="281"/>
        </w:trPr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gridSpan w:val="5"/>
            <w:tcBorders>
              <w:bottom w:val="single" w:sz="8" w:space="0" w:color="auto"/>
            </w:tcBorders>
            <w:vAlign w:val="bottom"/>
          </w:tcPr>
          <w:p w:rsidR="002A710F" w:rsidRPr="006B0D02" w:rsidRDefault="002A710F" w:rsidP="00DE488D">
            <w:pPr>
              <w:ind w:right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trHeight w:val="223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59" w:type="dxa"/>
            <w:gridSpan w:val="2"/>
            <w:vAlign w:val="bottom"/>
          </w:tcPr>
          <w:p w:rsidR="002A710F" w:rsidRDefault="002A710F" w:rsidP="00DE488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Должностные</w:t>
            </w: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604" w:type="dxa"/>
            <w:gridSpan w:val="9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квалификации работников ОУ</w:t>
            </w:r>
          </w:p>
        </w:tc>
        <w:tc>
          <w:tcPr>
            <w:tcW w:w="30" w:type="dxa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0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2A710F" w:rsidRDefault="002A710F" w:rsidP="00DE488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обязанности</w:t>
            </w: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работни-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17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ков в ОУ</w:t>
            </w: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Требования к уровню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Фактический</w:t>
            </w: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6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719" w:type="dxa"/>
            <w:gridSpan w:val="3"/>
            <w:vMerge w:val="restart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16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(требуется/</w:t>
            </w:r>
            <w:proofErr w:type="gramEnd"/>
          </w:p>
        </w:tc>
        <w:tc>
          <w:tcPr>
            <w:tcW w:w="1719" w:type="dxa"/>
            <w:gridSpan w:val="3"/>
            <w:vMerge/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6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699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имеется)</w:t>
            </w: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15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обеспечивает систем-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 к уровню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образовательную и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лификации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высшее про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 –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фессиональное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хозяйственную  работу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направлениям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готовки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Государственное</w:t>
            </w:r>
            <w:proofErr w:type="gram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управле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«Менеджмент»,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персоналом»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стаж работы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менее 5 лет либо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дополнительное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управления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неджмента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экономики и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 на педагоги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руководящих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менее 5 лет.</w:t>
            </w: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1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Координирует работу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разра</w:t>
            </w:r>
            <w:proofErr w:type="spellEnd"/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gridSpan w:val="2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методической и иной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дарственное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документации.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управление»,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чивает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Управле</w:t>
            </w:r>
            <w:proofErr w:type="spell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персоналом» и стаж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педагогических</w:t>
            </w:r>
            <w:proofErr w:type="gram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Осуществля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менее 5 лет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контроль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либо высшее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и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Координирует работу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proofErr w:type="gram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управ-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методической и иной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менеджмента и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документации.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экономики и стаж работы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чивает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совершенство-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педагогических или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руководящих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должностях</w:t>
            </w:r>
            <w:proofErr w:type="gramEnd"/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3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5 лет.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Осуществля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9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контроль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образовательного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99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1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59" w:type="dxa"/>
            <w:gridSpan w:val="2"/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</w:t>
            </w:r>
          </w:p>
        </w:tc>
        <w:tc>
          <w:tcPr>
            <w:tcW w:w="2043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D4467">
              <w:rPr>
                <w:rFonts w:ascii="Times New Roman" w:hAnsi="Times New Roman"/>
                <w:sz w:val="20"/>
                <w:szCs w:val="20"/>
              </w:rPr>
              <w:t>/22</w:t>
            </w: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 профессиональное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 воспитание</w:t>
            </w:r>
          </w:p>
        </w:tc>
        <w:tc>
          <w:tcPr>
            <w:tcW w:w="2043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199" w:type="dxa"/>
            <w:gridSpan w:val="2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423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способствует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3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gridSpan w:val="4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3"/>
            <w:vAlign w:val="bottom"/>
          </w:tcPr>
          <w:p w:rsidR="002A710F" w:rsidRDefault="002A710F" w:rsidP="00DE488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формированию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общей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393" w:hanging="393"/>
              <w:rPr>
                <w:sz w:val="19"/>
                <w:szCs w:val="19"/>
              </w:rPr>
            </w:pPr>
          </w:p>
        </w:tc>
        <w:tc>
          <w:tcPr>
            <w:tcW w:w="699" w:type="dxa"/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500" w:type="dxa"/>
            <w:vAlign w:val="bottom"/>
          </w:tcPr>
          <w:p w:rsidR="002A710F" w:rsidRDefault="002A710F" w:rsidP="00DE488D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направлению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2423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личности,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«Образование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gridSpan w:val="4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социализации,</w:t>
            </w:r>
          </w:p>
        </w:tc>
        <w:tc>
          <w:tcPr>
            <w:tcW w:w="2043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педагогика» или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выбора и освоения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967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соответствующей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2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9" w:type="dxa"/>
            <w:gridSpan w:val="3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1803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про-</w:t>
            </w:r>
          </w:p>
        </w:tc>
        <w:tc>
          <w:tcPr>
            <w:tcW w:w="1259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666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преподаваемому предмету,</w:t>
            </w:r>
          </w:p>
        </w:tc>
        <w:tc>
          <w:tcPr>
            <w:tcW w:w="1841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  <w:tr w:rsidR="002A710F" w:rsidTr="008D4467">
        <w:trPr>
          <w:gridAfter w:val="2"/>
          <w:wAfter w:w="97" w:type="dxa"/>
          <w:trHeight w:val="23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грамм.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Align w:val="bottom"/>
          </w:tcPr>
          <w:p w:rsidR="002A710F" w:rsidRDefault="002A710F" w:rsidP="00DE488D">
            <w:pPr>
              <w:rPr>
                <w:sz w:val="2"/>
                <w:szCs w:val="2"/>
              </w:rPr>
            </w:pPr>
          </w:p>
        </w:tc>
      </w:tr>
    </w:tbl>
    <w:tbl>
      <w:tblPr>
        <w:tblW w:w="10144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44"/>
      </w:tblGrid>
      <w:tr w:rsidR="002A710F" w:rsidRPr="006B0D02" w:rsidTr="00DE488D">
        <w:trPr>
          <w:trHeight w:val="243"/>
        </w:trPr>
        <w:tc>
          <w:tcPr>
            <w:tcW w:w="10144" w:type="dxa"/>
            <w:vAlign w:val="bottom"/>
          </w:tcPr>
          <w:p w:rsidR="002A710F" w:rsidRPr="006B0D02" w:rsidRDefault="002A710F" w:rsidP="006D75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10F" w:rsidRDefault="002A710F" w:rsidP="006B0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ectPr w:rsidR="002A710F">
          <w:pgSz w:w="11900" w:h="16836"/>
          <w:pgMar w:top="702" w:right="708" w:bottom="576" w:left="720" w:header="0" w:footer="0" w:gutter="0"/>
          <w:cols w:space="720" w:equalWidth="0">
            <w:col w:w="10480"/>
          </w:cols>
          <w:rtlGutter/>
        </w:sectPr>
      </w:pPr>
    </w:p>
    <w:tbl>
      <w:tblPr>
        <w:tblpPr w:leftFromText="180" w:rightFromText="180" w:vertAnchor="text" w:horzAnchor="margin" w:tblpX="-274" w:tblpY="-304"/>
        <w:tblW w:w="104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7"/>
        <w:gridCol w:w="1352"/>
        <w:gridCol w:w="298"/>
        <w:gridCol w:w="440"/>
        <w:gridCol w:w="60"/>
        <w:gridCol w:w="260"/>
        <w:gridCol w:w="200"/>
        <w:gridCol w:w="30"/>
        <w:gridCol w:w="1592"/>
        <w:gridCol w:w="7"/>
        <w:gridCol w:w="580"/>
        <w:gridCol w:w="10"/>
        <w:gridCol w:w="224"/>
        <w:gridCol w:w="16"/>
        <w:gridCol w:w="264"/>
        <w:gridCol w:w="16"/>
        <w:gridCol w:w="204"/>
        <w:gridCol w:w="16"/>
        <w:gridCol w:w="104"/>
        <w:gridCol w:w="16"/>
        <w:gridCol w:w="284"/>
        <w:gridCol w:w="16"/>
        <w:gridCol w:w="104"/>
        <w:gridCol w:w="16"/>
        <w:gridCol w:w="324"/>
        <w:gridCol w:w="16"/>
        <w:gridCol w:w="504"/>
        <w:gridCol w:w="16"/>
        <w:gridCol w:w="1918"/>
        <w:gridCol w:w="16"/>
        <w:gridCol w:w="10"/>
      </w:tblGrid>
      <w:tr w:rsidR="002A710F" w:rsidTr="00DE488D">
        <w:trPr>
          <w:gridAfter w:val="2"/>
          <w:wAfter w:w="26" w:type="dxa"/>
          <w:trHeight w:val="22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 стажу работы  либо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 профессиональное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8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2A710F" w:rsidRDefault="002A710F" w:rsidP="00DE488D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62" w:type="dxa"/>
            <w:gridSpan w:val="14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280" w:type="dxa"/>
            <w:gridSpan w:val="2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620" w:type="dxa"/>
            <w:gridSpan w:val="1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862" w:type="dxa"/>
            <w:gridSpan w:val="14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направлению де-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22" w:type="dxa"/>
            <w:gridSpan w:val="8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ятельности</w:t>
            </w:r>
            <w:proofErr w:type="spellEnd"/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6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тельном</w:t>
            </w:r>
          </w:p>
        </w:tc>
        <w:tc>
          <w:tcPr>
            <w:tcW w:w="1100" w:type="dxa"/>
            <w:gridSpan w:val="10"/>
            <w:vAlign w:val="bottom"/>
          </w:tcPr>
          <w:p w:rsidR="002A710F" w:rsidRDefault="002A710F" w:rsidP="00DE488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442" w:type="dxa"/>
            <w:gridSpan w:val="10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предъявления</w:t>
            </w:r>
          </w:p>
        </w:tc>
        <w:tc>
          <w:tcPr>
            <w:tcW w:w="1280" w:type="dxa"/>
            <w:gridSpan w:val="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требований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3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2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стажу работы.</w:t>
            </w: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38"/>
        </w:trPr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1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14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</w:t>
            </w:r>
          </w:p>
        </w:tc>
        <w:tc>
          <w:tcPr>
            <w:tcW w:w="2092" w:type="dxa"/>
            <w:gridSpan w:val="3"/>
            <w:vAlign w:val="bottom"/>
          </w:tcPr>
          <w:p w:rsidR="002A710F" w:rsidRDefault="002A710F" w:rsidP="00DE48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обеспечивает</w:t>
            </w: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322" w:type="dxa"/>
            <w:gridSpan w:val="8"/>
            <w:vAlign w:val="bottom"/>
          </w:tcPr>
          <w:p w:rsidR="002A710F" w:rsidRDefault="002A710F" w:rsidP="00DE488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высшее  или</w:t>
            </w: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6"/>
            <w:vAlign w:val="bottom"/>
          </w:tcPr>
          <w:p w:rsidR="002A710F" w:rsidRDefault="002A710F" w:rsidP="00DE488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632" w:type="dxa"/>
            <w:gridSpan w:val="7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742" w:type="dxa"/>
            <w:gridSpan w:val="12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фессиональное</w:t>
            </w:r>
            <w:proofErr w:type="spellEnd"/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1"/>
          <w:wAfter w:w="10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мационным</w:t>
            </w:r>
            <w:proofErr w:type="spellEnd"/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ресурсам,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24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A710F" w:rsidRDefault="002A710F" w:rsidP="00DE488D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специальности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участвует в их духовно-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742" w:type="dxa"/>
            <w:gridSpan w:val="12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нравственном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2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профориентации и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822" w:type="dxa"/>
            <w:gridSpan w:val="4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7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w w:val="97"/>
                <w:sz w:val="20"/>
                <w:szCs w:val="20"/>
              </w:rPr>
              <w:t>»</w:t>
            </w:r>
          </w:p>
        </w:tc>
        <w:tc>
          <w:tcPr>
            <w:tcW w:w="28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1"/>
          <w:wAfter w:w="10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социализации,</w:t>
            </w: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1"/>
          <w:wAfter w:w="10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ствует</w:t>
            </w:r>
            <w:proofErr w:type="spellEnd"/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формированию</w:t>
            </w:r>
          </w:p>
        </w:tc>
        <w:tc>
          <w:tcPr>
            <w:tcW w:w="160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81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50" w:type="dxa"/>
            <w:gridSpan w:val="3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1"/>
          <w:wAfter w:w="10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5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информационной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ком-</w:t>
            </w:r>
          </w:p>
        </w:tc>
        <w:tc>
          <w:tcPr>
            <w:tcW w:w="160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1"/>
          <w:wAfter w:w="10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92" w:type="dxa"/>
            <w:gridSpan w:val="3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петентности</w:t>
            </w:r>
            <w:proofErr w:type="spellEnd"/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98" w:type="dxa"/>
            <w:gridSpan w:val="3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1"/>
          <w:wAfter w:w="10" w:type="dxa"/>
          <w:trHeight w:val="235"/>
        </w:trPr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17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  по учебной части</w:t>
            </w:r>
          </w:p>
        </w:tc>
        <w:tc>
          <w:tcPr>
            <w:tcW w:w="2152" w:type="dxa"/>
            <w:gridSpan w:val="4"/>
            <w:vAlign w:val="bottom"/>
          </w:tcPr>
          <w:p w:rsidR="002A710F" w:rsidRDefault="002A710F" w:rsidP="00DE488D">
            <w:pPr>
              <w:spacing w:after="0"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17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2A710F" w:rsidRDefault="002A710F" w:rsidP="00DE488D">
            <w:pPr>
              <w:spacing w:after="0"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зацию</w:t>
            </w:r>
            <w:proofErr w:type="spellEnd"/>
          </w:p>
        </w:tc>
        <w:tc>
          <w:tcPr>
            <w:tcW w:w="980" w:type="dxa"/>
            <w:gridSpan w:val="5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делопроизвод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22" w:type="dxa"/>
            <w:gridSpan w:val="8"/>
            <w:vAlign w:val="bottom"/>
          </w:tcPr>
          <w:p w:rsidR="002A710F" w:rsidRDefault="002A710F" w:rsidP="00DE488D">
            <w:pPr>
              <w:spacing w:after="0"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spacing w:after="0" w:line="228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</w:t>
            </w:r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предъяв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spacing w:after="0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738" w:type="dxa"/>
            <w:gridSpan w:val="2"/>
            <w:vAlign w:val="bottom"/>
          </w:tcPr>
          <w:p w:rsidR="002A710F" w:rsidRDefault="002A710F" w:rsidP="00DE488D">
            <w:pPr>
              <w:spacing w:after="0"/>
              <w:ind w:left="2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  <w:sz w:val="20"/>
                <w:szCs w:val="20"/>
              </w:rPr>
              <w:t>учащимся,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требований к стажу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092" w:type="dxa"/>
            <w:gridSpan w:val="3"/>
            <w:vAlign w:val="bottom"/>
          </w:tcPr>
          <w:p w:rsidR="002A710F" w:rsidRDefault="002A710F" w:rsidP="00DE488D">
            <w:pPr>
              <w:spacing w:after="0"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обеспечивает</w:t>
            </w: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 или  среднее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bottom"/>
          </w:tcPr>
          <w:p w:rsidR="002A710F" w:rsidRDefault="002A710F" w:rsidP="00DE488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документации</w:t>
            </w:r>
          </w:p>
        </w:tc>
        <w:tc>
          <w:tcPr>
            <w:tcW w:w="460" w:type="dxa"/>
            <w:gridSpan w:val="2"/>
            <w:vAlign w:val="bottom"/>
          </w:tcPr>
          <w:p w:rsidR="002A710F" w:rsidRDefault="002A710F" w:rsidP="00DE488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2"/>
            <w:vAlign w:val="bottom"/>
          </w:tcPr>
          <w:p w:rsidR="002A710F" w:rsidRDefault="002A710F" w:rsidP="00DE488D">
            <w:pPr>
              <w:spacing w:after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фессиональное</w:t>
            </w:r>
            <w:proofErr w:type="spellEnd"/>
          </w:p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щимся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стаж работы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Align w:val="bottom"/>
          </w:tcPr>
          <w:p w:rsidR="002A710F" w:rsidRDefault="002A710F" w:rsidP="00DE488D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положениями</w:t>
            </w:r>
          </w:p>
        </w:tc>
        <w:tc>
          <w:tcPr>
            <w:tcW w:w="460" w:type="dxa"/>
            <w:gridSpan w:val="2"/>
            <w:vAlign w:val="bottom"/>
          </w:tcPr>
          <w:p w:rsidR="002A710F" w:rsidRDefault="002A710F" w:rsidP="00DE488D">
            <w:pPr>
              <w:spacing w:after="0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16"/>
            <w:vAlign w:val="bottom"/>
          </w:tcPr>
          <w:p w:rsidR="002A710F" w:rsidRDefault="002A710F" w:rsidP="00DE488D">
            <w:pPr>
              <w:spacing w:after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менее 3 лет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1"/>
          <w:wAfter w:w="10" w:type="dxa"/>
          <w:trHeight w:val="233"/>
        </w:trPr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струкциями</w:t>
            </w:r>
            <w:proofErr w:type="spellEnd"/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2"/>
          <w:wAfter w:w="26" w:type="dxa"/>
          <w:trHeight w:val="215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2" w:type="dxa"/>
            <w:gridSpan w:val="4"/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Обеспечивает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02" w:type="dxa"/>
            <w:gridSpan w:val="6"/>
            <w:vAlign w:val="bottom"/>
          </w:tcPr>
          <w:p w:rsidR="002A710F" w:rsidRDefault="002A710F" w:rsidP="00DE488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100" w:type="dxa"/>
            <w:gridSpan w:val="10"/>
            <w:vAlign w:val="bottom"/>
          </w:tcPr>
          <w:p w:rsidR="002A710F" w:rsidRDefault="002A710F" w:rsidP="00DE488D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АХР</w:t>
            </w:r>
          </w:p>
        </w:tc>
        <w:tc>
          <w:tcPr>
            <w:tcW w:w="2612" w:type="dxa"/>
            <w:gridSpan w:val="6"/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ально-технический</w:t>
            </w:r>
            <w:proofErr w:type="spellEnd"/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6"/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8"/>
                <w:sz w:val="20"/>
                <w:szCs w:val="20"/>
              </w:rPr>
              <w:t>разование</w:t>
            </w:r>
            <w:proofErr w:type="spellEnd"/>
          </w:p>
        </w:tc>
        <w:tc>
          <w:tcPr>
            <w:tcW w:w="340" w:type="dxa"/>
            <w:gridSpan w:val="4"/>
            <w:vAlign w:val="bottom"/>
          </w:tcPr>
          <w:p w:rsidR="002A710F" w:rsidRDefault="002A710F" w:rsidP="00DE488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420" w:type="dxa"/>
            <w:gridSpan w:val="4"/>
            <w:vAlign w:val="bottom"/>
          </w:tcPr>
          <w:p w:rsidR="002A710F" w:rsidRDefault="002A710F" w:rsidP="00DE488D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4"/>
                <w:sz w:val="20"/>
                <w:szCs w:val="20"/>
              </w:rPr>
              <w:t>стаж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1"/>
          <w:wAfter w:w="10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412" w:type="dxa"/>
            <w:gridSpan w:val="5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процесс</w:t>
            </w: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98" w:type="dxa"/>
            <w:gridSpan w:val="3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140" w:type="dxa"/>
            <w:gridSpan w:val="16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хозяйственному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gridAfter w:val="2"/>
          <w:wAfter w:w="26" w:type="dxa"/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печению  не  менее  1  года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gridAfter w:val="1"/>
          <w:wAfter w:w="10" w:type="dxa"/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598" w:type="dxa"/>
            <w:gridSpan w:val="3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2140" w:type="dxa"/>
            <w:gridSpan w:val="16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 образование  и</w:t>
            </w:r>
          </w:p>
        </w:tc>
        <w:tc>
          <w:tcPr>
            <w:tcW w:w="193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   работы   по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trHeight w:val="229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354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98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ственному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обеспечению не</w:t>
            </w:r>
          </w:p>
        </w:tc>
        <w:tc>
          <w:tcPr>
            <w:tcW w:w="196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trHeight w:val="235"/>
        </w:trPr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8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3 лет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trHeight w:val="217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2092" w:type="dxa"/>
            <w:gridSpan w:val="3"/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Выполняет</w:t>
            </w:r>
          </w:p>
        </w:tc>
        <w:tc>
          <w:tcPr>
            <w:tcW w:w="540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вспомога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DE488D">
        <w:trPr>
          <w:trHeight w:val="228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</w:tc>
        <w:tc>
          <w:tcPr>
            <w:tcW w:w="960" w:type="dxa"/>
            <w:gridSpan w:val="4"/>
            <w:vAlign w:val="bottom"/>
          </w:tcPr>
          <w:p w:rsidR="002A710F" w:rsidRDefault="002A710F" w:rsidP="00DE488D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образованию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19"/>
                <w:szCs w:val="19"/>
              </w:rPr>
            </w:pPr>
          </w:p>
        </w:tc>
      </w:tr>
      <w:tr w:rsidR="002A710F" w:rsidTr="00DE488D">
        <w:trPr>
          <w:trHeight w:val="232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7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приготовлении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блюд  и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18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 работы  из  числа  лиц</w:t>
            </w:r>
          </w:p>
        </w:tc>
        <w:tc>
          <w:tcPr>
            <w:tcW w:w="196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trHeight w:val="231"/>
        </w:trPr>
        <w:tc>
          <w:tcPr>
            <w:tcW w:w="15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7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кулинарных изделий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10"/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старше 18 лет</w:t>
            </w:r>
          </w:p>
        </w:tc>
        <w:tc>
          <w:tcPr>
            <w:tcW w:w="30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  <w:tr w:rsidR="002A710F" w:rsidTr="00DE488D">
        <w:trPr>
          <w:trHeight w:val="231"/>
        </w:trPr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10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spacing w:line="228" w:lineRule="exact"/>
              <w:ind w:left="80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DE488D">
            <w:pPr>
              <w:rPr>
                <w:sz w:val="20"/>
                <w:szCs w:val="20"/>
              </w:rPr>
            </w:pPr>
          </w:p>
        </w:tc>
      </w:tr>
    </w:tbl>
    <w:p w:rsidR="002A710F" w:rsidRDefault="002A710F" w:rsidP="00013E81">
      <w:pPr>
        <w:spacing w:line="9" w:lineRule="exact"/>
        <w:rPr>
          <w:sz w:val="20"/>
          <w:szCs w:val="20"/>
        </w:rPr>
      </w:pPr>
    </w:p>
    <w:p w:rsidR="002A710F" w:rsidRDefault="00655E3B" w:rsidP="00013E81">
      <w:pPr>
        <w:spacing w:line="20" w:lineRule="exact"/>
        <w:rPr>
          <w:sz w:val="20"/>
          <w:szCs w:val="20"/>
        </w:rPr>
      </w:pPr>
      <w:r w:rsidRPr="00655E3B">
        <w:rPr>
          <w:noProof/>
          <w:lang w:eastAsia="ru-RU"/>
        </w:rPr>
        <w:pict>
          <v:rect id="Shape 290" o:spid="_x0000_s1026" style="position:absolute;margin-left:282.4pt;margin-top:-104.6pt;width:.95pt;height:1pt;z-index:-251672064;visibility:visible;mso-wrap-distance-left:0;mso-wrap-distance-right:0" o:allowincell="f" fillcolor="black" stroked="f"/>
        </w:pict>
      </w:r>
    </w:p>
    <w:p w:rsidR="002A710F" w:rsidRDefault="002A710F" w:rsidP="00013E81">
      <w:pPr>
        <w:sectPr w:rsidR="002A710F" w:rsidSect="00013E81">
          <w:pgSz w:w="11900" w:h="16836"/>
          <w:pgMar w:top="702" w:right="668" w:bottom="288" w:left="1080" w:header="0" w:footer="0" w:gutter="0"/>
          <w:cols w:space="720" w:equalWidth="0">
            <w:col w:w="10160"/>
          </w:cols>
          <w:docGrid w:linePitch="299"/>
        </w:sectPr>
      </w:pPr>
    </w:p>
    <w:p w:rsidR="002A710F" w:rsidRDefault="00655E3B" w:rsidP="00013E81">
      <w:pPr>
        <w:spacing w:line="20" w:lineRule="exact"/>
        <w:rPr>
          <w:sz w:val="20"/>
          <w:szCs w:val="20"/>
        </w:rPr>
      </w:pPr>
      <w:r w:rsidRPr="00655E3B">
        <w:rPr>
          <w:noProof/>
          <w:lang w:eastAsia="ru-RU"/>
        </w:rPr>
        <w:lastRenderedPageBreak/>
        <w:pict>
          <v:rect id="Shape 291" o:spid="_x0000_s1027" style="position:absolute;margin-left:282.4pt;margin-top:-186.05pt;width:.95pt;height:1pt;z-index:-251671040;visibility:visible;mso-wrap-distance-left:0;mso-wrap-distance-right:0" o:allowincell="f" fillcolor="black" stroked="f"/>
        </w:pict>
      </w:r>
    </w:p>
    <w:tbl>
      <w:tblPr>
        <w:tblW w:w="10209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70"/>
        <w:gridCol w:w="30"/>
        <w:gridCol w:w="148"/>
        <w:gridCol w:w="156"/>
        <w:gridCol w:w="176"/>
        <w:gridCol w:w="559"/>
        <w:gridCol w:w="160"/>
        <w:gridCol w:w="160"/>
        <w:gridCol w:w="260"/>
        <w:gridCol w:w="300"/>
        <w:gridCol w:w="297"/>
        <w:gridCol w:w="44"/>
        <w:gridCol w:w="8"/>
        <w:gridCol w:w="15"/>
        <w:gridCol w:w="30"/>
        <w:gridCol w:w="16"/>
        <w:gridCol w:w="105"/>
        <w:gridCol w:w="30"/>
        <w:gridCol w:w="10"/>
        <w:gridCol w:w="979"/>
        <w:gridCol w:w="2487"/>
        <w:gridCol w:w="183"/>
        <w:gridCol w:w="8"/>
        <w:gridCol w:w="1978"/>
      </w:tblGrid>
      <w:tr w:rsidR="002A710F" w:rsidTr="00F70759">
        <w:trPr>
          <w:trHeight w:val="214"/>
        </w:trPr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Мойщик посуды</w:t>
            </w:r>
          </w:p>
        </w:tc>
        <w:tc>
          <w:tcPr>
            <w:tcW w:w="510" w:type="dxa"/>
            <w:gridSpan w:val="4"/>
            <w:vAlign w:val="bottom"/>
          </w:tcPr>
          <w:p w:rsidR="002A710F" w:rsidRDefault="002A710F" w:rsidP="006D750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Обеспечивает</w:t>
            </w:r>
          </w:p>
        </w:tc>
        <w:tc>
          <w:tcPr>
            <w:tcW w:w="1736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содержа-</w:t>
            </w:r>
          </w:p>
        </w:tc>
        <w:tc>
          <w:tcPr>
            <w:tcW w:w="1237" w:type="dxa"/>
            <w:gridSpan w:val="9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67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F70759">
        <w:trPr>
          <w:trHeight w:val="506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216" w:type="dxa"/>
            <w:gridSpan w:val="9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 чистоте посуду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37" w:type="dxa"/>
            <w:gridSpan w:val="9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67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образованию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</w:tr>
      <w:tr w:rsidR="002A710F" w:rsidTr="00F70759">
        <w:trPr>
          <w:trHeight w:val="232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9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течение всего рабочего</w:t>
            </w:r>
          </w:p>
        </w:tc>
        <w:tc>
          <w:tcPr>
            <w:tcW w:w="1237" w:type="dxa"/>
            <w:gridSpan w:val="9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 работы  из  числа  лиц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28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039" w:type="dxa"/>
            <w:gridSpan w:val="4"/>
            <w:vAlign w:val="bottom"/>
          </w:tcPr>
          <w:p w:rsidR="002A710F" w:rsidRDefault="002A710F" w:rsidP="006D750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дня</w:t>
            </w:r>
          </w:p>
        </w:tc>
        <w:tc>
          <w:tcPr>
            <w:tcW w:w="160" w:type="dxa"/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97" w:type="dxa"/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193" w:type="dxa"/>
            <w:gridSpan w:val="8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ind w:left="253" w:hanging="253"/>
              <w:rPr>
                <w:sz w:val="19"/>
                <w:szCs w:val="19"/>
              </w:rPr>
            </w:pPr>
          </w:p>
        </w:tc>
        <w:tc>
          <w:tcPr>
            <w:tcW w:w="2487" w:type="dxa"/>
            <w:vAlign w:val="bottom"/>
          </w:tcPr>
          <w:p w:rsidR="002A710F" w:rsidRDefault="002A710F" w:rsidP="006D750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 18 лет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</w:tr>
      <w:tr w:rsidR="002A710F" w:rsidTr="00F70759">
        <w:trPr>
          <w:trHeight w:val="238"/>
        </w:trPr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15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Уборщик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1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служебных</w:t>
            </w:r>
          </w:p>
        </w:tc>
        <w:tc>
          <w:tcPr>
            <w:tcW w:w="1619" w:type="dxa"/>
            <w:gridSpan w:val="7"/>
            <w:vAlign w:val="bottom"/>
          </w:tcPr>
          <w:p w:rsidR="002A710F" w:rsidRDefault="002A710F" w:rsidP="00A81077">
            <w:pPr>
              <w:spacing w:after="0"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Обеспечивает</w:t>
            </w:r>
          </w:p>
        </w:tc>
        <w:tc>
          <w:tcPr>
            <w:tcW w:w="649" w:type="dxa"/>
            <w:gridSpan w:val="4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15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7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2670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F70759">
        <w:trPr>
          <w:trHeight w:val="232"/>
        </w:trPr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0" w:type="dxa"/>
            <w:vAlign w:val="bottom"/>
          </w:tcPr>
          <w:p w:rsidR="002A710F" w:rsidRDefault="002A710F" w:rsidP="00A81077">
            <w:pPr>
              <w:spacing w:after="0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жание</w:t>
            </w:r>
            <w:proofErr w:type="spellEnd"/>
          </w:p>
        </w:tc>
        <w:tc>
          <w:tcPr>
            <w:tcW w:w="148" w:type="dxa"/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" w:type="dxa"/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10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надлежащего</w:t>
            </w:r>
          </w:p>
        </w:tc>
        <w:tc>
          <w:tcPr>
            <w:tcW w:w="117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образованию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28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619" w:type="dxa"/>
            <w:gridSpan w:val="7"/>
            <w:vAlign w:val="bottom"/>
          </w:tcPr>
          <w:p w:rsidR="002A710F" w:rsidRDefault="002A710F" w:rsidP="00A81077">
            <w:pPr>
              <w:spacing w:after="0"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санитарного</w:t>
            </w:r>
          </w:p>
        </w:tc>
        <w:tc>
          <w:tcPr>
            <w:tcW w:w="664" w:type="dxa"/>
            <w:gridSpan w:val="5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28" w:lineRule="exact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состояния</w:t>
            </w:r>
          </w:p>
        </w:tc>
        <w:tc>
          <w:tcPr>
            <w:tcW w:w="117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 работы  из  числа  лиц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19"/>
                <w:szCs w:val="19"/>
              </w:rPr>
            </w:pPr>
          </w:p>
        </w:tc>
      </w:tr>
      <w:tr w:rsidR="002A710F" w:rsidTr="00F70759">
        <w:trPr>
          <w:trHeight w:val="233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12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 порядка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закреп-</w:t>
            </w:r>
          </w:p>
        </w:tc>
        <w:tc>
          <w:tcPr>
            <w:tcW w:w="117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bottom"/>
          </w:tcPr>
          <w:p w:rsidR="002A710F" w:rsidRDefault="002A710F" w:rsidP="00A81077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 18 лет</w:t>
            </w: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33"/>
        </w:trPr>
        <w:tc>
          <w:tcPr>
            <w:tcW w:w="20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8"/>
            <w:tcBorders>
              <w:bottom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</w:p>
        </w:tc>
        <w:tc>
          <w:tcPr>
            <w:tcW w:w="364" w:type="dxa"/>
            <w:gridSpan w:val="4"/>
            <w:tcBorders>
              <w:bottom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after="0"/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15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A81077">
            <w:pPr>
              <w:spacing w:after="0"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7"/>
            <w:vAlign w:val="bottom"/>
          </w:tcPr>
          <w:p w:rsidR="002A710F" w:rsidRDefault="002A710F" w:rsidP="006D750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Обеспечивает</w:t>
            </w:r>
          </w:p>
        </w:tc>
        <w:tc>
          <w:tcPr>
            <w:tcW w:w="664" w:type="dxa"/>
            <w:gridSpan w:val="5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охрану</w:t>
            </w:r>
          </w:p>
        </w:tc>
        <w:tc>
          <w:tcPr>
            <w:tcW w:w="1170" w:type="dxa"/>
            <w:gridSpan w:val="6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F70759">
        <w:trPr>
          <w:trHeight w:val="232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5"/>
            <w:vAlign w:val="bottom"/>
          </w:tcPr>
          <w:p w:rsidR="002A710F" w:rsidRDefault="002A710F" w:rsidP="006D750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зданий,</w:t>
            </w:r>
          </w:p>
        </w:tc>
        <w:tc>
          <w:tcPr>
            <w:tcW w:w="1084" w:type="dxa"/>
            <w:gridSpan w:val="7"/>
            <w:vAlign w:val="bottom"/>
          </w:tcPr>
          <w:p w:rsidR="002A710F" w:rsidRDefault="002A710F" w:rsidP="006D750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сооружений</w:t>
            </w:r>
          </w:p>
        </w:tc>
        <w:tc>
          <w:tcPr>
            <w:tcW w:w="191" w:type="dxa"/>
            <w:gridSpan w:val="5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образованию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28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359" w:type="dxa"/>
            <w:gridSpan w:val="6"/>
            <w:vAlign w:val="bottom"/>
          </w:tcPr>
          <w:p w:rsidR="002A710F" w:rsidRDefault="002A710F" w:rsidP="006D750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имущества</w:t>
            </w:r>
          </w:p>
        </w:tc>
        <w:tc>
          <w:tcPr>
            <w:tcW w:w="924" w:type="dxa"/>
            <w:gridSpan w:val="6"/>
            <w:vAlign w:val="bottom"/>
          </w:tcPr>
          <w:p w:rsidR="002A710F" w:rsidRDefault="002A710F" w:rsidP="006D750F">
            <w:pPr>
              <w:spacing w:line="22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  <w:tc>
          <w:tcPr>
            <w:tcW w:w="191" w:type="dxa"/>
            <w:gridSpan w:val="5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 работы  из  числа  лиц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</w:tr>
      <w:tr w:rsidR="002A710F" w:rsidTr="00F70759">
        <w:trPr>
          <w:trHeight w:val="232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14"/>
            <w:vAlign w:val="bottom"/>
          </w:tcPr>
          <w:p w:rsidR="002A710F" w:rsidRDefault="002A710F" w:rsidP="006D750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внеурочное время</w:t>
            </w:r>
          </w:p>
        </w:tc>
        <w:tc>
          <w:tcPr>
            <w:tcW w:w="105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bottom"/>
          </w:tcPr>
          <w:p w:rsidR="002A710F" w:rsidRDefault="002A710F" w:rsidP="006D750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 18 лет</w:t>
            </w: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38"/>
        </w:trPr>
        <w:tc>
          <w:tcPr>
            <w:tcW w:w="20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7"/>
            <w:tcBorders>
              <w:bottom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10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7"/>
            <w:vAlign w:val="bottom"/>
          </w:tcPr>
          <w:p w:rsidR="002A710F" w:rsidRDefault="002A710F" w:rsidP="00A8107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Обеспечивает</w:t>
            </w:r>
          </w:p>
        </w:tc>
        <w:tc>
          <w:tcPr>
            <w:tcW w:w="815" w:type="dxa"/>
            <w:gridSpan w:val="8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line="210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предъявления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A710F" w:rsidTr="00F70759">
        <w:trPr>
          <w:trHeight w:val="232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vAlign w:val="bottom"/>
          </w:tcPr>
          <w:p w:rsidR="002A710F" w:rsidRDefault="002A710F" w:rsidP="00A8107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жание</w:t>
            </w:r>
            <w:proofErr w:type="spellEnd"/>
          </w:p>
        </w:tc>
        <w:tc>
          <w:tcPr>
            <w:tcW w:w="160" w:type="dxa"/>
            <w:vAlign w:val="bottom"/>
          </w:tcPr>
          <w:p w:rsidR="002A710F" w:rsidRDefault="002A710F" w:rsidP="00A8107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A710F" w:rsidRDefault="002A710F" w:rsidP="00A8107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9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надлежащего</w:t>
            </w:r>
          </w:p>
        </w:tc>
        <w:tc>
          <w:tcPr>
            <w:tcW w:w="1019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образованию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28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619" w:type="dxa"/>
            <w:gridSpan w:val="7"/>
            <w:vAlign w:val="bottom"/>
          </w:tcPr>
          <w:p w:rsidR="002A710F" w:rsidRDefault="002A710F" w:rsidP="00A8107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санитарного</w:t>
            </w:r>
          </w:p>
        </w:tc>
        <w:tc>
          <w:tcPr>
            <w:tcW w:w="815" w:type="dxa"/>
            <w:gridSpan w:val="8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line="229" w:lineRule="exact"/>
              <w:ind w:righ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состояния</w:t>
            </w:r>
          </w:p>
        </w:tc>
        <w:tc>
          <w:tcPr>
            <w:tcW w:w="1019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678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 работы  из  числа  лиц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</w:tr>
      <w:tr w:rsidR="002A710F" w:rsidTr="00F70759">
        <w:trPr>
          <w:trHeight w:val="232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15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  порядка   на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bottom"/>
          </w:tcPr>
          <w:p w:rsidR="002A710F" w:rsidRDefault="002A710F" w:rsidP="006D750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 18 лет</w:t>
            </w: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28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434" w:type="dxa"/>
            <w:gridSpan w:val="15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участке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2487" w:type="dxa"/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19"/>
                <w:szCs w:val="19"/>
              </w:rPr>
            </w:pPr>
          </w:p>
        </w:tc>
      </w:tr>
      <w:tr w:rsidR="002A710F" w:rsidTr="00F70759">
        <w:trPr>
          <w:trHeight w:val="232"/>
        </w:trPr>
        <w:tc>
          <w:tcPr>
            <w:tcW w:w="2070" w:type="dxa"/>
            <w:tcBorders>
              <w:lef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15"/>
            <w:tcBorders>
              <w:right w:val="single" w:sz="8" w:space="0" w:color="auto"/>
            </w:tcBorders>
            <w:vAlign w:val="bottom"/>
          </w:tcPr>
          <w:p w:rsidR="002A710F" w:rsidRDefault="002A710F" w:rsidP="00A8107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легающей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школе тер-</w:t>
            </w:r>
          </w:p>
        </w:tc>
        <w:tc>
          <w:tcPr>
            <w:tcW w:w="1019" w:type="dxa"/>
            <w:gridSpan w:val="3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  <w:tr w:rsidR="002A710F" w:rsidTr="00F70759">
        <w:trPr>
          <w:trHeight w:val="233"/>
        </w:trPr>
        <w:tc>
          <w:tcPr>
            <w:tcW w:w="207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5"/>
            <w:tcBorders>
              <w:bottom w:val="single" w:sz="4" w:space="0" w:color="auto"/>
            </w:tcBorders>
            <w:vAlign w:val="bottom"/>
          </w:tcPr>
          <w:p w:rsidR="002A710F" w:rsidRDefault="002A710F" w:rsidP="00A81077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A710F" w:rsidRDefault="002A710F" w:rsidP="00A8107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2A710F" w:rsidRDefault="002A710F" w:rsidP="00A8107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2A710F" w:rsidRDefault="002A710F" w:rsidP="00A81077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tcBorders>
              <w:bottom w:val="single" w:sz="4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0F" w:rsidRDefault="002A710F" w:rsidP="006D750F">
            <w:pPr>
              <w:rPr>
                <w:sz w:val="20"/>
                <w:szCs w:val="20"/>
              </w:rPr>
            </w:pPr>
          </w:p>
        </w:tc>
      </w:tr>
    </w:tbl>
    <w:p w:rsidR="002A710F" w:rsidRDefault="002A710F" w:rsidP="006B0D02">
      <w:pPr>
        <w:spacing w:line="232" w:lineRule="auto"/>
        <w:ind w:left="460" w:right="60" w:hanging="4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10F" w:rsidRDefault="002A710F" w:rsidP="006B0D02">
      <w:pPr>
        <w:spacing w:line="232" w:lineRule="auto"/>
        <w:ind w:left="460" w:right="60" w:hanging="452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Профессиональное развитие и повышение квалификации педагогических работников </w:t>
      </w:r>
      <w:r>
        <w:rPr>
          <w:rFonts w:ascii="Times New Roman" w:hAnsi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На данном этапе 100% педагогов прошли переподготовку по тематике ФГОС. График перспективной переподготовки педагогического персонала (составляется ежегодно)</w:t>
      </w:r>
    </w:p>
    <w:p w:rsidR="002A710F" w:rsidRDefault="002A710F" w:rsidP="006B0D02">
      <w:pPr>
        <w:spacing w:line="21" w:lineRule="exact"/>
        <w:rPr>
          <w:sz w:val="20"/>
          <w:szCs w:val="20"/>
        </w:rPr>
      </w:pPr>
    </w:p>
    <w:p w:rsidR="002A710F" w:rsidRDefault="002A710F" w:rsidP="006B0D02">
      <w:pPr>
        <w:spacing w:line="234" w:lineRule="auto"/>
        <w:ind w:right="60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2A710F" w:rsidRDefault="002A710F" w:rsidP="006B0D0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2A710F" w:rsidRDefault="002A710F" w:rsidP="00991953">
      <w:pPr>
        <w:widowControl w:val="0"/>
        <w:numPr>
          <w:ilvl w:val="0"/>
          <w:numId w:val="4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40" w:right="240" w:firstLine="45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 xml:space="preserve">оптимального вхождения работников образования в систему ценностей современного образования; </w:t>
      </w:r>
    </w:p>
    <w:p w:rsidR="002A710F" w:rsidRDefault="002A710F" w:rsidP="006B0D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2A710F" w:rsidRDefault="002A710F" w:rsidP="00991953">
      <w:pPr>
        <w:widowControl w:val="0"/>
        <w:numPr>
          <w:ilvl w:val="0"/>
          <w:numId w:val="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1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>идеологии ФГОС общего образования;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710F" w:rsidRDefault="002A710F" w:rsidP="006B0D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2A710F" w:rsidRDefault="002A710F" w:rsidP="00991953">
      <w:pPr>
        <w:widowControl w:val="0"/>
        <w:numPr>
          <w:ilvl w:val="0"/>
          <w:numId w:val="4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23" w:lineRule="auto"/>
        <w:ind w:left="40" w:firstLine="45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новой системы требований к структуре основной образовательной программы,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ре-зультатам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её освоения и условиям реализации, а также системы оценки итогов 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дея-тельности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обучающихся; </w:t>
      </w:r>
    </w:p>
    <w:p w:rsidR="002A710F" w:rsidRDefault="002A710F" w:rsidP="006B0D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2A710F" w:rsidRDefault="002A710F" w:rsidP="00991953">
      <w:pPr>
        <w:widowControl w:val="0"/>
        <w:numPr>
          <w:ilvl w:val="0"/>
          <w:numId w:val="4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40" w:firstLine="45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учебно-методическими и информационно-методическими ресурсами,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необходимы-ми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для успешного решения задач ФГОС. </w:t>
      </w:r>
    </w:p>
    <w:p w:rsidR="002A710F" w:rsidRDefault="002A710F" w:rsidP="006B0D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4"/>
          <w:szCs w:val="24"/>
        </w:rPr>
      </w:pPr>
    </w:p>
    <w:p w:rsidR="002A710F" w:rsidRDefault="002A710F" w:rsidP="006B0D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firstLine="45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условий готовности образовательного учреждения к введению ФГОС основного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обще-го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 </w:t>
      </w:r>
    </w:p>
    <w:p w:rsidR="002A710F" w:rsidRDefault="002A710F" w:rsidP="006B0D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6B0D02">
      <w:pPr>
        <w:pStyle w:val="Default"/>
        <w:jc w:val="center"/>
        <w:rPr>
          <w:b/>
          <w:bCs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2A710F" w:rsidRDefault="002A710F" w:rsidP="00F70759">
      <w:pPr>
        <w:rPr>
          <w:rFonts w:ascii="Times New Roman" w:hAnsi="Times New Roman"/>
          <w:b/>
          <w:sz w:val="24"/>
          <w:szCs w:val="24"/>
        </w:rPr>
      </w:pPr>
      <w:r w:rsidRPr="00A50BA7">
        <w:rPr>
          <w:rFonts w:ascii="Times New Roman" w:hAnsi="Times New Roman"/>
          <w:b/>
          <w:sz w:val="24"/>
          <w:szCs w:val="24"/>
        </w:rPr>
        <w:t>Педагогические работники на 01.09.2018г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A710F" w:rsidRPr="00A50BA7" w:rsidRDefault="002A710F" w:rsidP="00F707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Pr="00A50BA7">
          <w:rPr>
            <w:rStyle w:val="a4"/>
            <w:rFonts w:ascii="Times New Roman" w:hAnsi="Times New Roman"/>
            <w:b/>
            <w:sz w:val="20"/>
            <w:szCs w:val="20"/>
          </w:rPr>
          <w:t>http://kog-pdubschool.edu.tomsk.ru/wp-content/uploads/2019/04/kadryi.docx</w:t>
        </w:r>
      </w:hyperlink>
      <w:r w:rsidRPr="00A50BA7">
        <w:rPr>
          <w:rFonts w:ascii="Times New Roman" w:hAnsi="Times New Roman"/>
          <w:b/>
          <w:sz w:val="20"/>
          <w:szCs w:val="20"/>
        </w:rPr>
        <w:t>)</w:t>
      </w:r>
    </w:p>
    <w:p w:rsidR="002A710F" w:rsidRDefault="002A710F" w:rsidP="00013E81">
      <w:pPr>
        <w:sectPr w:rsidR="002A710F">
          <w:pgSz w:w="11900" w:h="16836"/>
          <w:pgMar w:top="702" w:right="668" w:bottom="248" w:left="1080" w:header="0" w:footer="0" w:gutter="0"/>
          <w:cols w:space="720" w:equalWidth="0">
            <w:col w:w="10160"/>
          </w:cols>
        </w:sectPr>
      </w:pPr>
    </w:p>
    <w:p w:rsidR="002A710F" w:rsidRPr="00CF6E70" w:rsidRDefault="002A710F" w:rsidP="00F707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087"/>
        <w:tblW w:w="16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992"/>
        <w:gridCol w:w="850"/>
        <w:gridCol w:w="1176"/>
        <w:gridCol w:w="951"/>
        <w:gridCol w:w="1417"/>
        <w:gridCol w:w="1984"/>
        <w:gridCol w:w="1845"/>
        <w:gridCol w:w="1837"/>
        <w:gridCol w:w="708"/>
        <w:gridCol w:w="709"/>
        <w:gridCol w:w="1268"/>
      </w:tblGrid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E488D" w:rsidRDefault="002A710F" w:rsidP="00217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DE48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DE48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DE488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</w:tcPr>
          <w:p w:rsidR="002A710F" w:rsidRPr="00DE488D" w:rsidRDefault="002A710F" w:rsidP="00217FD5">
            <w:pPr>
              <w:spacing w:after="0"/>
              <w:ind w:left="220" w:right="318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850" w:type="dxa"/>
          </w:tcPr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dxa"/>
          </w:tcPr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51" w:type="dxa"/>
          </w:tcPr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1417" w:type="dxa"/>
          </w:tcPr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Стаж работы на 01.09.2018г.</w:t>
            </w:r>
          </w:p>
        </w:tc>
        <w:tc>
          <w:tcPr>
            <w:tcW w:w="1845" w:type="dxa"/>
          </w:tcPr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Предмет по диплому</w:t>
            </w:r>
          </w:p>
          <w:p w:rsidR="002A710F" w:rsidRPr="00DE488D" w:rsidRDefault="002A710F" w:rsidP="00217FD5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A710F" w:rsidRPr="00DE488D" w:rsidRDefault="002A710F" w:rsidP="0021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708" w:type="dxa"/>
          </w:tcPr>
          <w:p w:rsidR="002A710F" w:rsidRPr="00DE488D" w:rsidRDefault="002A710F" w:rsidP="00217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217FD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217FD5">
            <w:pPr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 xml:space="preserve">Аникина Мария </w:t>
            </w: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Эмануиловна</w:t>
            </w:r>
            <w:proofErr w:type="spellEnd"/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24.02.1960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Аникина Юлия Ивановна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15.05.1979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математика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Афанасьева Елена Владимировна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09.12.1974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Афанасьева Лидия Николаевна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24.08.1974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23.06.1985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21.11.1963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техногия</w:t>
            </w:r>
            <w:proofErr w:type="spellEnd"/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Гаврилова Ирина Александровна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08.03.1964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 xml:space="preserve">Дорофеева Галина </w:t>
            </w:r>
            <w:r w:rsidRPr="00B32A87">
              <w:rPr>
                <w:rFonts w:ascii="Times New Roman" w:hAnsi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lastRenderedPageBreak/>
              <w:t>20.07.1960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</w:t>
            </w:r>
            <w:r w:rsidRPr="00B32A87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Олег Львович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07.08.1967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Легалина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26.01.1967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 xml:space="preserve">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24.01.1960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146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Осипова Наталья Николаевна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01.08.1971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B32A87" w:rsidTr="00880A43">
        <w:trPr>
          <w:trHeight w:val="890"/>
        </w:trPr>
        <w:tc>
          <w:tcPr>
            <w:tcW w:w="959" w:type="dxa"/>
          </w:tcPr>
          <w:p w:rsidR="002A710F" w:rsidRPr="00D9344E" w:rsidRDefault="002A710F" w:rsidP="00D9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Печняк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01.01.1954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2A710F" w:rsidRPr="00B32A87" w:rsidTr="00880A43">
        <w:trPr>
          <w:trHeight w:val="533"/>
        </w:trPr>
        <w:tc>
          <w:tcPr>
            <w:tcW w:w="959" w:type="dxa"/>
          </w:tcPr>
          <w:p w:rsidR="002A710F" w:rsidRPr="00D9344E" w:rsidRDefault="002A710F" w:rsidP="00D9344E">
            <w:pPr>
              <w:ind w:left="284"/>
              <w:rPr>
                <w:sz w:val="24"/>
                <w:szCs w:val="24"/>
              </w:rPr>
            </w:pPr>
            <w:r w:rsidRPr="00D9344E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Тогущакова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19.01.1970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>. классы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2A710F" w:rsidRPr="00B32A87" w:rsidTr="00880A43">
        <w:trPr>
          <w:trHeight w:val="511"/>
        </w:trPr>
        <w:tc>
          <w:tcPr>
            <w:tcW w:w="959" w:type="dxa"/>
          </w:tcPr>
          <w:p w:rsidR="002A710F" w:rsidRPr="00D9344E" w:rsidRDefault="002A710F" w:rsidP="00D9344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Ухмылина Галина Николаевна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10.12.1951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2A710F" w:rsidRPr="00B32A87" w:rsidTr="00880A43">
        <w:trPr>
          <w:trHeight w:val="658"/>
        </w:trPr>
        <w:tc>
          <w:tcPr>
            <w:tcW w:w="959" w:type="dxa"/>
          </w:tcPr>
          <w:p w:rsidR="002A710F" w:rsidRPr="00D9344E" w:rsidRDefault="002A710F" w:rsidP="00D9344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28.06.1959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стествознание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Химия- биология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</w:t>
            </w:r>
            <w:r w:rsidRPr="00B32A87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2A710F" w:rsidRPr="00B32A87" w:rsidTr="00880A43">
        <w:trPr>
          <w:trHeight w:val="359"/>
        </w:trPr>
        <w:tc>
          <w:tcPr>
            <w:tcW w:w="959" w:type="dxa"/>
          </w:tcPr>
          <w:p w:rsidR="002A710F" w:rsidRPr="00D9344E" w:rsidRDefault="002A710F" w:rsidP="00D9344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Шайманова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29.06.1962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 и 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2A710F" w:rsidRPr="00B32A87" w:rsidTr="00880A43">
        <w:trPr>
          <w:trHeight w:val="700"/>
        </w:trPr>
        <w:tc>
          <w:tcPr>
            <w:tcW w:w="959" w:type="dxa"/>
          </w:tcPr>
          <w:p w:rsidR="002A710F" w:rsidRPr="00D9344E" w:rsidRDefault="002A710F" w:rsidP="00D9344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A87">
              <w:rPr>
                <w:rFonts w:ascii="Times New Roman" w:hAnsi="Times New Roman"/>
                <w:sz w:val="24"/>
                <w:szCs w:val="24"/>
              </w:rPr>
              <w:t>Шевлюк</w:t>
            </w:r>
            <w:proofErr w:type="spellEnd"/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992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30.08.1954</w:t>
            </w:r>
          </w:p>
        </w:tc>
        <w:tc>
          <w:tcPr>
            <w:tcW w:w="850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CF7F11" w:rsidRDefault="002A710F" w:rsidP="00D9344E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2A710F" w:rsidRPr="00634C27" w:rsidTr="00880A43">
        <w:trPr>
          <w:trHeight w:val="700"/>
        </w:trPr>
        <w:tc>
          <w:tcPr>
            <w:tcW w:w="959" w:type="dxa"/>
          </w:tcPr>
          <w:p w:rsidR="002A710F" w:rsidRPr="00634C27" w:rsidRDefault="002A710F" w:rsidP="00D9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Афанасьева Александра Владиславовна</w:t>
            </w:r>
          </w:p>
        </w:tc>
        <w:tc>
          <w:tcPr>
            <w:tcW w:w="992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20.04.1995</w:t>
            </w:r>
          </w:p>
        </w:tc>
        <w:tc>
          <w:tcPr>
            <w:tcW w:w="850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группы сокращённого дня</w:t>
            </w:r>
          </w:p>
        </w:tc>
        <w:tc>
          <w:tcPr>
            <w:tcW w:w="1176" w:type="dxa"/>
          </w:tcPr>
          <w:p w:rsidR="002A710F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тудентка</w:t>
            </w:r>
          </w:p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ТГПУ</w:t>
            </w:r>
          </w:p>
        </w:tc>
        <w:tc>
          <w:tcPr>
            <w:tcW w:w="951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альные 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B32A8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634C27" w:rsidTr="00880A43">
        <w:trPr>
          <w:trHeight w:val="700"/>
        </w:trPr>
        <w:tc>
          <w:tcPr>
            <w:tcW w:w="959" w:type="dxa"/>
          </w:tcPr>
          <w:p w:rsidR="002A710F" w:rsidRPr="00634C27" w:rsidRDefault="002A710F" w:rsidP="00D9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Ефимова Валентина Васильевна</w:t>
            </w:r>
          </w:p>
        </w:tc>
        <w:tc>
          <w:tcPr>
            <w:tcW w:w="992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22.08.1968</w:t>
            </w:r>
          </w:p>
        </w:tc>
        <w:tc>
          <w:tcPr>
            <w:tcW w:w="850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группы сокращённого дня</w:t>
            </w:r>
          </w:p>
        </w:tc>
        <w:tc>
          <w:tcPr>
            <w:tcW w:w="1176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951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83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634C27" w:rsidTr="00880A43">
        <w:trPr>
          <w:trHeight w:val="700"/>
        </w:trPr>
        <w:tc>
          <w:tcPr>
            <w:tcW w:w="959" w:type="dxa"/>
          </w:tcPr>
          <w:p w:rsidR="002A710F" w:rsidRPr="00634C27" w:rsidRDefault="002A710F" w:rsidP="00D9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Иванова Наталья Вениаминовна</w:t>
            </w:r>
          </w:p>
        </w:tc>
        <w:tc>
          <w:tcPr>
            <w:tcW w:w="992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10.02.1973</w:t>
            </w:r>
          </w:p>
        </w:tc>
        <w:tc>
          <w:tcPr>
            <w:tcW w:w="850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 сокращённого дня</w:t>
            </w:r>
          </w:p>
        </w:tc>
        <w:tc>
          <w:tcPr>
            <w:tcW w:w="1176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951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83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634C27" w:rsidTr="00880A43">
        <w:trPr>
          <w:trHeight w:val="700"/>
        </w:trPr>
        <w:tc>
          <w:tcPr>
            <w:tcW w:w="959" w:type="dxa"/>
          </w:tcPr>
          <w:p w:rsidR="002A710F" w:rsidRPr="00634C27" w:rsidRDefault="002A710F" w:rsidP="00D9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 xml:space="preserve">Рогожина Марина </w:t>
            </w: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09.07.1972</w:t>
            </w:r>
          </w:p>
        </w:tc>
        <w:tc>
          <w:tcPr>
            <w:tcW w:w="850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группы сокращённого дня</w:t>
            </w:r>
          </w:p>
        </w:tc>
        <w:tc>
          <w:tcPr>
            <w:tcW w:w="1176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951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837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710F" w:rsidRPr="00634C27" w:rsidRDefault="002A710F" w:rsidP="00D9344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A710F" w:rsidRPr="00634C27" w:rsidRDefault="002A710F" w:rsidP="00D93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10F" w:rsidRDefault="002A710F" w:rsidP="00217FD5">
      <w:pPr>
        <w:rPr>
          <w:rFonts w:ascii="Times New Roman" w:hAnsi="Times New Roman"/>
          <w:sz w:val="24"/>
          <w:szCs w:val="24"/>
        </w:rPr>
      </w:pPr>
    </w:p>
    <w:p w:rsidR="002A710F" w:rsidRPr="00B32A87" w:rsidRDefault="002A710F" w:rsidP="004524BB">
      <w:pPr>
        <w:rPr>
          <w:rFonts w:ascii="Times New Roman" w:hAnsi="Times New Roman"/>
          <w:sz w:val="24"/>
          <w:szCs w:val="24"/>
        </w:rPr>
      </w:pPr>
    </w:p>
    <w:p w:rsidR="002A710F" w:rsidRDefault="002A710F" w:rsidP="004524B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" w:firstLine="709"/>
        <w:rPr>
          <w:rFonts w:ascii="Times New Roman" w:hAnsi="Times New Roman"/>
          <w:sz w:val="24"/>
          <w:szCs w:val="24"/>
        </w:rPr>
      </w:pPr>
      <w:r w:rsidRPr="00166B0E">
        <w:rPr>
          <w:rFonts w:ascii="Times New Roman" w:hAnsi="Times New Roman"/>
          <w:b/>
          <w:bCs/>
          <w:sz w:val="24"/>
          <w:szCs w:val="24"/>
        </w:rPr>
        <w:t xml:space="preserve">Всего педагогических работников </w:t>
      </w:r>
      <w:r w:rsidRPr="004524BB">
        <w:rPr>
          <w:rFonts w:ascii="Times New Roman" w:hAnsi="Times New Roman"/>
          <w:b/>
          <w:bCs/>
          <w:sz w:val="24"/>
          <w:szCs w:val="24"/>
        </w:rPr>
        <w:t>– 22 (</w:t>
      </w:r>
      <w:r>
        <w:rPr>
          <w:rFonts w:ascii="Times New Roman" w:hAnsi="Times New Roman"/>
          <w:b/>
          <w:bCs/>
          <w:sz w:val="24"/>
          <w:szCs w:val="24"/>
        </w:rPr>
        <w:t>с учетом администрации – внутренних совместителей, без учета внешних совместителей)</w:t>
      </w:r>
    </w:p>
    <w:p w:rsidR="002A710F" w:rsidRDefault="002A710F" w:rsidP="004524BB">
      <w:pPr>
        <w:widowControl w:val="0"/>
        <w:autoSpaceDE w:val="0"/>
        <w:autoSpaceDN w:val="0"/>
        <w:adjustRightInd w:val="0"/>
        <w:spacing w:after="0" w:line="238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квалификационным категориям:</w:t>
      </w:r>
    </w:p>
    <w:p w:rsidR="002A710F" w:rsidRDefault="002A710F" w:rsidP="004524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580"/>
        <w:gridCol w:w="1080"/>
        <w:gridCol w:w="1240"/>
        <w:gridCol w:w="1180"/>
        <w:gridCol w:w="1180"/>
        <w:gridCol w:w="1640"/>
        <w:gridCol w:w="900"/>
      </w:tblGrid>
      <w:tr w:rsidR="002A710F" w:rsidTr="004431C2">
        <w:trPr>
          <w:trHeight w:val="27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высшей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первой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\к</w:t>
            </w:r>
            <w:proofErr w:type="spellEnd"/>
          </w:p>
        </w:tc>
      </w:tr>
      <w:tr w:rsidR="002A710F" w:rsidTr="004431C2">
        <w:trPr>
          <w:trHeight w:val="2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710F" w:rsidRDefault="002A710F" w:rsidP="004431C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10F" w:rsidRDefault="002A710F" w:rsidP="00217FD5">
      <w:pPr>
        <w:rPr>
          <w:rFonts w:ascii="Times New Roman" w:hAnsi="Times New Roman"/>
          <w:sz w:val="24"/>
          <w:szCs w:val="24"/>
        </w:rPr>
      </w:pPr>
    </w:p>
    <w:p w:rsidR="002A710F" w:rsidRPr="004524BB" w:rsidRDefault="002A710F" w:rsidP="004524BB">
      <w:pPr>
        <w:rPr>
          <w:rFonts w:ascii="Times New Roman" w:hAnsi="Times New Roman"/>
          <w:sz w:val="24"/>
          <w:szCs w:val="24"/>
        </w:rPr>
      </w:pPr>
      <w:r w:rsidRPr="004524BB">
        <w:rPr>
          <w:rFonts w:ascii="Times New Roman" w:hAnsi="Times New Roman"/>
          <w:sz w:val="24"/>
          <w:szCs w:val="24"/>
        </w:rPr>
        <w:t>21 учитель     3 – совместителя + 4 воспитателя</w:t>
      </w:r>
    </w:p>
    <w:p w:rsidR="002A710F" w:rsidRPr="004524BB" w:rsidRDefault="002A710F" w:rsidP="004524BB">
      <w:pPr>
        <w:spacing w:after="0"/>
        <w:rPr>
          <w:rFonts w:ascii="Times New Roman" w:hAnsi="Times New Roman"/>
          <w:b/>
          <w:sz w:val="24"/>
          <w:szCs w:val="24"/>
        </w:rPr>
      </w:pPr>
      <w:r w:rsidRPr="004524BB">
        <w:rPr>
          <w:rFonts w:ascii="Times New Roman" w:hAnsi="Times New Roman"/>
          <w:b/>
          <w:sz w:val="24"/>
          <w:szCs w:val="24"/>
        </w:rPr>
        <w:t>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A710F" w:rsidRPr="004524BB" w:rsidTr="00DD683E"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2A710F" w:rsidRPr="004524BB" w:rsidTr="00DD683E"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2A710F" w:rsidRPr="004524BB" w:rsidTr="00DD683E"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</w:tbl>
    <w:p w:rsidR="002A710F" w:rsidRPr="004524BB" w:rsidRDefault="002A710F" w:rsidP="004524BB">
      <w:pPr>
        <w:spacing w:after="0"/>
        <w:rPr>
          <w:rFonts w:ascii="Times New Roman" w:hAnsi="Times New Roman"/>
          <w:sz w:val="24"/>
          <w:szCs w:val="24"/>
        </w:rPr>
      </w:pPr>
    </w:p>
    <w:p w:rsidR="002A710F" w:rsidRPr="004524BB" w:rsidRDefault="002A710F" w:rsidP="004524BB">
      <w:pPr>
        <w:spacing w:after="0"/>
        <w:rPr>
          <w:rFonts w:ascii="Times New Roman" w:hAnsi="Times New Roman"/>
          <w:b/>
          <w:sz w:val="24"/>
          <w:szCs w:val="24"/>
        </w:rPr>
      </w:pPr>
      <w:r w:rsidRPr="004524BB">
        <w:rPr>
          <w:rFonts w:ascii="Times New Roman" w:hAnsi="Times New Roman"/>
          <w:b/>
          <w:sz w:val="24"/>
          <w:szCs w:val="24"/>
        </w:rPr>
        <w:t xml:space="preserve">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A710F" w:rsidRPr="004524BB" w:rsidTr="00DD683E"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90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2A710F" w:rsidRPr="00DD683E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90,5%</w:t>
            </w:r>
          </w:p>
        </w:tc>
      </w:tr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</w:tr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 xml:space="preserve"> Среднее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10F" w:rsidRPr="008D4467" w:rsidRDefault="002A710F" w:rsidP="004524BB">
      <w:pPr>
        <w:spacing w:after="0"/>
        <w:rPr>
          <w:rFonts w:ascii="Times New Roman" w:hAnsi="Times New Roman"/>
          <w:sz w:val="24"/>
          <w:szCs w:val="24"/>
        </w:rPr>
      </w:pPr>
    </w:p>
    <w:p w:rsidR="002A710F" w:rsidRPr="008D4467" w:rsidRDefault="002A710F" w:rsidP="004524BB">
      <w:pPr>
        <w:spacing w:after="0"/>
        <w:rPr>
          <w:rFonts w:ascii="Times New Roman" w:hAnsi="Times New Roman"/>
          <w:b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</w:t>
      </w:r>
      <w:r w:rsidRPr="008D4467">
        <w:rPr>
          <w:rFonts w:ascii="Times New Roman" w:hAnsi="Times New Roman"/>
          <w:b/>
          <w:sz w:val="24"/>
          <w:szCs w:val="24"/>
        </w:rPr>
        <w:t>Звания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Почетный работник.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</w:tbl>
    <w:p w:rsidR="002A710F" w:rsidRPr="008D4467" w:rsidRDefault="002A710F" w:rsidP="004524BB">
      <w:pPr>
        <w:spacing w:after="0"/>
        <w:rPr>
          <w:rFonts w:ascii="Times New Roman" w:hAnsi="Times New Roman"/>
          <w:sz w:val="24"/>
          <w:szCs w:val="24"/>
        </w:rPr>
      </w:pPr>
    </w:p>
    <w:p w:rsidR="002A710F" w:rsidRPr="008D4467" w:rsidRDefault="002A710F" w:rsidP="004524BB">
      <w:pPr>
        <w:spacing w:after="0"/>
        <w:rPr>
          <w:rFonts w:ascii="Times New Roman" w:hAnsi="Times New Roman"/>
          <w:b/>
          <w:sz w:val="24"/>
          <w:szCs w:val="24"/>
        </w:rPr>
      </w:pPr>
      <w:r w:rsidRPr="008D4467">
        <w:rPr>
          <w:rFonts w:ascii="Times New Roman" w:hAnsi="Times New Roman"/>
          <w:b/>
          <w:sz w:val="24"/>
          <w:szCs w:val="24"/>
        </w:rPr>
        <w:t>Стаж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11-20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14%</w:t>
            </w:r>
          </w:p>
        </w:tc>
      </w:tr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21-30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24%</w:t>
            </w:r>
          </w:p>
        </w:tc>
      </w:tr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31-50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62%</w:t>
            </w:r>
          </w:p>
        </w:tc>
      </w:tr>
      <w:tr w:rsidR="002A710F" w:rsidRPr="008D4467" w:rsidTr="00DD683E"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пенсионеры</w:t>
            </w:r>
          </w:p>
        </w:tc>
        <w:tc>
          <w:tcPr>
            <w:tcW w:w="3190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2A710F" w:rsidRPr="008D4467" w:rsidRDefault="002A710F" w:rsidP="00DD683E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52,4%</w:t>
            </w:r>
          </w:p>
        </w:tc>
      </w:tr>
    </w:tbl>
    <w:p w:rsidR="002A710F" w:rsidRPr="008D4467" w:rsidRDefault="002A710F" w:rsidP="00646281">
      <w:pPr>
        <w:rPr>
          <w:rFonts w:ascii="Times New Roman" w:hAnsi="Times New Roman"/>
          <w:b/>
          <w:sz w:val="24"/>
          <w:szCs w:val="24"/>
        </w:rPr>
      </w:pPr>
    </w:p>
    <w:p w:rsidR="002A710F" w:rsidRPr="008D4467" w:rsidRDefault="002A710F" w:rsidP="006D750F">
      <w:pPr>
        <w:ind w:firstLine="855"/>
        <w:rPr>
          <w:rFonts w:ascii="Times New Roman" w:hAnsi="Times New Roman"/>
          <w:b/>
          <w:sz w:val="28"/>
          <w:szCs w:val="28"/>
        </w:rPr>
      </w:pPr>
      <w:r w:rsidRPr="008D4467">
        <w:rPr>
          <w:rFonts w:ascii="Times New Roman" w:hAnsi="Times New Roman"/>
          <w:b/>
          <w:sz w:val="28"/>
          <w:szCs w:val="28"/>
        </w:rPr>
        <w:t>Профессиональное развитие и повышение квалификации педагогических работников</w:t>
      </w:r>
    </w:p>
    <w:p w:rsidR="002A710F" w:rsidRPr="008D4467" w:rsidRDefault="002A710F" w:rsidP="006D750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>Современный уровень состояния образовательной системы обуславливает необходимость овладения педагогами научно-теоретическими знаниями о современных образовательных технологиях, умениями самоанализа педагогической практики и прогнозирования результатов своей работы. В школе этим вопросам уделяется большое внимание. Целенаправленно осуществляется работа по повышению квалификации педагогических работников:</w:t>
      </w:r>
    </w:p>
    <w:p w:rsidR="002A710F" w:rsidRPr="008D4467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i/>
          <w:sz w:val="24"/>
          <w:szCs w:val="24"/>
        </w:rPr>
        <w:t xml:space="preserve"> </w:t>
      </w:r>
      <w:r w:rsidRPr="008D4467">
        <w:rPr>
          <w:rFonts w:ascii="Times New Roman" w:hAnsi="Times New Roman"/>
          <w:sz w:val="24"/>
          <w:szCs w:val="24"/>
        </w:rPr>
        <w:t xml:space="preserve">В системе учреждений дополнительного профессионального образования; </w:t>
      </w:r>
    </w:p>
    <w:p w:rsidR="002A710F" w:rsidRPr="008D4467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В системе методической работы на муниципальном уровне;</w:t>
      </w:r>
    </w:p>
    <w:p w:rsidR="002A710F" w:rsidRPr="008D4467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В системе методической работы в образовательном учреждении.</w:t>
      </w:r>
    </w:p>
    <w:p w:rsidR="002A710F" w:rsidRPr="008D4467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1. Важная роль в целостной общегосударственной системе повышения квалификации педагогических кадров отводится </w:t>
      </w:r>
      <w:r w:rsidRPr="008D4467">
        <w:rPr>
          <w:rFonts w:ascii="Times New Roman" w:hAnsi="Times New Roman"/>
          <w:b/>
          <w:sz w:val="24"/>
          <w:szCs w:val="24"/>
        </w:rPr>
        <w:t>курсовой подготовке</w:t>
      </w:r>
      <w:r w:rsidRPr="008D4467">
        <w:rPr>
          <w:rFonts w:ascii="Times New Roman" w:hAnsi="Times New Roman"/>
          <w:sz w:val="24"/>
          <w:szCs w:val="24"/>
        </w:rPr>
        <w:t xml:space="preserve">, которая способна обеспечить высокую интенсивность обучения, фундаментальность, системность информации, наличие высококвалифицированных преподавателей. Педагоги направляются на курсы в соответствии с планом повышения квалификации на 2015–2020 годы, ежегодным планом и заявками на курсовую подготовку по информации Комитета по образованию. </w:t>
      </w:r>
      <w:r w:rsidRPr="008D4467">
        <w:rPr>
          <w:rFonts w:ascii="Times New Roman" w:hAnsi="Times New Roman"/>
          <w:sz w:val="24"/>
          <w:szCs w:val="24"/>
        </w:rPr>
        <w:br/>
        <w:t xml:space="preserve">           Повышение профессионального уровня педагогов осуществлялось также через обмен педагогическим опытом, через взаимное посещение уроков, а также через систему самообразования. Один из самых эффективных видов повышения квалификации – </w:t>
      </w:r>
      <w:r w:rsidRPr="008D4467">
        <w:rPr>
          <w:rFonts w:ascii="Times New Roman" w:hAnsi="Times New Roman"/>
          <w:b/>
          <w:bCs/>
          <w:sz w:val="24"/>
          <w:szCs w:val="24"/>
        </w:rPr>
        <w:t xml:space="preserve">самообразование – </w:t>
      </w:r>
      <w:r w:rsidRPr="008D4467">
        <w:rPr>
          <w:rFonts w:ascii="Times New Roman" w:hAnsi="Times New Roman"/>
          <w:sz w:val="24"/>
          <w:szCs w:val="24"/>
        </w:rPr>
        <w:t>систематическое самостоятельное изучение определенной темы по индивидуальному плану. Каждый педагог в течение года работал над своей методической темой. Элементом плана работы над темой, безусловно, является индивидуальное изучение специальной литературы и документов. Чтение расширяет общекультурный и профессиональный кругозор, углубляет и обновляет знания, усиливает информированность. Учитель представляет результаты своей работы на педагогических советах школы, на круглых столах, заседаниях методических групп.</w:t>
      </w:r>
    </w:p>
    <w:p w:rsidR="002A710F" w:rsidRPr="008D4467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A710F" w:rsidRPr="008D4467" w:rsidRDefault="002A710F" w:rsidP="006D750F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 w:rsidRPr="008D4467">
        <w:rPr>
          <w:rFonts w:ascii="Times New Roman" w:hAnsi="Times New Roman"/>
          <w:b/>
          <w:i/>
          <w:sz w:val="28"/>
          <w:szCs w:val="28"/>
        </w:rPr>
        <w:t>Перспективный план повышения квалификации работников образовательного учреждения в условиях введения Стандарт</w:t>
      </w:r>
      <w:r w:rsidRPr="008D4467">
        <w:rPr>
          <w:rFonts w:ascii="Times New Roman" w:hAnsi="Times New Roman"/>
          <w:b/>
          <w:i/>
          <w:sz w:val="24"/>
          <w:szCs w:val="24"/>
        </w:rPr>
        <w:t>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34"/>
        <w:gridCol w:w="22"/>
        <w:gridCol w:w="871"/>
        <w:gridCol w:w="16"/>
        <w:gridCol w:w="1096"/>
        <w:gridCol w:w="26"/>
        <w:gridCol w:w="1122"/>
        <w:gridCol w:w="1122"/>
        <w:gridCol w:w="26"/>
        <w:gridCol w:w="1096"/>
        <w:gridCol w:w="1110"/>
        <w:gridCol w:w="1077"/>
      </w:tblGrid>
      <w:tr w:rsidR="002A710F" w:rsidRPr="008D4467" w:rsidTr="00CD07C7">
        <w:tc>
          <w:tcPr>
            <w:tcW w:w="564" w:type="dxa"/>
            <w:vMerge w:val="restart"/>
            <w:vAlign w:val="center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75" w:type="dxa"/>
            <w:gridSpan w:val="8"/>
            <w:vAlign w:val="center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pacing w:val="100"/>
                <w:sz w:val="24"/>
                <w:szCs w:val="24"/>
              </w:rPr>
              <w:t>Года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0" w:type="auto"/>
            <w:vMerge/>
            <w:vAlign w:val="center"/>
          </w:tcPr>
          <w:p w:rsidR="002A710F" w:rsidRPr="008D4467" w:rsidRDefault="002A710F" w:rsidP="006D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A710F" w:rsidRPr="008D4467" w:rsidRDefault="002A710F" w:rsidP="006D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Шайманова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4135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Тогущакова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Осипова Н.Н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Аникина М.Э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Дорофеева Г.Г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Афанасьева Л.Н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Афанасьева Е.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Осипова Н.Н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Тогущакова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Русскийязык</w:t>
            </w:r>
            <w:proofErr w:type="spellEnd"/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литература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Печняк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Ухмылина Г.Н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Шевлюк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Журавкова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Шайманова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Холдина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bottom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Осипов В.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воспитание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Борейша Е.Н</w:t>
            </w:r>
          </w:p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.(музыка)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Л.К (ИЗО)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ОБЖ 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467">
              <w:rPr>
                <w:rFonts w:ascii="Times New Roman" w:hAnsi="Times New Roman"/>
                <w:sz w:val="24"/>
                <w:szCs w:val="24"/>
              </w:rPr>
              <w:t>Легалина</w:t>
            </w:r>
            <w:proofErr w:type="spellEnd"/>
            <w:r w:rsidRPr="008D4467">
              <w:rPr>
                <w:rFonts w:ascii="Times New Roman" w:hAnsi="Times New Roman"/>
                <w:sz w:val="24"/>
                <w:szCs w:val="24"/>
              </w:rPr>
              <w:t xml:space="preserve">  М.С.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Воспитатели ГПД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3A3CCA">
        <w:trPr>
          <w:trHeight w:val="310"/>
        </w:trPr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Афанасьева А.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3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1A6796">
        <w:trPr>
          <w:trHeight w:val="190"/>
        </w:trPr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Ефимова В.В.</w:t>
            </w:r>
          </w:p>
        </w:tc>
        <w:tc>
          <w:tcPr>
            <w:tcW w:w="893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3A3CCA">
        <w:trPr>
          <w:trHeight w:val="328"/>
        </w:trPr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893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3A3CCA">
        <w:trPr>
          <w:trHeight w:val="256"/>
        </w:trPr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34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Рогожина М.</w:t>
            </w:r>
            <w:proofErr w:type="gramStart"/>
            <w:r w:rsidRPr="008D44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93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2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2A710F" w:rsidRPr="008D4467" w:rsidRDefault="002A710F" w:rsidP="003A3CCA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8495" w:type="dxa"/>
            <w:gridSpan w:val="11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467">
              <w:rPr>
                <w:rFonts w:ascii="Times New Roman" w:hAnsi="Times New Roman"/>
                <w:b/>
                <w:i/>
                <w:sz w:val="24"/>
                <w:szCs w:val="24"/>
              </w:rPr>
              <w:t>Зав. библиотекой</w:t>
            </w: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710F" w:rsidRPr="008D4467" w:rsidTr="00CD07C7">
        <w:tc>
          <w:tcPr>
            <w:tcW w:w="564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Яковлева В.И</w:t>
            </w:r>
          </w:p>
        </w:tc>
        <w:tc>
          <w:tcPr>
            <w:tcW w:w="887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710F" w:rsidRPr="008D4467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10F" w:rsidRPr="008D4467" w:rsidRDefault="002A710F" w:rsidP="006D750F">
      <w:pPr>
        <w:pStyle w:val="1"/>
        <w:rPr>
          <w:rFonts w:ascii="Times New Roman" w:hAnsi="Times New Roman"/>
          <w:sz w:val="24"/>
          <w:szCs w:val="24"/>
        </w:rPr>
      </w:pPr>
    </w:p>
    <w:p w:rsidR="002A710F" w:rsidRPr="008D4467" w:rsidRDefault="002A710F" w:rsidP="006D750F">
      <w:pPr>
        <w:pStyle w:val="1"/>
        <w:rPr>
          <w:rFonts w:ascii="Times New Roman" w:hAnsi="Times New Roman"/>
          <w:sz w:val="24"/>
          <w:szCs w:val="24"/>
        </w:rPr>
      </w:pPr>
    </w:p>
    <w:p w:rsidR="002A710F" w:rsidRPr="008D4467" w:rsidRDefault="002A710F" w:rsidP="006D750F">
      <w:pPr>
        <w:pStyle w:val="1"/>
        <w:rPr>
          <w:rFonts w:ascii="Times New Roman" w:hAnsi="Times New Roman"/>
          <w:b/>
          <w:sz w:val="28"/>
          <w:szCs w:val="28"/>
        </w:rPr>
      </w:pPr>
      <w:r w:rsidRPr="008D4467">
        <w:rPr>
          <w:rFonts w:ascii="Times New Roman" w:hAnsi="Times New Roman"/>
          <w:b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ФГОС:</w:t>
      </w:r>
    </w:p>
    <w:p w:rsidR="002A710F" w:rsidRPr="008D4467" w:rsidRDefault="002A710F" w:rsidP="00991953">
      <w:pPr>
        <w:pStyle w:val="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>обеспечение</w:t>
      </w:r>
      <w:r w:rsidRPr="008D4467">
        <w:rPr>
          <w:rFonts w:ascii="Times New Roman" w:hAnsi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2A710F" w:rsidRPr="008D4467" w:rsidRDefault="002A710F" w:rsidP="00991953">
      <w:pPr>
        <w:pStyle w:val="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 xml:space="preserve">принятие </w:t>
      </w:r>
      <w:r w:rsidRPr="008D4467">
        <w:rPr>
          <w:rFonts w:ascii="Times New Roman" w:hAnsi="Times New Roman"/>
          <w:sz w:val="24"/>
          <w:szCs w:val="24"/>
        </w:rPr>
        <w:t>идеологии ФГОС общего образования;</w:t>
      </w:r>
    </w:p>
    <w:p w:rsidR="002A710F" w:rsidRPr="008D4467" w:rsidRDefault="002A710F" w:rsidP="00991953">
      <w:pPr>
        <w:pStyle w:val="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>освоение</w:t>
      </w:r>
      <w:r w:rsidRPr="008D4467">
        <w:rPr>
          <w:rFonts w:ascii="Times New Roman" w:hAnsi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2A710F" w:rsidRPr="008D4467" w:rsidRDefault="002A710F" w:rsidP="00991953">
      <w:pPr>
        <w:pStyle w:val="1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8D4467">
        <w:rPr>
          <w:rFonts w:ascii="Times New Roman" w:hAnsi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2A710F" w:rsidRPr="008D4467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2A710F" w:rsidRPr="008D4467" w:rsidRDefault="002A710F" w:rsidP="00B866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     100% педагогов используют средства И</w:t>
      </w:r>
      <w:proofErr w:type="gramStart"/>
      <w:r w:rsidRPr="008D4467">
        <w:rPr>
          <w:rFonts w:ascii="Times New Roman" w:hAnsi="Times New Roman"/>
          <w:sz w:val="24"/>
          <w:szCs w:val="24"/>
        </w:rPr>
        <w:t>КТ в св</w:t>
      </w:r>
      <w:proofErr w:type="gramEnd"/>
      <w:r w:rsidRPr="008D4467">
        <w:rPr>
          <w:rFonts w:ascii="Times New Roman" w:hAnsi="Times New Roman"/>
          <w:sz w:val="24"/>
          <w:szCs w:val="24"/>
        </w:rPr>
        <w:t xml:space="preserve">оей работе: ведение школьной документации, планирование образовательного процесса, работа с электронной почтой, поиск информации в Интернет, участие в форумах и т.д. </w:t>
      </w:r>
    </w:p>
    <w:p w:rsidR="002A710F" w:rsidRPr="008D4467" w:rsidRDefault="002A710F" w:rsidP="00B866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  Анализ параметра – </w:t>
      </w:r>
      <w:proofErr w:type="gramStart"/>
      <w:r w:rsidRPr="008D4467">
        <w:rPr>
          <w:rFonts w:ascii="Times New Roman" w:hAnsi="Times New Roman"/>
          <w:sz w:val="24"/>
          <w:szCs w:val="24"/>
        </w:rPr>
        <w:t>педагогическая</w:t>
      </w:r>
      <w:proofErr w:type="gramEnd"/>
      <w:r w:rsidRPr="008D4467">
        <w:rPr>
          <w:rFonts w:ascii="Times New Roman" w:hAnsi="Times New Roman"/>
          <w:b/>
          <w:sz w:val="24"/>
          <w:szCs w:val="24"/>
        </w:rPr>
        <w:t xml:space="preserve"> ИКТ-компетентность </w:t>
      </w:r>
      <w:r w:rsidRPr="008D4467">
        <w:rPr>
          <w:rFonts w:ascii="Times New Roman" w:hAnsi="Times New Roman"/>
          <w:sz w:val="24"/>
          <w:szCs w:val="24"/>
        </w:rPr>
        <w:t>работников школы – выявил, что: повышение квалификации в области ИКТ прошли практически все члены педагогического коллектива через курсы ИРО и НГГУ, подготовку в школе, дистанционное обучение и самообразование.</w:t>
      </w:r>
    </w:p>
    <w:p w:rsidR="002A710F" w:rsidRPr="008D4467" w:rsidRDefault="002A710F" w:rsidP="00B866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>2. В системе непрерывного педагогического образования значительное место занимает методическая работа с педагогами на</w:t>
      </w:r>
      <w:r w:rsidRPr="008D4467">
        <w:rPr>
          <w:rFonts w:ascii="Times New Roman" w:hAnsi="Times New Roman"/>
          <w:b/>
          <w:sz w:val="24"/>
          <w:szCs w:val="24"/>
        </w:rPr>
        <w:t xml:space="preserve"> муниципальном уровне</w:t>
      </w:r>
      <w:r w:rsidRPr="008D4467">
        <w:rPr>
          <w:rFonts w:ascii="Times New Roman" w:hAnsi="Times New Roman"/>
          <w:sz w:val="24"/>
          <w:szCs w:val="24"/>
        </w:rPr>
        <w:t xml:space="preserve">, которая является одним из компонентов государственной системы повышения квалификации работников образования, обеспечивающей связь психолого-педагогической науки с педагогической практикой. </w:t>
      </w:r>
    </w:p>
    <w:p w:rsidR="002A710F" w:rsidRPr="008D4467" w:rsidRDefault="002A710F" w:rsidP="00B866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lastRenderedPageBreak/>
        <w:t xml:space="preserve"> Входит в практику повышение квалификации дистанционными способами обучения.</w:t>
      </w:r>
    </w:p>
    <w:p w:rsidR="002A710F" w:rsidRPr="008D4467" w:rsidRDefault="002A710F" w:rsidP="00B866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Районные методические объединения  и конференции один раз в  учебный год посещает каждый педагогов. </w:t>
      </w:r>
    </w:p>
    <w:p w:rsidR="002A710F" w:rsidRPr="008D4467" w:rsidRDefault="002A710F" w:rsidP="00B866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3. Непрерывной системой повышения квалификации на </w:t>
      </w:r>
      <w:r w:rsidRPr="008D4467">
        <w:rPr>
          <w:rFonts w:ascii="Times New Roman" w:hAnsi="Times New Roman"/>
          <w:b/>
          <w:sz w:val="24"/>
          <w:szCs w:val="24"/>
        </w:rPr>
        <w:t>уровне школы</w:t>
      </w:r>
      <w:r w:rsidRPr="008D4467">
        <w:rPr>
          <w:rFonts w:ascii="Times New Roman" w:hAnsi="Times New Roman"/>
          <w:sz w:val="24"/>
          <w:szCs w:val="24"/>
        </w:rPr>
        <w:t xml:space="preserve"> охвачено 100% педагогов.</w:t>
      </w:r>
    </w:p>
    <w:p w:rsidR="002A710F" w:rsidRDefault="002A710F" w:rsidP="00B8664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4467">
        <w:rPr>
          <w:rFonts w:ascii="Times New Roman" w:hAnsi="Times New Roman"/>
          <w:sz w:val="24"/>
          <w:szCs w:val="24"/>
        </w:rPr>
        <w:t xml:space="preserve">Приоритетной темой в системе повышения квалификации учителей, как на муниципальном, так и на школьном уровнях, остаётся тема освоения современных образовательных технологий, в том числе формирование ключевых </w:t>
      </w:r>
      <w:proofErr w:type="spellStart"/>
      <w:proofErr w:type="gramStart"/>
      <w:r w:rsidRPr="008D4467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 w:rsidRPr="008D4467">
        <w:rPr>
          <w:rFonts w:ascii="Times New Roman" w:hAnsi="Times New Roman"/>
          <w:sz w:val="24"/>
          <w:szCs w:val="24"/>
        </w:rPr>
        <w:t xml:space="preserve"> педагога.</w:t>
      </w:r>
      <w:r w:rsidRPr="00C01C9F">
        <w:rPr>
          <w:rFonts w:ascii="Times New Roman" w:hAnsi="Times New Roman"/>
          <w:sz w:val="28"/>
          <w:szCs w:val="28"/>
        </w:rPr>
        <w:t xml:space="preserve"> </w:t>
      </w:r>
      <w:r w:rsidRPr="00C01C9F">
        <w:rPr>
          <w:rFonts w:ascii="Times New Roman" w:hAnsi="Times New Roman"/>
          <w:sz w:val="28"/>
          <w:szCs w:val="28"/>
        </w:rPr>
        <w:br/>
      </w: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D4467" w:rsidRPr="00C01C9F" w:rsidRDefault="008D4467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Pr="004524BB" w:rsidRDefault="002A710F" w:rsidP="00B8664C">
      <w:pPr>
        <w:widowControl w:val="0"/>
        <w:autoSpaceDE w:val="0"/>
        <w:autoSpaceDN w:val="0"/>
        <w:adjustRightInd w:val="0"/>
        <w:spacing w:after="0" w:line="240" w:lineRule="auto"/>
        <w:ind w:left="1920"/>
        <w:jc w:val="center"/>
        <w:rPr>
          <w:rFonts w:ascii="Times New Roman" w:hAnsi="Times New Roman"/>
          <w:b/>
          <w:sz w:val="28"/>
          <w:szCs w:val="28"/>
        </w:rPr>
      </w:pPr>
      <w:r w:rsidRPr="004524BB">
        <w:rPr>
          <w:rFonts w:ascii="Times New Roman" w:hAnsi="Times New Roman"/>
          <w:b/>
          <w:bCs/>
          <w:sz w:val="28"/>
          <w:szCs w:val="28"/>
        </w:rPr>
        <w:lastRenderedPageBreak/>
        <w:t>Анализ кадрового состава (кадрово-педагогических условий)</w:t>
      </w:r>
    </w:p>
    <w:p w:rsidR="002A710F" w:rsidRPr="00B8664C" w:rsidRDefault="002A710F" w:rsidP="00B8664C">
      <w:pPr>
        <w:widowControl w:val="0"/>
        <w:autoSpaceDE w:val="0"/>
        <w:autoSpaceDN w:val="0"/>
        <w:adjustRightInd w:val="0"/>
        <w:spacing w:after="0" w:line="236" w:lineRule="auto"/>
        <w:ind w:left="40"/>
        <w:jc w:val="center"/>
        <w:rPr>
          <w:rFonts w:ascii="Times New Roman" w:hAnsi="Times New Roman"/>
          <w:sz w:val="28"/>
          <w:szCs w:val="28"/>
        </w:rPr>
      </w:pPr>
      <w:r w:rsidRPr="004524BB">
        <w:rPr>
          <w:rFonts w:ascii="Times New Roman" w:hAnsi="Times New Roman"/>
          <w:b/>
          <w:bCs/>
          <w:sz w:val="28"/>
          <w:szCs w:val="28"/>
        </w:rPr>
        <w:t xml:space="preserve">Структуру методической службы нашей школы </w:t>
      </w:r>
      <w:r w:rsidRPr="004524BB">
        <w:rPr>
          <w:rFonts w:ascii="Times New Roman" w:hAnsi="Times New Roman"/>
          <w:b/>
          <w:sz w:val="28"/>
          <w:szCs w:val="28"/>
        </w:rPr>
        <w:t>можно представить в виде следующей модели</w:t>
      </w:r>
      <w:r>
        <w:rPr>
          <w:rFonts w:ascii="Times New Roman" w:hAnsi="Times New Roman"/>
          <w:sz w:val="28"/>
          <w:szCs w:val="28"/>
        </w:rPr>
        <w:t>:</w:t>
      </w:r>
    </w:p>
    <w:p w:rsidR="002A710F" w:rsidRPr="00B8664C" w:rsidRDefault="002A710F" w:rsidP="00B866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8"/>
          <w:szCs w:val="28"/>
        </w:rPr>
      </w:pPr>
    </w:p>
    <w:p w:rsidR="002A710F" w:rsidRDefault="002A710F" w:rsidP="00B866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2A710F" w:rsidRPr="00B8664C" w:rsidRDefault="002A710F" w:rsidP="00B8664C">
      <w:pPr>
        <w:jc w:val="center"/>
        <w:rPr>
          <w:rFonts w:ascii="Times New Roman" w:hAnsi="Times New Roman"/>
          <w:b/>
          <w:sz w:val="28"/>
          <w:szCs w:val="28"/>
        </w:rPr>
      </w:pPr>
      <w:r w:rsidRPr="00B8664C">
        <w:rPr>
          <w:rFonts w:ascii="Times New Roman" w:hAnsi="Times New Roman"/>
          <w:b/>
          <w:sz w:val="28"/>
          <w:szCs w:val="28"/>
        </w:rPr>
        <w:t>Структура управления методической работы школы</w:t>
      </w:r>
    </w:p>
    <w:p w:rsidR="002A710F" w:rsidRDefault="002A710F" w:rsidP="00B8664C">
      <w:pPr>
        <w:tabs>
          <w:tab w:val="left" w:pos="2388"/>
        </w:tabs>
        <w:rPr>
          <w:b/>
          <w:sz w:val="32"/>
          <w:szCs w:val="32"/>
        </w:rPr>
      </w:pPr>
    </w:p>
    <w:tbl>
      <w:tblPr>
        <w:tblW w:w="8960" w:type="dxa"/>
        <w:tblInd w:w="93" w:type="dxa"/>
        <w:tblLook w:val="00A0"/>
      </w:tblPr>
      <w:tblGrid>
        <w:gridCol w:w="2440"/>
        <w:gridCol w:w="960"/>
        <w:gridCol w:w="2240"/>
        <w:gridCol w:w="960"/>
        <w:gridCol w:w="2360"/>
      </w:tblGrid>
      <w:tr w:rsidR="002A710F" w:rsidRPr="00251DA7" w:rsidTr="004431C2">
        <w:trPr>
          <w:trHeight w:val="40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655E3B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E3B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2.05pt;margin-top:-.1pt;width:82.5pt;height:38.25pt;flip:x;z-index:251664896" o:connectortype="straight">
                  <v:stroke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0F" w:rsidRPr="00251DA7" w:rsidRDefault="002A710F" w:rsidP="00443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1D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10F" w:rsidRPr="00251DA7" w:rsidTr="004431C2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655E3B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E3B">
              <w:rPr>
                <w:noProof/>
                <w:lang w:eastAsia="ru-RU"/>
              </w:rPr>
              <w:pict>
                <v:shape id="_x0000_s1029" type="#_x0000_t32" style="position:absolute;margin-left:47.8pt;margin-top:.15pt;width:0;height:21pt;z-index:251665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251DA7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10F" w:rsidRPr="00251DA7" w:rsidTr="004431C2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F" w:rsidRPr="004524BB" w:rsidRDefault="002A710F" w:rsidP="00443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УВР, 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0F" w:rsidRPr="004524BB" w:rsidRDefault="002A710F" w:rsidP="00443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F" w:rsidRPr="004524BB" w:rsidRDefault="002A710F" w:rsidP="00443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Аттестационная комиссия</w:t>
            </w:r>
          </w:p>
        </w:tc>
      </w:tr>
      <w:tr w:rsidR="002A710F" w:rsidRPr="00251DA7" w:rsidTr="004431C2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655E3B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E3B">
              <w:rPr>
                <w:noProof/>
                <w:lang w:eastAsia="ru-RU"/>
              </w:rPr>
              <w:pict>
                <v:shape id="_x0000_s1030" type="#_x0000_t32" style="position:absolute;margin-left:47.8pt;margin-top:-.1pt;width:0;height:18pt;z-index:251666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10F" w:rsidRPr="00251DA7" w:rsidTr="004431C2">
        <w:trPr>
          <w:trHeight w:val="4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655E3B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E3B">
              <w:rPr>
                <w:noProof/>
                <w:lang w:eastAsia="ru-RU"/>
              </w:rPr>
              <w:pict>
                <v:shape id="_x0000_s1031" type="#_x0000_t32" style="position:absolute;margin-left:51.3pt;margin-top:10.65pt;width:113.25pt;height:32.25pt;flip:x;z-index:251667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10F" w:rsidRPr="004524BB" w:rsidRDefault="00655E3B" w:rsidP="00443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E3B">
              <w:rPr>
                <w:noProof/>
                <w:lang w:eastAsia="ru-RU"/>
              </w:rPr>
              <w:pict>
                <v:shape id="_x0000_s1032" type="#_x0000_t32" style="position:absolute;left:0;text-align:left;margin-left:105.55pt;margin-top:10.65pt;width:106.5pt;height:32.25pt;z-index:251670016;mso-position-horizontal-relative:text;mso-position-vertical-relative:text" o:connectortype="straight">
                  <v:stroke endarrow="block"/>
                </v:shape>
              </w:pict>
            </w:r>
            <w:r w:rsidR="002A710F" w:rsidRPr="00452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Метод. 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10F" w:rsidRPr="00251DA7" w:rsidTr="004431C2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655E3B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5E3B">
              <w:rPr>
                <w:noProof/>
                <w:lang w:eastAsia="ru-RU"/>
              </w:rPr>
              <w:pict>
                <v:shape id="_x0000_s1033" type="#_x0000_t32" style="position:absolute;margin-left:47.8pt;margin-top:.4pt;width:0;height:18pt;z-index:251668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10F" w:rsidRPr="00251DA7" w:rsidTr="004431C2">
        <w:trPr>
          <w:trHeight w:val="20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F" w:rsidRPr="004524BB" w:rsidRDefault="002A710F" w:rsidP="00443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                   учителей начальных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F" w:rsidRPr="004524BB" w:rsidRDefault="002A710F" w:rsidP="00443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ТГ            учителей гуманитарного цикла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710F" w:rsidRPr="004524BB" w:rsidRDefault="002A710F" w:rsidP="00443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F" w:rsidRPr="004524BB" w:rsidRDefault="002A710F" w:rsidP="00443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24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ТГ               учителей естественно-математического цикла</w:t>
            </w:r>
          </w:p>
        </w:tc>
      </w:tr>
    </w:tbl>
    <w:p w:rsidR="002A710F" w:rsidRPr="00251DA7" w:rsidRDefault="00655E3B" w:rsidP="00B8664C">
      <w:pPr>
        <w:jc w:val="center"/>
        <w:rPr>
          <w:b/>
          <w:sz w:val="32"/>
          <w:szCs w:val="32"/>
        </w:rPr>
      </w:pPr>
      <w:r w:rsidRPr="00655E3B">
        <w:rPr>
          <w:noProof/>
          <w:lang w:eastAsia="ru-RU"/>
        </w:rPr>
        <w:pict>
          <v:shape id="_x0000_s1034" type="#_x0000_t32" style="position:absolute;left:0;text-align:left;margin-left:280.2pt;margin-top:-249.6pt;width:83.25pt;height:38.25pt;z-index:251663872;mso-position-horizontal-relative:text;mso-position-vertical-relative:text" o:connectortype="straight">
            <v:stroke endarrow="block"/>
          </v:shape>
        </w:pict>
      </w:r>
    </w:p>
    <w:p w:rsidR="002A710F" w:rsidRDefault="002A710F" w:rsidP="00B866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2A710F" w:rsidRDefault="002A710F" w:rsidP="00B866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2A710F" w:rsidRDefault="002A710F" w:rsidP="00B866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2A710F" w:rsidRDefault="002A710F" w:rsidP="00B8664C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/>
          <w:sz w:val="24"/>
          <w:szCs w:val="24"/>
        </w:rPr>
      </w:pPr>
    </w:p>
    <w:p w:rsidR="002A710F" w:rsidRDefault="002A710F" w:rsidP="00B8664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1C9F">
        <w:rPr>
          <w:rFonts w:ascii="Times New Roman" w:hAnsi="Times New Roman"/>
          <w:sz w:val="28"/>
          <w:szCs w:val="28"/>
        </w:rPr>
        <w:br/>
      </w:r>
    </w:p>
    <w:p w:rsidR="002A710F" w:rsidRDefault="002A710F" w:rsidP="006D750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A710F" w:rsidRDefault="002A710F" w:rsidP="00D74A5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2A710F" w:rsidRPr="00BA40AB" w:rsidRDefault="00655E3B" w:rsidP="00BA40A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 w:rsidRPr="00655E3B">
        <w:rPr>
          <w:noProof/>
          <w:lang w:eastAsia="ru-RU"/>
        </w:rPr>
        <w:lastRenderedPageBreak/>
        <w:pict>
          <v:rect id="_x0000_s1035" style="position:absolute;margin-left:31.9pt;margin-top:13.9pt;width:1pt;height:1pt;z-index:-251659776" o:allowincell="f" fillcolor="black" stroked="f"/>
        </w:pict>
      </w:r>
      <w:r w:rsidRPr="00655E3B">
        <w:rPr>
          <w:noProof/>
          <w:lang w:eastAsia="ru-RU"/>
        </w:rPr>
        <w:pict>
          <v:rect id="_x0000_s1036" style="position:absolute;margin-left:178.95pt;margin-top:13.9pt;width:1pt;height:1pt;z-index:-251658752" o:allowincell="f" fillcolor="black" stroked="f"/>
        </w:pict>
      </w:r>
      <w:r w:rsidRPr="00655E3B">
        <w:rPr>
          <w:noProof/>
          <w:lang w:eastAsia="ru-RU"/>
        </w:rPr>
        <w:pict>
          <v:rect id="_x0000_s1037" style="position:absolute;margin-left:228.95pt;margin-top:14.1pt;width:1pt;height:1pt;z-index:-251657728" o:allowincell="f" fillcolor="black" stroked="f"/>
        </w:pict>
      </w:r>
      <w:r w:rsidRPr="00655E3B">
        <w:rPr>
          <w:noProof/>
          <w:lang w:eastAsia="ru-RU"/>
        </w:rPr>
        <w:pict>
          <v:rect id="_x0000_s1038" style="position:absolute;margin-left:278.8pt;margin-top:14.1pt;width:1pt;height:1pt;z-index:-251656704" o:allowincell="f" fillcolor="black" stroked="f"/>
        </w:pict>
      </w:r>
      <w:r w:rsidRPr="00655E3B">
        <w:rPr>
          <w:noProof/>
          <w:lang w:eastAsia="ru-RU"/>
        </w:rPr>
        <w:pict>
          <v:rect id="_x0000_s1039" style="position:absolute;margin-left:328.6pt;margin-top:13.9pt;width:1pt;height:1pt;z-index:-251655680" o:allowincell="f" fillcolor="black" stroked="f"/>
        </w:pict>
      </w:r>
      <w:r w:rsidRPr="00655E3B">
        <w:rPr>
          <w:noProof/>
          <w:lang w:eastAsia="ru-RU"/>
        </w:rPr>
        <w:pict>
          <v:rect id="_x0000_s1040" style="position:absolute;margin-left:378.8pt;margin-top:14.1pt;width:1pt;height:1pt;z-index:-251654656" o:allowincell="f" fillcolor="black" stroked="f"/>
        </w:pict>
      </w:r>
      <w:r w:rsidRPr="00655E3B">
        <w:rPr>
          <w:noProof/>
          <w:lang w:eastAsia="ru-RU"/>
        </w:rPr>
        <w:pict>
          <v:rect id="_x0000_s1041" style="position:absolute;margin-left:423.05pt;margin-top:13.9pt;width:1pt;height:1pt;z-index:-251653632" o:allowincell="f" fillcolor="black" stroked="f"/>
        </w:pict>
      </w:r>
    </w:p>
    <w:p w:rsidR="002A710F" w:rsidRPr="00C01C9F" w:rsidRDefault="008D4467" w:rsidP="006D750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2.</w:t>
      </w:r>
      <w:r w:rsidR="002A710F" w:rsidRPr="00C01C9F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</w:t>
      </w:r>
    </w:p>
    <w:p w:rsidR="002A710F" w:rsidRDefault="002A710F" w:rsidP="006D750F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C01C9F">
        <w:rPr>
          <w:rFonts w:ascii="Times New Roman" w:hAnsi="Times New Roman"/>
          <w:i/>
          <w:sz w:val="28"/>
          <w:szCs w:val="28"/>
        </w:rPr>
        <w:t>Модель аналитической таблицы для оценки базовых компетентностей педагогов</w:t>
      </w:r>
      <w:r w:rsidRPr="00C01C9F">
        <w:rPr>
          <w:rFonts w:ascii="Times New Roman" w:hAnsi="Times New Roman"/>
          <w:i/>
          <w:sz w:val="28"/>
          <w:szCs w:val="28"/>
        </w:rPr>
        <w:br/>
        <w:t>(</w:t>
      </w:r>
      <w:proofErr w:type="spellStart"/>
      <w:r w:rsidRPr="00C01C9F">
        <w:rPr>
          <w:rFonts w:ascii="Times New Roman" w:hAnsi="Times New Roman"/>
          <w:i/>
          <w:sz w:val="28"/>
          <w:szCs w:val="28"/>
        </w:rPr>
        <w:t>В.Д.Шадрикова</w:t>
      </w:r>
      <w:proofErr w:type="spellEnd"/>
      <w:r w:rsidRPr="00C01C9F">
        <w:rPr>
          <w:rFonts w:ascii="Times New Roman" w:hAnsi="Times New Roman"/>
          <w:i/>
          <w:sz w:val="28"/>
          <w:szCs w:val="28"/>
        </w:rPr>
        <w:t>)</w:t>
      </w:r>
    </w:p>
    <w:p w:rsidR="002A710F" w:rsidRDefault="002A710F" w:rsidP="006D750F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2A710F" w:rsidRPr="00C01C9F" w:rsidRDefault="002A710F" w:rsidP="006D750F">
      <w:pPr>
        <w:pStyle w:val="1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368"/>
        <w:gridCol w:w="6946"/>
        <w:gridCol w:w="5812"/>
      </w:tblGrid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sz w:val="24"/>
                <w:szCs w:val="24"/>
              </w:rPr>
              <w:t>Показатели оценки компетентности</w:t>
            </w:r>
          </w:p>
        </w:tc>
      </w:tr>
      <w:tr w:rsidR="002A710F" w:rsidRPr="00C01C9F" w:rsidTr="00BA2C93">
        <w:trPr>
          <w:trHeight w:val="169"/>
        </w:trPr>
        <w:tc>
          <w:tcPr>
            <w:tcW w:w="15843" w:type="dxa"/>
            <w:gridSpan w:val="4"/>
          </w:tcPr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i/>
                <w:sz w:val="24"/>
                <w:szCs w:val="24"/>
              </w:rPr>
              <w:t>I. Личностные качества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Вера в силы и возможности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. По иному можно сказать, что любить ребенка, значит верить в его возможности, создавать условия для разворачивания этих сил в образовательной деятельности.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Умение создавать ситуацию успеха для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осуществлять грамотное педагогическое оценивание, мобилизующее академическую активность;</w:t>
            </w:r>
          </w:p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2A710F" w:rsidRPr="00DD683E" w:rsidRDefault="002A710F" w:rsidP="006D750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разрабатывать индивидуально-ориентированные образовательные проекты.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Интерес к внутреннему миру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Интерес к внутреннему миру обучающихся предполагает не просто знания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Умение составить устную и письменную характеристику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, отражающую разные аспекты его внутреннего мира;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сталкивается: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построить индивидуализированную образовательную программу: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показать личностный смысл обучения с учетом индивидуальных характеристик внутреннего мира.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Открытость к </w:t>
            </w: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принятию других позиций, точек зрения (</w:t>
            </w:r>
            <w:proofErr w:type="spellStart"/>
            <w:r w:rsidRPr="00DD683E">
              <w:rPr>
                <w:rFonts w:ascii="Times New Roman" w:hAnsi="Times New Roman"/>
                <w:sz w:val="24"/>
                <w:szCs w:val="24"/>
              </w:rPr>
              <w:t>неидеоло-гизированное</w:t>
            </w:r>
            <w:proofErr w:type="spell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мышление педагога)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Открытость к принятию других позиций и точек зрения </w:t>
            </w: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обучающегося, включая изменение собственной позиции.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Убежденность, что истина может быть не одна;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Интерес к мнениям и позициям других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Учет других точек зрения в процессе оценивания обучающихся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Общая культура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Определяет, во многом, успешность педагогического общения, позицию педагога в глазах обучающихся.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Ориентация в основных сферах материальной и духовной жизни;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материальных и духовных интересов молодежи;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Возможность продемонстрировать свои достижения;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Руководство кружками и секциями.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. Определяет эффективность владения классом.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 трудных ситуациях педагог сохраняет спокойствие;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Эмоциональный конфликт не влияет на объективность оценки;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Не стремится избежать эмоционально-напряженных ситуаций.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Осознание целей и ценностей педагогической деятельности,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Позитивное настроение,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Желание работать,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Высокая профессиональная самооценка.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15843" w:type="dxa"/>
            <w:gridSpan w:val="4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i/>
                <w:sz w:val="24"/>
                <w:szCs w:val="24"/>
              </w:rPr>
              <w:t>II. Постановка целей и задач педагогической деятельности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Основная компетенция, обеспечивающая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83E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в учебном процессе. Обеспечивает реализацию «</w:t>
            </w:r>
            <w:proofErr w:type="spellStart"/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» подхода, ставит ученика в позицию субъекта деятельности, лежит в основе формирования творческой личности.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образовательных стандартов и реализующих их программ;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r w:rsidRPr="00DD683E">
              <w:rPr>
                <w:rFonts w:ascii="Times New Roman" w:hAnsi="Times New Roman"/>
                <w:sz w:val="24"/>
                <w:szCs w:val="24"/>
              </w:rPr>
              <w:t>нетождественности</w:t>
            </w:r>
            <w:proofErr w:type="spell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темы урока и цели урока;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конкретным набором способов перевода темы в задачу.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возрастных особенностей обучающегося;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методами перевода цели в учебную задачу на конкретном возрасте.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15843" w:type="dxa"/>
            <w:gridSpan w:val="4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III. Мотивация учебной деятельности</w:t>
            </w:r>
          </w:p>
        </w:tc>
      </w:tr>
      <w:tr w:rsidR="002A710F" w:rsidRPr="00C01C9F" w:rsidTr="00BA2C93">
        <w:trPr>
          <w:trHeight w:val="1408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позволяющая обучаемому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Знания возможностей конкретных учеников;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Постановка учебных задач, в соответствии с возможностями ученика;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Демонстрация успехов обучающихся родителям, одноклассникам.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Педагогическое оценивание служит реальным инструментом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осознания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многообразия педагогических оценок;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Знакомство с литературой по данному вопросу;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(применение) различными методами оценивания.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Умение превращать учебную задачу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личностно-значимую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Это одна из важнейших компетентностей, обеспечивающих мотивацию учебной деятельности.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интересов учащихся, их внутреннего мира;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Ориентация в культуре,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показать роль и значение изучаемого материала в реализации личных планов.</w:t>
            </w:r>
          </w:p>
        </w:tc>
      </w:tr>
      <w:tr w:rsidR="002A710F" w:rsidRPr="00C01C9F" w:rsidTr="00BA2C93">
        <w:trPr>
          <w:trHeight w:val="169"/>
        </w:trPr>
        <w:tc>
          <w:tcPr>
            <w:tcW w:w="15843" w:type="dxa"/>
            <w:gridSpan w:val="4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i/>
                <w:sz w:val="24"/>
                <w:szCs w:val="24"/>
              </w:rPr>
              <w:t>IV. Информационная компетентность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Возможности применение получаемых знаний для объяснения социальных и природных явлений;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методами решения различных задач;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Свободное решение задач ЕГЭ, олимпиад: региональных, российских, международных.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нормативных методов и методик;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Демонстрация личностно-ориентированных методов образования;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Наличие своих «находок» и методов, авторской школы;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современных достижений в области методики обучения, в том числе и использование новых информационных технологий;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Использование в учебном процессе современных методов обучения.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Компетентность в субъективных </w:t>
            </w: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условиях деятельности (знание учеников и учебных коллективов)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Позволяет осуществить индивидуальный подход к организации образовательного процесса. Служит условием реализации </w:t>
            </w:r>
            <w:proofErr w:type="spellStart"/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гуманизации</w:t>
            </w:r>
            <w:proofErr w:type="spell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образования. Обеспечивает высокую мотивацию академической активности.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теоретического материала по психологии, характеризующего индивидуальные особенности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методами диагностики индивидуальных особенностей (возможно со школьным психологом);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Использование знаний по психологии в организации учебного процесса;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на основе индивидуальных характеристик обучающихся;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методами социометрии;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Учет особенностей учебных коллективов в педагогическом процессе;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(рефлексия) своих индивидуальных особенностей и их учет в своей деятельности.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Профессиональная любознательность;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Умение пользоваться различными информационно–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исковыми технологиями;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Использование различных баз данных в образовательном процессе.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15843" w:type="dxa"/>
            <w:gridSpan w:val="4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i/>
                <w:sz w:val="24"/>
                <w:szCs w:val="24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2A710F" w:rsidRPr="00C01C9F" w:rsidTr="00BA2C93">
        <w:trPr>
          <w:trHeight w:val="320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разработать образовательную программу, выбрать учебники и учебные комплекты.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выступают средствами целенаправленного влияния на развитие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DD683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и развития обучающихся.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Обоснованные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обучающихся. 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образовательных стандартов и примерных программ;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Наличие персонально разработанных образовательных программ: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арактеристика этих программ по содержанию, по источникам информации;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о материальной базе, на которой должны реализовываться программы;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о учету индивидуальных характеристик обучающихся.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Обоснованность используемых образовательных программ.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Участие работодателей в разработке образовательной программы.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Обоснованность выбора учебников и учебно-методических комплектов, используемых педагогом.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3116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принимать решение в различных педагогических ситуациях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Педагогу приходится постоянно принимать решения: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Как установить дисциплину;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Как мотивировать академическую активность;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Как вызвать интерес у конкретного ученика;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Как обеспечить понимание и т.д.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Разрешение педагогических проблем составляет суть педагогической деятельности.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</w:t>
            </w:r>
            <w:proofErr w:type="spellStart"/>
            <w:r w:rsidRPr="00DD683E">
              <w:rPr>
                <w:rFonts w:ascii="Times New Roman" w:hAnsi="Times New Roman"/>
                <w:sz w:val="24"/>
                <w:szCs w:val="24"/>
              </w:rPr>
              <w:t>креативные</w:t>
            </w:r>
            <w:proofErr w:type="spellEnd"/>
            <w:r w:rsidRPr="00DD683E">
              <w:rPr>
                <w:rFonts w:ascii="Times New Roman" w:hAnsi="Times New Roman"/>
                <w:sz w:val="24"/>
                <w:szCs w:val="24"/>
              </w:rPr>
              <w:t>) или интуитивные.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типичных педагогических ситуаций, требующих участия педагога для своего решения;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набором решающих правил, используемых для различных ситуаций;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критерием предпочтительности при выборе того или иного решающего правила;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критериев достижения цели.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не типичных конфликтных ситуаций;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Примеры разрешения конкретных педагогических ситуаций;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Развитость педагогического мышления.</w:t>
            </w:r>
          </w:p>
        </w:tc>
      </w:tr>
      <w:tr w:rsidR="002A710F" w:rsidRPr="00C01C9F" w:rsidTr="00BA2C93">
        <w:trPr>
          <w:trHeight w:val="169"/>
        </w:trPr>
        <w:tc>
          <w:tcPr>
            <w:tcW w:w="15843" w:type="dxa"/>
            <w:gridSpan w:val="4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683E">
              <w:rPr>
                <w:rFonts w:ascii="Times New Roman" w:hAnsi="Times New Roman"/>
                <w:b/>
                <w:i/>
                <w:sz w:val="24"/>
                <w:szCs w:val="24"/>
              </w:rPr>
              <w:t>VI Компетенции в организации учебной деятельности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Компетентность в установлении </w:t>
            </w:r>
            <w:proofErr w:type="spellStart"/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Компетентность в </w:t>
            </w:r>
            <w:proofErr w:type="spellStart"/>
            <w:r w:rsidRPr="00DD683E">
              <w:rPr>
                <w:rFonts w:ascii="Times New Roman" w:hAnsi="Times New Roman"/>
                <w:sz w:val="24"/>
                <w:szCs w:val="24"/>
              </w:rPr>
              <w:t>целеполагании</w:t>
            </w:r>
            <w:proofErr w:type="spellEnd"/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Предметная компетентность;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Методическая компетентность;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Готовность к сотрудничеству.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того, что знают и понимают ученики;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Свободное владение изучаемым материалом;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Осознанное включение нового учебного материала в систему освоенных знаний обучающихся;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Демонстрация практического применения изучаемого материала;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Опора на чувственное восприятие.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Компетентность в педагогическом </w:t>
            </w: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оценивании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Обеспечивает процессы стимулирования учебной активности, создает условия для формирования самооценки, определяет </w:t>
            </w: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самооценке. 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 в оценивании других должно сочетаться с самооценкой педагога.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Знание функций педагогической оценки;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видов педагогической оценки;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Знание того, что подлежит оцениванию в педагогической деятельности;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методами педагогического оценивания;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продемонстрировать эти методы на конкретных примерах;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перейти от педагогического оценивания к самооценке.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Свободное владение учебным материалом;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типичных трудностей при изучении конкретных тем;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Способность дать дополнительную информацию или организовать поиск дополнительной информации необходимой для решения учебной задачи;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Умение выявить уровень развития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методами объективного контроля и оценивания;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хватает, для решения задачи)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Обеспечивает эффективность учебно-воспитательного процесса.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современных средств и методов построения образовательного процесса;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обосновать выбранные методы и средства обучения.</w:t>
            </w:r>
          </w:p>
        </w:tc>
      </w:tr>
      <w:tr w:rsidR="002A710F" w:rsidRPr="00C01C9F" w:rsidTr="00BA2C93">
        <w:trPr>
          <w:trHeight w:val="169"/>
        </w:trPr>
        <w:tc>
          <w:tcPr>
            <w:tcW w:w="717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368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6946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Характеризует уровень владения педагогом и 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 xml:space="preserve"> системой интеллектуальных операций</w:t>
            </w:r>
          </w:p>
        </w:tc>
        <w:tc>
          <w:tcPr>
            <w:tcW w:w="5812" w:type="dxa"/>
          </w:tcPr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Знание системы интеллектуальных операций;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Владение интеллектуальными операциями;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сформировать интеллектуальные операц</w:t>
            </w:r>
            <w:proofErr w:type="gramStart"/>
            <w:r w:rsidRPr="00DD683E"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 w:rsidRPr="00DD683E">
              <w:rPr>
                <w:rFonts w:ascii="Times New Roman" w:hAnsi="Times New Roman"/>
                <w:sz w:val="24"/>
                <w:szCs w:val="24"/>
              </w:rPr>
              <w:t>чеников;</w:t>
            </w:r>
          </w:p>
          <w:p w:rsidR="002A710F" w:rsidRPr="00DD683E" w:rsidRDefault="002A710F" w:rsidP="006D750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Умение организовать использование интеллектуальных операций, адекватных решаемой задаче.</w:t>
            </w:r>
          </w:p>
        </w:tc>
      </w:tr>
    </w:tbl>
    <w:p w:rsidR="002A710F" w:rsidRDefault="002A710F" w:rsidP="00B8664C">
      <w:pPr>
        <w:pStyle w:val="1"/>
        <w:rPr>
          <w:rFonts w:ascii="Times New Roman" w:hAnsi="Times New Roman"/>
          <w:b/>
          <w:sz w:val="28"/>
          <w:szCs w:val="28"/>
        </w:rPr>
      </w:pPr>
    </w:p>
    <w:p w:rsidR="002A710F" w:rsidRPr="00C01C9F" w:rsidRDefault="002A710F" w:rsidP="006D750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A710F" w:rsidRPr="006D750F" w:rsidRDefault="002A710F" w:rsidP="006D750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D750F">
        <w:rPr>
          <w:rFonts w:ascii="Times New Roman" w:hAnsi="Times New Roman"/>
          <w:b/>
          <w:sz w:val="24"/>
          <w:szCs w:val="24"/>
        </w:rPr>
        <w:t>Модель психолого-педагогического сопровождения участников образовательного процесса на основной ступени общего образования.</w:t>
      </w:r>
    </w:p>
    <w:p w:rsidR="002A710F" w:rsidRPr="006D750F" w:rsidRDefault="002A710F" w:rsidP="006D750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D750F">
        <w:rPr>
          <w:rFonts w:ascii="Times New Roman" w:hAnsi="Times New Roman"/>
          <w:b/>
          <w:sz w:val="24"/>
          <w:szCs w:val="24"/>
        </w:rPr>
        <w:t>Уровни психолого-педагогического сопровождения</w:t>
      </w:r>
    </w:p>
    <w:p w:rsidR="002A710F" w:rsidRPr="006D750F" w:rsidRDefault="00655E3B" w:rsidP="006D750F">
      <w:pPr>
        <w:pStyle w:val="1"/>
        <w:rPr>
          <w:rFonts w:ascii="Times New Roman" w:hAnsi="Times New Roman"/>
          <w:sz w:val="24"/>
          <w:szCs w:val="24"/>
        </w:rPr>
      </w:pPr>
      <w:r w:rsidRPr="00655E3B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margin-left:273.05pt;margin-top:-213.7pt;width:27pt;height:469.65pt;rotation:450;flip:y;z-index:251653632"/>
        </w:pict>
      </w:r>
    </w:p>
    <w:p w:rsidR="002A710F" w:rsidRPr="006D750F" w:rsidRDefault="002A710F" w:rsidP="006D750F">
      <w:pPr>
        <w:pStyle w:val="1"/>
        <w:rPr>
          <w:rFonts w:ascii="Times New Roman" w:hAnsi="Times New Roman"/>
          <w:sz w:val="24"/>
          <w:szCs w:val="24"/>
        </w:rPr>
      </w:pPr>
    </w:p>
    <w:p w:rsidR="002A710F" w:rsidRPr="006D750F" w:rsidRDefault="002A710F" w:rsidP="006D750F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111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232"/>
      </w:tblGrid>
      <w:tr w:rsidR="002A710F" w:rsidRPr="006D750F" w:rsidTr="00A94D93">
        <w:tc>
          <w:tcPr>
            <w:tcW w:w="2392" w:type="dxa"/>
          </w:tcPr>
          <w:p w:rsidR="002A710F" w:rsidRPr="00DD683E" w:rsidRDefault="002A710F" w:rsidP="00A94D9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2392" w:type="dxa"/>
          </w:tcPr>
          <w:p w:rsidR="002A710F" w:rsidRPr="00DD683E" w:rsidRDefault="002A710F" w:rsidP="00A94D9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Групповое </w:t>
            </w:r>
          </w:p>
        </w:tc>
        <w:tc>
          <w:tcPr>
            <w:tcW w:w="2554" w:type="dxa"/>
          </w:tcPr>
          <w:p w:rsidR="002A710F" w:rsidRPr="00DD683E" w:rsidRDefault="002A710F" w:rsidP="00A94D9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На уровне класса </w:t>
            </w:r>
          </w:p>
        </w:tc>
        <w:tc>
          <w:tcPr>
            <w:tcW w:w="2232" w:type="dxa"/>
          </w:tcPr>
          <w:p w:rsidR="002A710F" w:rsidRPr="00DD683E" w:rsidRDefault="002A710F" w:rsidP="00A94D9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На уровне ОУ</w:t>
            </w:r>
          </w:p>
        </w:tc>
      </w:tr>
    </w:tbl>
    <w:p w:rsidR="002A710F" w:rsidRPr="006D750F" w:rsidRDefault="002A710F" w:rsidP="006D750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A710F" w:rsidRPr="006D750F" w:rsidRDefault="00655E3B" w:rsidP="006D750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55E3B">
        <w:rPr>
          <w:noProof/>
          <w:lang w:eastAsia="ru-RU"/>
        </w:rPr>
        <w:pict>
          <v:shape id="_x0000_s1043" type="#_x0000_t88" style="position:absolute;left:0;text-align:left;margin-left:250.7pt;margin-top:-170.35pt;width:27pt;height:391.15pt;rotation:450;flip:y;z-index:251654656" adj=",10479"/>
        </w:pict>
      </w:r>
      <w:r w:rsidR="002A710F" w:rsidRPr="006D750F">
        <w:rPr>
          <w:rFonts w:ascii="Times New Roman" w:hAnsi="Times New Roman"/>
          <w:b/>
          <w:sz w:val="24"/>
          <w:szCs w:val="24"/>
        </w:rPr>
        <w:t>Основные формы сопровождения</w:t>
      </w:r>
    </w:p>
    <w:p w:rsidR="002A710F" w:rsidRPr="00C01C9F" w:rsidRDefault="00655E3B" w:rsidP="006D750F">
      <w:pPr>
        <w:pStyle w:val="1"/>
        <w:rPr>
          <w:rFonts w:ascii="Times New Roman" w:hAnsi="Times New Roman"/>
          <w:sz w:val="28"/>
          <w:szCs w:val="28"/>
        </w:rPr>
      </w:pPr>
      <w:r w:rsidRPr="00655E3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2.9pt;margin-top:14.15pt;width:90pt;height:27pt;z-index:251651584">
            <v:textbox style="mso-next-textbox:#_x0000_s1044">
              <w:txbxContent>
                <w:p w:rsidR="002A710F" w:rsidRPr="00765A5E" w:rsidRDefault="002A710F" w:rsidP="006D75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65A5E">
                    <w:rPr>
                      <w:rFonts w:ascii="Times New Roman" w:hAnsi="Times New Roman"/>
                    </w:rPr>
                    <w:t>Диагностика</w:t>
                  </w:r>
                </w:p>
              </w:txbxContent>
            </v:textbox>
          </v:shape>
        </w:pict>
      </w:r>
    </w:p>
    <w:p w:rsidR="002A710F" w:rsidRPr="00C01C9F" w:rsidRDefault="00655E3B" w:rsidP="006D750F">
      <w:pPr>
        <w:pStyle w:val="1"/>
        <w:rPr>
          <w:rFonts w:ascii="Times New Roman" w:hAnsi="Times New Roman"/>
          <w:sz w:val="28"/>
          <w:szCs w:val="28"/>
        </w:rPr>
      </w:pPr>
      <w:r w:rsidRPr="00655E3B">
        <w:rPr>
          <w:noProof/>
          <w:lang w:eastAsia="ru-RU"/>
        </w:rPr>
        <w:pict>
          <v:shape id="_x0000_s1045" type="#_x0000_t202" style="position:absolute;margin-left:352.45pt;margin-top:-.5pt;width:90pt;height:27pt;z-index:251650560">
            <v:textbox style="mso-next-textbox:#_x0000_s1045">
              <w:txbxContent>
                <w:p w:rsidR="002A710F" w:rsidRPr="00765A5E" w:rsidRDefault="002A710F" w:rsidP="006D750F">
                  <w:pPr>
                    <w:rPr>
                      <w:rFonts w:ascii="Times New Roman" w:hAnsi="Times New Roman"/>
                    </w:rPr>
                  </w:pPr>
                  <w:r w:rsidRPr="00765A5E">
                    <w:rPr>
                      <w:rFonts w:ascii="Times New Roman" w:hAnsi="Times New Roman"/>
                    </w:rPr>
                    <w:t xml:space="preserve">Экспертиза </w:t>
                  </w:r>
                </w:p>
              </w:txbxContent>
            </v:textbox>
          </v:shape>
        </w:pict>
      </w:r>
      <w:r w:rsidRPr="00655E3B">
        <w:rPr>
          <w:noProof/>
          <w:lang w:eastAsia="ru-RU"/>
        </w:rPr>
        <w:pict>
          <v:shape id="_x0000_s1046" type="#_x0000_t202" style="position:absolute;margin-left:93.95pt;margin-top:5pt;width:117pt;height:27pt;z-index:251646464">
            <v:textbox style="mso-next-textbox:#_x0000_s1046">
              <w:txbxContent>
                <w:p w:rsidR="002A710F" w:rsidRPr="00765A5E" w:rsidRDefault="002A710F" w:rsidP="006D750F">
                  <w:pPr>
                    <w:rPr>
                      <w:rFonts w:ascii="Times New Roman" w:hAnsi="Times New Roman"/>
                    </w:rPr>
                  </w:pPr>
                  <w:r w:rsidRPr="00765A5E">
                    <w:rPr>
                      <w:rFonts w:ascii="Times New Roman" w:hAnsi="Times New Roman"/>
                    </w:rPr>
                    <w:t xml:space="preserve">Консультирование </w:t>
                  </w:r>
                </w:p>
              </w:txbxContent>
            </v:textbox>
          </v:shape>
        </w:pict>
      </w:r>
    </w:p>
    <w:p w:rsidR="002A710F" w:rsidRDefault="002A710F" w:rsidP="009919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</w:t>
      </w:r>
    </w:p>
    <w:p w:rsidR="002A710F" w:rsidRPr="00991953" w:rsidRDefault="00655E3B" w:rsidP="00991953">
      <w:pPr>
        <w:pStyle w:val="1"/>
        <w:rPr>
          <w:rFonts w:ascii="Times New Roman" w:hAnsi="Times New Roman"/>
          <w:sz w:val="28"/>
          <w:szCs w:val="28"/>
        </w:rPr>
      </w:pPr>
      <w:r w:rsidRPr="00655E3B">
        <w:rPr>
          <w:noProof/>
          <w:lang w:eastAsia="ru-RU"/>
        </w:rPr>
        <w:pict>
          <v:shape id="_x0000_s1047" type="#_x0000_t202" style="position:absolute;margin-left:459.75pt;margin-top:12.15pt;width:90pt;height:27pt;z-index:251649536">
            <v:textbox style="mso-next-textbox:#_x0000_s1047">
              <w:txbxContent>
                <w:p w:rsidR="002A710F" w:rsidRPr="00765A5E" w:rsidRDefault="002A710F" w:rsidP="006D750F">
                  <w:pPr>
                    <w:rPr>
                      <w:rFonts w:ascii="Times New Roman" w:hAnsi="Times New Roman"/>
                    </w:rPr>
                  </w:pPr>
                  <w:r w:rsidRPr="00765A5E">
                    <w:rPr>
                      <w:rFonts w:ascii="Times New Roman" w:hAnsi="Times New Roman"/>
                    </w:rPr>
                    <w:t xml:space="preserve">Просвещение </w:t>
                  </w:r>
                </w:p>
              </w:txbxContent>
            </v:textbox>
          </v:shape>
        </w:pict>
      </w:r>
      <w:r w:rsidRPr="00655E3B">
        <w:rPr>
          <w:noProof/>
          <w:lang w:eastAsia="ru-RU"/>
        </w:rPr>
        <w:pict>
          <v:shape id="_x0000_s1048" type="#_x0000_t202" style="position:absolute;margin-left:362.2pt;margin-top:10.05pt;width:90pt;height:27pt;z-index:251648512">
            <v:textbox style="mso-next-textbox:#_x0000_s1048">
              <w:txbxContent>
                <w:p w:rsidR="002A710F" w:rsidRPr="00765A5E" w:rsidRDefault="002A710F" w:rsidP="006D750F">
                  <w:pPr>
                    <w:rPr>
                      <w:rFonts w:ascii="Times New Roman" w:hAnsi="Times New Roman"/>
                    </w:rPr>
                  </w:pPr>
                  <w:r w:rsidRPr="00765A5E">
                    <w:rPr>
                      <w:rFonts w:ascii="Times New Roman" w:hAnsi="Times New Roman"/>
                    </w:rPr>
                    <w:t>Профилактика</w:t>
                  </w:r>
                </w:p>
              </w:txbxContent>
            </v:textbox>
          </v:shape>
        </w:pict>
      </w:r>
      <w:r w:rsidRPr="00655E3B">
        <w:rPr>
          <w:noProof/>
          <w:lang w:eastAsia="ru-RU"/>
        </w:rPr>
        <w:pict>
          <v:shape id="_x0000_s1049" type="#_x0000_t202" style="position:absolute;margin-left:216.75pt;margin-top:10.05pt;width:135pt;height:27pt;z-index:251652608">
            <v:textbox style="mso-next-textbox:#_x0000_s1049">
              <w:txbxContent>
                <w:p w:rsidR="002A710F" w:rsidRPr="00765A5E" w:rsidRDefault="002A710F" w:rsidP="006D750F">
                  <w:pPr>
                    <w:rPr>
                      <w:rFonts w:ascii="Times New Roman" w:hAnsi="Times New Roman"/>
                    </w:rPr>
                  </w:pPr>
                  <w:r w:rsidRPr="00765A5E">
                    <w:rPr>
                      <w:rFonts w:ascii="Times New Roman" w:hAnsi="Times New Roman"/>
                    </w:rPr>
                    <w:t>Коррекционная работа</w:t>
                  </w:r>
                </w:p>
              </w:txbxContent>
            </v:textbox>
          </v:shape>
        </w:pict>
      </w:r>
      <w:r w:rsidRPr="00655E3B">
        <w:rPr>
          <w:noProof/>
          <w:lang w:eastAsia="ru-RU"/>
        </w:rPr>
        <w:pict>
          <v:shape id="_x0000_s1050" type="#_x0000_t202" style="position:absolute;margin-left:93.95pt;margin-top:10.05pt;width:117pt;height:34.55pt;z-index:251647488">
            <v:textbox style="mso-next-textbox:#_x0000_s1050">
              <w:txbxContent>
                <w:p w:rsidR="002A710F" w:rsidRPr="00765A5E" w:rsidRDefault="002A710F" w:rsidP="006D75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765A5E">
                    <w:rPr>
                      <w:rFonts w:ascii="Times New Roman" w:hAnsi="Times New Roman"/>
                    </w:rPr>
                    <w:t>Развивающая работа</w:t>
                  </w:r>
                </w:p>
              </w:txbxContent>
            </v:textbox>
          </v:shape>
        </w:pict>
      </w:r>
      <w:r w:rsidR="002A710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</w:p>
    <w:p w:rsidR="002A710F" w:rsidRPr="00C01C9F" w:rsidRDefault="002A710F" w:rsidP="006D750F">
      <w:pPr>
        <w:pStyle w:val="1"/>
        <w:rPr>
          <w:rFonts w:ascii="Times New Roman" w:hAnsi="Times New Roman"/>
          <w:sz w:val="28"/>
          <w:szCs w:val="28"/>
        </w:rPr>
      </w:pPr>
    </w:p>
    <w:p w:rsidR="002A710F" w:rsidRPr="00C01C9F" w:rsidRDefault="00655E3B" w:rsidP="006D750F">
      <w:pPr>
        <w:pStyle w:val="1"/>
        <w:rPr>
          <w:rFonts w:ascii="Times New Roman" w:hAnsi="Times New Roman"/>
          <w:sz w:val="28"/>
          <w:szCs w:val="28"/>
        </w:rPr>
      </w:pPr>
      <w:r w:rsidRPr="00655E3B">
        <w:rPr>
          <w:noProof/>
          <w:lang w:eastAsia="ru-RU"/>
        </w:rPr>
        <w:pict>
          <v:shape id="_x0000_s1051" type="#_x0000_t88" style="position:absolute;margin-left:291.85pt;margin-top:-209.85pt;width:27pt;height:454.2pt;rotation:450;flip:y;z-index:251655680" adj=",11240"/>
        </w:pict>
      </w:r>
    </w:p>
    <w:p w:rsidR="002A710F" w:rsidRDefault="00655E3B" w:rsidP="00B8664C">
      <w:pPr>
        <w:pStyle w:val="1"/>
        <w:jc w:val="center"/>
        <w:rPr>
          <w:rFonts w:ascii="Times New Roman" w:hAnsi="Times New Roman"/>
        </w:rPr>
      </w:pPr>
      <w:r w:rsidRPr="00655E3B">
        <w:rPr>
          <w:sz w:val="28"/>
          <w:szCs w:val="28"/>
        </w:rPr>
      </w:r>
      <w:r w:rsidRPr="00655E3B">
        <w:rPr>
          <w:sz w:val="28"/>
          <w:szCs w:val="28"/>
        </w:rPr>
        <w:pict>
          <v:group id="_x0000_s1052" editas="canvas" style="width:449.85pt;height:276.7pt;mso-position-horizontal-relative:char;mso-position-vertical-relative:line" coordorigin="2279,2196" coordsize="7056,42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279;top:2196;width:7056;height:4285" o:preferrelative="f">
              <v:fill o:detectmouseclick="t"/>
              <v:path o:extrusionok="t" o:connecttype="none"/>
            </v:shape>
            <v:shape id="_x0000_s1054" type="#_x0000_t202" style="position:absolute;left:2279;top:2425;width:1834;height:1113">
              <v:textbox style="mso-next-textbox:#_x0000_s1054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сохранение и укрепление психологического здоровья</w:t>
                    </w:r>
                  </w:p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5" type="#_x0000_t202" style="position:absolute;left:5199;top:2286;width:1411;height:1113">
              <v:textbox style="mso-next-textbox:#_x0000_s1055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_x0000_s1056" type="#_x0000_t202" style="position:absolute;left:7220;top:2423;width:2115;height:772">
              <v:textbox style="mso-next-textbox:#_x0000_s1056">
                <w:txbxContent>
                  <w:p w:rsidR="002A710F" w:rsidRPr="006D750F" w:rsidRDefault="002A710F" w:rsidP="00B8664C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психолого-педагогическая поддержка участников олимпиадного движения</w:t>
                    </w:r>
                  </w:p>
                </w:txbxContent>
              </v:textbox>
            </v:shape>
            <v:shape id="_x0000_s1057" type="#_x0000_t202" style="position:absolute;left:5103;top:4449;width:1411;height:1114">
              <v:textbox style="mso-next-textbox:#_x0000_s1057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выявление и поддержка одаренных детей</w:t>
                    </w:r>
                  </w:p>
                </w:txbxContent>
              </v:textbox>
            </v:shape>
            <v:shape id="_x0000_s1058" type="#_x0000_t202" style="position:absolute;left:4820;top:3334;width:1995;height:1115">
              <v:textbox style="mso-next-textbox:#_x0000_s1058">
                <w:txbxContent>
                  <w:p w:rsidR="002A710F" w:rsidRPr="006D750F" w:rsidRDefault="002A710F" w:rsidP="00B8664C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выявление и поддержка детей с особыми образовательными потребностями</w:t>
                    </w:r>
                  </w:p>
                </w:txbxContent>
              </v:textbox>
            </v:shape>
            <v:shape id="_x0000_s1059" type="#_x0000_t202" style="position:absolute;left:2629;top:3403;width:1834;height:1113">
              <v:textbox style="mso-next-textbox:#_x0000_s1059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формирование ценности здоровья и безопасного образа жизни</w:t>
                    </w:r>
                  </w:p>
                </w:txbxContent>
              </v:textbox>
            </v:shape>
            <v:shape id="_x0000_s1060" type="#_x0000_t202" style="position:absolute;left:2987;top:4333;width:1833;height:1112">
              <v:textbox style="mso-next-textbox:#_x0000_s1060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развития экологической культуры</w:t>
                    </w:r>
                  </w:p>
                  <w:p w:rsidR="002A710F" w:rsidRDefault="002A710F" w:rsidP="00B866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1" type="#_x0000_t202" style="position:absolute;left:3500;top:5368;width:1833;height:1113">
              <v:textbox style="mso-next-textbox:#_x0000_s1061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дифференциация и индивидуализация обучения</w:t>
                    </w:r>
                  </w:p>
                  <w:p w:rsidR="002A710F" w:rsidRDefault="002A710F" w:rsidP="00B8664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2" type="#_x0000_t202" style="position:absolute;left:7151;top:3261;width:2046;height:1255">
              <v:textbox style="mso-next-textbox:#_x0000_s1062">
                <w:txbxContent>
                  <w:p w:rsidR="002A710F" w:rsidRPr="006D750F" w:rsidRDefault="002A710F" w:rsidP="00B8664C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обеспечение осознанного и ответственного выбора дальнейшей профессиональной сферы деятельности</w:t>
                    </w:r>
                  </w:p>
                </w:txbxContent>
              </v:textbox>
            </v:shape>
            <v:shape id="_x0000_s1063" type="#_x0000_t202" style="position:absolute;left:6815;top:4333;width:2099;height:1112">
              <v:textbox style="mso-next-textbox:#_x0000_s1063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формирование коммуникативных навыков в разновозрастной среде и среде сверстников</w:t>
                    </w:r>
                  </w:p>
                  <w:p w:rsidR="002A710F" w:rsidRDefault="002A710F" w:rsidP="00B866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4" type="#_x0000_t202" style="position:absolute;left:6351;top:5367;width:1835;height:1114">
              <v:textbox style="mso-next-textbox:#_x0000_s1064">
                <w:txbxContent>
                  <w:p w:rsidR="002A710F" w:rsidRPr="006D750F" w:rsidRDefault="002A710F" w:rsidP="00B8664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750F">
                      <w:rPr>
                        <w:rStyle w:val="dash041e005f0431005f044b005f0447005f043d005f044b005f0439005f005fchar1char1"/>
                        <w:sz w:val="18"/>
                        <w:szCs w:val="18"/>
                      </w:rPr>
                      <w:t>поддержка детских объединений и ученического самоуправления</w:t>
                    </w:r>
                  </w:p>
                  <w:p w:rsidR="002A710F" w:rsidRDefault="002A710F" w:rsidP="00B866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2A710F" w:rsidRPr="00B8664C">
        <w:rPr>
          <w:rFonts w:ascii="Times New Roman" w:hAnsi="Times New Roman"/>
        </w:rPr>
        <w:t xml:space="preserve"> </w:t>
      </w:r>
      <w:r w:rsidR="002A710F" w:rsidRPr="00991953">
        <w:rPr>
          <w:rFonts w:ascii="Times New Roman" w:hAnsi="Times New Roman"/>
        </w:rPr>
        <w:t xml:space="preserve">Основные направления </w:t>
      </w:r>
      <w:proofErr w:type="spellStart"/>
      <w:r w:rsidR="002A710F">
        <w:rPr>
          <w:rStyle w:val="dash041e005f0431005f044b005f0447005f043d005f044b005f0439005f005fchar1char1"/>
          <w:sz w:val="22"/>
          <w:szCs w:val="22"/>
        </w:rPr>
        <w:t>психолого-педагоги</w:t>
      </w:r>
      <w:r w:rsidR="002A710F" w:rsidRPr="00991953">
        <w:rPr>
          <w:rStyle w:val="dash041e005f0431005f044b005f0447005f043d005f044b005f0439005f005fchar1char1"/>
          <w:sz w:val="22"/>
          <w:szCs w:val="22"/>
        </w:rPr>
        <w:t>ского</w:t>
      </w:r>
      <w:proofErr w:type="spellEnd"/>
      <w:r w:rsidR="002A710F" w:rsidRPr="00991953">
        <w:rPr>
          <w:rStyle w:val="dash041e005f0431005f044b005f0447005f043d005f044b005f0439005f005fchar1char1"/>
          <w:sz w:val="22"/>
          <w:szCs w:val="22"/>
        </w:rPr>
        <w:t xml:space="preserve"> сопровождения</w:t>
      </w:r>
    </w:p>
    <w:p w:rsidR="002A710F" w:rsidRPr="00B8664C" w:rsidRDefault="002A710F" w:rsidP="00B8664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</w:t>
      </w:r>
    </w:p>
    <w:p w:rsidR="002A710F" w:rsidRPr="00991953" w:rsidRDefault="002A710F" w:rsidP="00991953">
      <w:pPr>
        <w:pStyle w:val="1"/>
        <w:rPr>
          <w:rFonts w:ascii="Times New Roman" w:hAnsi="Times New Roman"/>
          <w:sz w:val="24"/>
          <w:szCs w:val="24"/>
        </w:rPr>
      </w:pPr>
      <w:r w:rsidRPr="00C01C9F">
        <w:rPr>
          <w:rFonts w:ascii="Times New Roman" w:hAnsi="Times New Roman"/>
          <w:sz w:val="28"/>
          <w:szCs w:val="28"/>
        </w:rPr>
        <w:lastRenderedPageBreak/>
        <w:br/>
      </w:r>
      <w:r w:rsidRPr="00B8664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D4467">
        <w:rPr>
          <w:rFonts w:ascii="Times New Roman" w:hAnsi="Times New Roman"/>
          <w:b/>
          <w:sz w:val="28"/>
          <w:szCs w:val="28"/>
        </w:rPr>
        <w:t>3.</w:t>
      </w:r>
      <w:r w:rsidRPr="00B8664C">
        <w:rPr>
          <w:rFonts w:ascii="Times New Roman" w:hAnsi="Times New Roman"/>
          <w:b/>
          <w:sz w:val="28"/>
          <w:szCs w:val="28"/>
        </w:rPr>
        <w:t>Финансовое обеспечение реализации основной образовательной программы школы</w:t>
      </w:r>
      <w:r w:rsidRPr="00C01C9F">
        <w:rPr>
          <w:rFonts w:ascii="Times New Roman" w:hAnsi="Times New Roman"/>
          <w:b/>
          <w:sz w:val="28"/>
          <w:szCs w:val="28"/>
        </w:rPr>
        <w:br/>
        <w:t xml:space="preserve">             </w:t>
      </w:r>
      <w:r w:rsidRPr="00991953">
        <w:rPr>
          <w:rFonts w:ascii="Times New Roman" w:hAnsi="Times New Roman"/>
          <w:b/>
          <w:sz w:val="24"/>
          <w:szCs w:val="24"/>
        </w:rPr>
        <w:t>Финансовое обеспечение</w:t>
      </w:r>
      <w:r w:rsidRPr="00991953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школы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  <w:r w:rsidRPr="00991953">
        <w:rPr>
          <w:rFonts w:ascii="Times New Roman" w:hAnsi="Times New Roman"/>
          <w:sz w:val="24"/>
          <w:szCs w:val="24"/>
        </w:rPr>
        <w:br/>
        <w:t xml:space="preserve">              Задание учредителя обеспечивает соответствие показателей объемов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2A710F" w:rsidRPr="00C01C9F" w:rsidRDefault="002A710F" w:rsidP="00991953">
      <w:pPr>
        <w:pStyle w:val="1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991953">
        <w:rPr>
          <w:rFonts w:ascii="Times New Roman" w:hAnsi="Times New Roman"/>
          <w:sz w:val="24"/>
          <w:szCs w:val="24"/>
        </w:rPr>
        <w:t xml:space="preserve">       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</w:t>
      </w:r>
      <w:proofErr w:type="spellStart"/>
      <w:r w:rsidRPr="00991953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991953">
        <w:rPr>
          <w:rFonts w:ascii="Times New Roman" w:hAnsi="Times New Roman"/>
          <w:sz w:val="24"/>
          <w:szCs w:val="24"/>
        </w:rPr>
        <w:t xml:space="preserve"> финансирования. Вв</w:t>
      </w:r>
      <w:r w:rsidRPr="00991953">
        <w:rPr>
          <w:rFonts w:ascii="Times New Roman" w:hAnsi="Times New Roman"/>
          <w:bCs/>
          <w:sz w:val="24"/>
          <w:szCs w:val="24"/>
        </w:rPr>
        <w:t xml:space="preserve">едение нормативного </w:t>
      </w:r>
      <w:proofErr w:type="spellStart"/>
      <w:r w:rsidRPr="00991953">
        <w:rPr>
          <w:rFonts w:ascii="Times New Roman" w:hAnsi="Times New Roman"/>
          <w:bCs/>
          <w:sz w:val="24"/>
          <w:szCs w:val="24"/>
        </w:rPr>
        <w:t>подушевого</w:t>
      </w:r>
      <w:proofErr w:type="spellEnd"/>
      <w:r w:rsidRPr="00991953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Pr="00991953">
        <w:rPr>
          <w:rFonts w:ascii="Times New Roman" w:hAnsi="Times New Roman"/>
          <w:bCs/>
          <w:iCs/>
          <w:sz w:val="24"/>
          <w:szCs w:val="24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  <w:r w:rsidRPr="00C01C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1C9F">
        <w:rPr>
          <w:rFonts w:ascii="Times New Roman" w:hAnsi="Times New Roman"/>
          <w:bCs/>
          <w:iCs/>
          <w:sz w:val="28"/>
          <w:szCs w:val="28"/>
        </w:rPr>
        <w:br/>
      </w:r>
    </w:p>
    <w:tbl>
      <w:tblPr>
        <w:tblW w:w="0" w:type="auto"/>
        <w:tblInd w:w="112" w:type="dxa"/>
        <w:tblLayout w:type="fixed"/>
        <w:tblLook w:val="00A0"/>
      </w:tblPr>
      <w:tblGrid>
        <w:gridCol w:w="625"/>
        <w:gridCol w:w="6094"/>
        <w:gridCol w:w="2919"/>
      </w:tblGrid>
      <w:tr w:rsidR="002A710F" w:rsidRPr="00A94D93" w:rsidTr="006D750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2A710F" w:rsidRPr="00A94D93" w:rsidTr="006D750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Cs/>
                <w:sz w:val="24"/>
                <w:szCs w:val="24"/>
              </w:rPr>
              <w:t>Общее количество  учащихся  начальной школы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0F" w:rsidRPr="00F70759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7075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83  </w:t>
            </w:r>
          </w:p>
        </w:tc>
      </w:tr>
      <w:tr w:rsidR="002A710F" w:rsidRPr="00A94D93" w:rsidTr="006D750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Cs/>
                <w:sz w:val="24"/>
                <w:szCs w:val="24"/>
              </w:rPr>
              <w:t>Норматив на одного ребенка в год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710F" w:rsidRPr="00A94D93" w:rsidTr="006D750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94D93">
              <w:rPr>
                <w:rFonts w:ascii="Times New Roman" w:hAnsi="Times New Roman"/>
                <w:bCs/>
                <w:sz w:val="24"/>
                <w:szCs w:val="24"/>
              </w:rPr>
              <w:t>Бюджет  учреждения  на финансовый  год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0F" w:rsidRPr="00A94D93" w:rsidRDefault="002A710F" w:rsidP="006D750F">
            <w:pPr>
              <w:widowControl w:val="0"/>
              <w:suppressAutoHyphens/>
              <w:snapToGrid w:val="0"/>
              <w:spacing w:line="100" w:lineRule="atLeast"/>
              <w:ind w:firstLine="6"/>
              <w:rPr>
                <w:rFonts w:ascii="Times New Roman" w:hAnsi="Times New Roman"/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2A710F" w:rsidRDefault="002A710F" w:rsidP="006D750F">
      <w:pPr>
        <w:pStyle w:val="1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94D93">
        <w:rPr>
          <w:rFonts w:ascii="Times New Roman" w:hAnsi="Times New Roman"/>
          <w:bCs/>
          <w:iCs/>
          <w:sz w:val="24"/>
          <w:szCs w:val="24"/>
        </w:rPr>
        <w:t xml:space="preserve">     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A94D93">
        <w:rPr>
          <w:rFonts w:ascii="Times New Roman" w:hAnsi="Times New Roman"/>
          <w:bCs/>
          <w:iCs/>
          <w:sz w:val="24"/>
          <w:szCs w:val="24"/>
        </w:rPr>
        <w:t xml:space="preserve"> Применение принципа нормативного </w:t>
      </w:r>
      <w:proofErr w:type="spellStart"/>
      <w:r w:rsidRPr="00A94D93">
        <w:rPr>
          <w:rFonts w:ascii="Times New Roman" w:hAnsi="Times New Roman"/>
          <w:bCs/>
          <w:iCs/>
          <w:sz w:val="24"/>
          <w:szCs w:val="24"/>
        </w:rPr>
        <w:t>подушевого</w:t>
      </w:r>
      <w:proofErr w:type="spellEnd"/>
      <w:r w:rsidRPr="00A94D93">
        <w:rPr>
          <w:rFonts w:ascii="Times New Roman" w:hAnsi="Times New Roman"/>
          <w:bCs/>
          <w:iCs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iCs/>
          <w:sz w:val="24"/>
          <w:szCs w:val="24"/>
        </w:rPr>
        <w:t xml:space="preserve">      Региональный расчетный </w:t>
      </w:r>
      <w:proofErr w:type="spellStart"/>
      <w:r w:rsidRPr="00A94D93">
        <w:rPr>
          <w:rFonts w:ascii="Times New Roman" w:hAnsi="Times New Roman"/>
          <w:iCs/>
          <w:sz w:val="24"/>
          <w:szCs w:val="24"/>
        </w:rPr>
        <w:t>подушевой</w:t>
      </w:r>
      <w:proofErr w:type="spellEnd"/>
      <w:r w:rsidRPr="00A94D93">
        <w:rPr>
          <w:rFonts w:ascii="Times New Roman" w:hAnsi="Times New Roman"/>
          <w:iCs/>
          <w:sz w:val="24"/>
          <w:szCs w:val="24"/>
        </w:rPr>
        <w:t xml:space="preserve"> норматив </w:t>
      </w:r>
      <w:r w:rsidRPr="00A94D93">
        <w:rPr>
          <w:rFonts w:ascii="Times New Roman" w:hAnsi="Times New Roman"/>
          <w:sz w:val="24"/>
          <w:szCs w:val="24"/>
        </w:rPr>
        <w:t xml:space="preserve">- это минимально допустимый объем финансовых средств,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год, определяемый раздельно для образовательных учреждений, расположенных в городской и сельской местности. 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A94D93">
        <w:rPr>
          <w:rFonts w:ascii="Times New Roman" w:hAnsi="Times New Roman"/>
          <w:bCs/>
          <w:sz w:val="24"/>
          <w:szCs w:val="24"/>
        </w:rPr>
        <w:t xml:space="preserve">  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</w:t>
      </w:r>
      <w:proofErr w:type="spellStart"/>
      <w:r w:rsidRPr="00A94D93">
        <w:rPr>
          <w:rFonts w:ascii="Times New Roman" w:hAnsi="Times New Roman"/>
          <w:bCs/>
          <w:sz w:val="24"/>
          <w:szCs w:val="24"/>
        </w:rPr>
        <w:t>подушевого</w:t>
      </w:r>
      <w:proofErr w:type="spellEnd"/>
      <w:r w:rsidRPr="00A94D93">
        <w:rPr>
          <w:rFonts w:ascii="Times New Roman" w:hAnsi="Times New Roman"/>
          <w:bCs/>
          <w:sz w:val="24"/>
          <w:szCs w:val="24"/>
        </w:rPr>
        <w:t xml:space="preserve"> норматива.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bCs/>
          <w:iCs/>
          <w:sz w:val="24"/>
          <w:szCs w:val="24"/>
        </w:rPr>
        <w:t xml:space="preserve">Региональный расчетный </w:t>
      </w:r>
      <w:proofErr w:type="spellStart"/>
      <w:r w:rsidRPr="00A94D93">
        <w:rPr>
          <w:rFonts w:ascii="Times New Roman" w:hAnsi="Times New Roman"/>
          <w:bCs/>
          <w:iCs/>
          <w:sz w:val="24"/>
          <w:szCs w:val="24"/>
        </w:rPr>
        <w:t>подушевой</w:t>
      </w:r>
      <w:proofErr w:type="spellEnd"/>
      <w:r w:rsidRPr="00A94D93">
        <w:rPr>
          <w:rFonts w:ascii="Times New Roman" w:hAnsi="Times New Roman"/>
          <w:bCs/>
          <w:iCs/>
          <w:sz w:val="24"/>
          <w:szCs w:val="24"/>
        </w:rPr>
        <w:t xml:space="preserve"> норматив должен покрывать следующие расходы на год:</w:t>
      </w:r>
      <w:r w:rsidRPr="00A94D93">
        <w:rPr>
          <w:rFonts w:ascii="Times New Roman" w:hAnsi="Times New Roman"/>
          <w:sz w:val="24"/>
          <w:szCs w:val="24"/>
        </w:rPr>
        <w:t xml:space="preserve"> </w:t>
      </w:r>
    </w:p>
    <w:p w:rsidR="002A710F" w:rsidRPr="00A94D93" w:rsidRDefault="002A710F" w:rsidP="00991953">
      <w:pPr>
        <w:pStyle w:val="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bCs/>
          <w:iCs/>
          <w:sz w:val="24"/>
          <w:szCs w:val="24"/>
        </w:rPr>
        <w:t>оплату труда</w:t>
      </w:r>
      <w:r w:rsidRPr="00A94D93">
        <w:rPr>
          <w:rFonts w:ascii="Times New Roman" w:hAnsi="Times New Roman"/>
          <w:sz w:val="24"/>
          <w:szCs w:val="24"/>
        </w:rPr>
        <w:t xml:space="preserve"> работников образовательных учреждений с учетом районных коэффициентов к заработной плате, а также </w:t>
      </w:r>
      <w:r w:rsidRPr="00A94D93">
        <w:rPr>
          <w:rFonts w:ascii="Times New Roman" w:hAnsi="Times New Roman"/>
          <w:bCs/>
          <w:iCs/>
          <w:sz w:val="24"/>
          <w:szCs w:val="24"/>
        </w:rPr>
        <w:t>отчисления</w:t>
      </w:r>
      <w:r w:rsidRPr="00A94D93">
        <w:rPr>
          <w:rFonts w:ascii="Times New Roman" w:hAnsi="Times New Roman"/>
          <w:sz w:val="24"/>
          <w:szCs w:val="24"/>
        </w:rPr>
        <w:t xml:space="preserve">; </w:t>
      </w:r>
    </w:p>
    <w:p w:rsidR="002A710F" w:rsidRPr="00A94D93" w:rsidRDefault="002A710F" w:rsidP="00991953">
      <w:pPr>
        <w:pStyle w:val="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bCs/>
          <w:iCs/>
          <w:sz w:val="24"/>
          <w:szCs w:val="24"/>
        </w:rPr>
        <w:t>расходы, непосредственно связанные с обеспечением образовательного процесса</w:t>
      </w:r>
      <w:r w:rsidRPr="00A94D93">
        <w:rPr>
          <w:rFonts w:ascii="Times New Roman" w:hAnsi="Times New Roman"/>
          <w:sz w:val="24"/>
          <w:szCs w:val="24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2A710F" w:rsidRPr="00A94D93" w:rsidRDefault="002A710F" w:rsidP="00991953">
      <w:pPr>
        <w:pStyle w:val="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bCs/>
          <w:iCs/>
          <w:sz w:val="24"/>
          <w:szCs w:val="24"/>
        </w:rPr>
        <w:t>иные хозяйственные нужды и другие расходы, связанные с обеспечением образовательного процесса</w:t>
      </w:r>
      <w:r w:rsidRPr="00A94D93">
        <w:rPr>
          <w:rFonts w:ascii="Times New Roman" w:hAnsi="Times New Roman"/>
          <w:sz w:val="24"/>
          <w:szCs w:val="24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 за исключением расходов на содержание зданий и коммунальных расходов, осуществляемых из местных бюджетов.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lastRenderedPageBreak/>
        <w:t xml:space="preserve">    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</w:t>
      </w:r>
      <w:proofErr w:type="gramStart"/>
      <w:r w:rsidRPr="00A94D93">
        <w:rPr>
          <w:rFonts w:ascii="Times New Roman" w:hAnsi="Times New Roman"/>
          <w:sz w:val="24"/>
          <w:szCs w:val="24"/>
        </w:rPr>
        <w:t>к</w:t>
      </w:r>
      <w:proofErr w:type="gramEnd"/>
      <w:r w:rsidRPr="00A94D93">
        <w:rPr>
          <w:rFonts w:ascii="Times New Roman" w:hAnsi="Times New Roman"/>
          <w:sz w:val="24"/>
          <w:szCs w:val="24"/>
        </w:rPr>
        <w:t xml:space="preserve"> образовательным учреждениями и развитием сетевого взаимодействия для реализации основной образовательной программы общего образования. 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bCs/>
          <w:iCs/>
          <w:sz w:val="24"/>
          <w:szCs w:val="24"/>
        </w:rPr>
        <w:t xml:space="preserve">      Реализация принципа</w:t>
      </w:r>
      <w:r w:rsidRPr="00A94D93">
        <w:rPr>
          <w:rFonts w:ascii="Times New Roman" w:hAnsi="Times New Roman"/>
          <w:sz w:val="24"/>
          <w:szCs w:val="24"/>
        </w:rPr>
        <w:t xml:space="preserve"> нормативного </w:t>
      </w:r>
      <w:proofErr w:type="spellStart"/>
      <w:r w:rsidRPr="00A94D93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финансирования осуществляется на </w:t>
      </w:r>
      <w:r w:rsidRPr="00A94D93">
        <w:rPr>
          <w:rFonts w:ascii="Times New Roman" w:hAnsi="Times New Roman"/>
          <w:bCs/>
          <w:iCs/>
          <w:sz w:val="24"/>
          <w:szCs w:val="24"/>
        </w:rPr>
        <w:t xml:space="preserve">трех </w:t>
      </w:r>
      <w:r w:rsidRPr="00A94D93">
        <w:rPr>
          <w:rFonts w:ascii="Times New Roman" w:hAnsi="Times New Roman"/>
          <w:sz w:val="24"/>
          <w:szCs w:val="24"/>
        </w:rPr>
        <w:t>следующих уровнях:</w:t>
      </w:r>
    </w:p>
    <w:p w:rsidR="002A710F" w:rsidRPr="00A94D93" w:rsidRDefault="002A710F" w:rsidP="00991953">
      <w:pPr>
        <w:pStyle w:val="1"/>
        <w:numPr>
          <w:ilvl w:val="0"/>
          <w:numId w:val="7"/>
        </w:numPr>
        <w:ind w:left="567" w:hanging="49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 xml:space="preserve">на уровне </w:t>
      </w:r>
      <w:r w:rsidRPr="00A94D93">
        <w:rPr>
          <w:rFonts w:ascii="Times New Roman" w:hAnsi="Times New Roman"/>
          <w:bCs/>
          <w:iCs/>
          <w:sz w:val="24"/>
          <w:szCs w:val="24"/>
        </w:rPr>
        <w:t>межбюджетных отношений</w:t>
      </w:r>
      <w:r w:rsidRPr="00A94D93">
        <w:rPr>
          <w:rFonts w:ascii="Times New Roman" w:hAnsi="Times New Roman"/>
          <w:sz w:val="24"/>
          <w:szCs w:val="24"/>
        </w:rPr>
        <w:t xml:space="preserve"> (бюджет субъекта РФ - муниципальный бюджет); </w:t>
      </w:r>
    </w:p>
    <w:p w:rsidR="002A710F" w:rsidRPr="00A94D93" w:rsidRDefault="002A710F" w:rsidP="00991953">
      <w:pPr>
        <w:pStyle w:val="1"/>
        <w:numPr>
          <w:ilvl w:val="0"/>
          <w:numId w:val="7"/>
        </w:numPr>
        <w:ind w:left="567" w:hanging="49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 xml:space="preserve">на уровне </w:t>
      </w:r>
      <w:proofErr w:type="spellStart"/>
      <w:r w:rsidRPr="00A94D93">
        <w:rPr>
          <w:rFonts w:ascii="Times New Roman" w:hAnsi="Times New Roman"/>
          <w:bCs/>
          <w:iCs/>
          <w:sz w:val="24"/>
          <w:szCs w:val="24"/>
        </w:rPr>
        <w:t>внутрибюджетных</w:t>
      </w:r>
      <w:proofErr w:type="spellEnd"/>
      <w:r w:rsidRPr="00A94D93">
        <w:rPr>
          <w:rFonts w:ascii="Times New Roman" w:hAnsi="Times New Roman"/>
          <w:bCs/>
          <w:iCs/>
          <w:sz w:val="24"/>
          <w:szCs w:val="24"/>
        </w:rPr>
        <w:t xml:space="preserve"> отношений</w:t>
      </w:r>
      <w:r w:rsidRPr="00A94D93">
        <w:rPr>
          <w:rFonts w:ascii="Times New Roman" w:hAnsi="Times New Roman"/>
          <w:sz w:val="24"/>
          <w:szCs w:val="24"/>
        </w:rPr>
        <w:t xml:space="preserve"> (муниципальный бюджет - образовательное учреждение);</w:t>
      </w:r>
    </w:p>
    <w:p w:rsidR="002A710F" w:rsidRPr="00A94D93" w:rsidRDefault="002A710F" w:rsidP="00991953">
      <w:pPr>
        <w:pStyle w:val="1"/>
        <w:numPr>
          <w:ilvl w:val="0"/>
          <w:numId w:val="7"/>
        </w:numPr>
        <w:ind w:left="567" w:hanging="49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 xml:space="preserve">на </w:t>
      </w:r>
      <w:r w:rsidRPr="00A94D93">
        <w:rPr>
          <w:rFonts w:ascii="Times New Roman" w:hAnsi="Times New Roman"/>
          <w:bCs/>
          <w:iCs/>
          <w:sz w:val="24"/>
          <w:szCs w:val="24"/>
        </w:rPr>
        <w:t>уровне образовательного учреждения</w:t>
      </w:r>
      <w:r w:rsidRPr="00A94D93">
        <w:rPr>
          <w:rFonts w:ascii="Times New Roman" w:hAnsi="Times New Roman"/>
          <w:sz w:val="24"/>
          <w:szCs w:val="24"/>
        </w:rPr>
        <w:t xml:space="preserve">. 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-</w:t>
      </w:r>
      <w:r w:rsidRPr="00A94D93">
        <w:rPr>
          <w:rFonts w:ascii="Times New Roman" w:hAnsi="Times New Roman"/>
          <w:sz w:val="24"/>
          <w:szCs w:val="24"/>
        </w:rPr>
        <w:tab/>
      </w:r>
      <w:proofErr w:type="spellStart"/>
      <w:r w:rsidRPr="00A94D93">
        <w:rPr>
          <w:rFonts w:ascii="Times New Roman" w:hAnsi="Times New Roman"/>
          <w:sz w:val="24"/>
          <w:szCs w:val="24"/>
        </w:rPr>
        <w:t>неуменьшение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уровня финансирования по статьям расходов, включенным в величину регионального расчетного </w:t>
      </w:r>
      <w:proofErr w:type="spellStart"/>
      <w:r w:rsidRPr="00A94D93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учреждений),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-</w:t>
      </w:r>
      <w:r w:rsidRPr="00A94D93">
        <w:rPr>
          <w:rFonts w:ascii="Times New Roman" w:hAnsi="Times New Roman"/>
          <w:sz w:val="24"/>
          <w:szCs w:val="24"/>
        </w:rPr>
        <w:tab/>
        <w:t xml:space="preserve">возможность использования нормативов не только на уровне межбюджетных отношений (бюджет региона – бюджеты муниципальных районов и городских округов), но и на уровне </w:t>
      </w:r>
      <w:proofErr w:type="spellStart"/>
      <w:r w:rsidRPr="00A94D93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отношений (муниципальный бюджет – общеобразовательное учреждение) и на уровне образовательного учреждения. 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94D93">
        <w:rPr>
          <w:rFonts w:ascii="Times New Roman" w:hAnsi="Times New Roman"/>
          <w:sz w:val="24"/>
          <w:szCs w:val="24"/>
        </w:rPr>
        <w:t xml:space="preserve">В связи с требованиями Стандарта при расчете регионального </w:t>
      </w:r>
      <w:proofErr w:type="spellStart"/>
      <w:r w:rsidRPr="00A94D93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т.п.), входящие в трудовые обязанности конкретных педагогических работников. </w:t>
      </w:r>
      <w:proofErr w:type="gramEnd"/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год, определенного в соответствии с региональным расчетным </w:t>
      </w:r>
      <w:proofErr w:type="spellStart"/>
      <w:r w:rsidRPr="00A94D93">
        <w:rPr>
          <w:rFonts w:ascii="Times New Roman" w:hAnsi="Times New Roman"/>
          <w:sz w:val="24"/>
          <w:szCs w:val="24"/>
        </w:rPr>
        <w:t>подушевым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D93">
        <w:rPr>
          <w:rFonts w:ascii="Times New Roman" w:hAnsi="Times New Roman"/>
          <w:sz w:val="24"/>
          <w:szCs w:val="24"/>
          <w:u w:val="single"/>
        </w:rPr>
        <w:t>Справочно</w:t>
      </w:r>
      <w:proofErr w:type="spellEnd"/>
      <w:r w:rsidRPr="00A94D93">
        <w:rPr>
          <w:rFonts w:ascii="Times New Roman" w:hAnsi="Times New Roman"/>
          <w:sz w:val="24"/>
          <w:szCs w:val="24"/>
          <w:u w:val="single"/>
        </w:rPr>
        <w:t>:</w:t>
      </w:r>
      <w:r w:rsidRPr="00A94D93">
        <w:rPr>
          <w:rFonts w:ascii="Times New Roman" w:hAnsi="Times New Roman"/>
          <w:sz w:val="24"/>
          <w:szCs w:val="24"/>
        </w:rPr>
        <w:t xml:space="preserve"> в соответствии с установленным порядком финансирования оплаты труда работников образовательных учреждений: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фонд оплаты труда образовательного учреждения состоит из базовой части и стимулирующей части.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 xml:space="preserve">Значение </w:t>
      </w:r>
      <w:proofErr w:type="spellStart"/>
      <w:r w:rsidRPr="00A94D93">
        <w:rPr>
          <w:rFonts w:ascii="Times New Roman" w:hAnsi="Times New Roman"/>
          <w:sz w:val="24"/>
          <w:szCs w:val="24"/>
        </w:rPr>
        <w:t>стимулирущей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доли определяется общеобразовательным учреждением самостоятельно.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учреждения.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4D93">
        <w:rPr>
          <w:rFonts w:ascii="Times New Roman" w:hAnsi="Times New Roman"/>
          <w:sz w:val="24"/>
          <w:szCs w:val="24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т.ч. </w:t>
      </w:r>
      <w:proofErr w:type="spellStart"/>
      <w:r w:rsidRPr="00A94D9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94D93">
        <w:rPr>
          <w:rFonts w:ascii="Times New Roman" w:hAnsi="Times New Roman"/>
          <w:sz w:val="24"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мастерства.</w:t>
      </w:r>
    </w:p>
    <w:p w:rsidR="002A710F" w:rsidRPr="00A94D93" w:rsidRDefault="002A710F" w:rsidP="006D750F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 xml:space="preserve">Для обеспечения требований Стандарта на основе проведенного </w:t>
      </w:r>
      <w:proofErr w:type="gramStart"/>
      <w:r w:rsidRPr="00A94D93">
        <w:rPr>
          <w:rFonts w:ascii="Times New Roman" w:hAnsi="Times New Roman"/>
          <w:sz w:val="24"/>
          <w:szCs w:val="24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A94D93">
        <w:rPr>
          <w:rFonts w:ascii="Times New Roman" w:hAnsi="Times New Roman"/>
          <w:sz w:val="24"/>
          <w:szCs w:val="24"/>
        </w:rPr>
        <w:t xml:space="preserve"> </w:t>
      </w:r>
      <w:r w:rsidRPr="00A94D93">
        <w:rPr>
          <w:rFonts w:ascii="Times New Roman" w:hAnsi="Times New Roman"/>
          <w:b/>
          <w:i/>
          <w:sz w:val="24"/>
          <w:szCs w:val="24"/>
        </w:rPr>
        <w:t>образовательное учреждение</w:t>
      </w:r>
      <w:r w:rsidRPr="00A94D93">
        <w:rPr>
          <w:rFonts w:ascii="Times New Roman" w:hAnsi="Times New Roman"/>
          <w:b/>
          <w:sz w:val="24"/>
          <w:szCs w:val="24"/>
        </w:rPr>
        <w:t>: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1) проводит экономический расчет стоимости обеспечения требований Стандарта по каждой позиции;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lastRenderedPageBreak/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3) определяет величину затрат на обеспечение требований к условиям реализации ООП;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D93">
        <w:rPr>
          <w:rFonts w:ascii="Times New Roman" w:hAnsi="Times New Roman"/>
          <w:sz w:val="24"/>
          <w:szCs w:val="24"/>
        </w:rPr>
        <w:t>5) определяет объемы финансирования, обеспечивающие реализацию внеурочной деятельности обучающихся, включенной в основную образовательную программу образовательного учреждения (</w:t>
      </w:r>
      <w:r w:rsidRPr="00A94D93">
        <w:rPr>
          <w:rFonts w:ascii="Times New Roman" w:hAnsi="Times New Roman"/>
          <w:i/>
          <w:sz w:val="24"/>
          <w:szCs w:val="24"/>
        </w:rPr>
        <w:t>механизмы расчета необходимого финансирования</w:t>
      </w:r>
      <w:r w:rsidRPr="00A94D93">
        <w:rPr>
          <w:rFonts w:ascii="Times New Roman" w:hAnsi="Times New Roman"/>
          <w:sz w:val="24"/>
          <w:szCs w:val="24"/>
        </w:rPr>
        <w:t xml:space="preserve"> представлены в материалах </w:t>
      </w:r>
      <w:proofErr w:type="spellStart"/>
      <w:r w:rsidRPr="00A94D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«Модельная методика введения нормативного </w:t>
      </w:r>
      <w:proofErr w:type="spellStart"/>
      <w:r w:rsidRPr="00A94D93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A94D93">
        <w:rPr>
          <w:rFonts w:ascii="Times New Roman" w:hAnsi="Times New Roman"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</w:t>
      </w:r>
      <w:r w:rsidRPr="00A94D93">
        <w:rPr>
          <w:rFonts w:ascii="Times New Roman" w:hAnsi="Times New Roman"/>
          <w:bCs/>
          <w:sz w:val="24"/>
          <w:szCs w:val="24"/>
        </w:rPr>
        <w:t xml:space="preserve">(утверждена </w:t>
      </w:r>
      <w:proofErr w:type="spellStart"/>
      <w:r w:rsidRPr="00A94D9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94D93">
        <w:rPr>
          <w:rFonts w:ascii="Times New Roman" w:hAnsi="Times New Roman"/>
          <w:bCs/>
          <w:sz w:val="24"/>
          <w:szCs w:val="24"/>
        </w:rPr>
        <w:t xml:space="preserve"> 22 ноября 2007 г.), «Новая система оплаты труда работников образования.</w:t>
      </w:r>
      <w:proofErr w:type="gramEnd"/>
      <w:r w:rsidRPr="00A94D93">
        <w:rPr>
          <w:rFonts w:ascii="Times New Roman" w:hAnsi="Times New Roman"/>
          <w:bCs/>
          <w:sz w:val="24"/>
          <w:szCs w:val="24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A94D9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94D93">
        <w:rPr>
          <w:rFonts w:ascii="Times New Roman" w:hAnsi="Times New Roman"/>
          <w:bCs/>
          <w:sz w:val="24"/>
          <w:szCs w:val="24"/>
        </w:rPr>
        <w:t xml:space="preserve"> 22 ноября 2007 г.) а также в письме Департамента общего образования «</w:t>
      </w:r>
      <w:r w:rsidRPr="00A94D93">
        <w:rPr>
          <w:rFonts w:ascii="Times New Roman" w:hAnsi="Times New Roman"/>
          <w:sz w:val="24"/>
          <w:szCs w:val="24"/>
        </w:rPr>
        <w:t xml:space="preserve">Финансовое обеспечение внедрения ФГОС. </w:t>
      </w:r>
      <w:r w:rsidRPr="00A94D93">
        <w:rPr>
          <w:rFonts w:ascii="Times New Roman" w:hAnsi="Times New Roman"/>
          <w:iCs/>
          <w:sz w:val="24"/>
          <w:szCs w:val="24"/>
        </w:rPr>
        <w:t>Вопросы-ответы», которым предложены дополнения к модельным методикам в соответствии с требованиями ФГОС);</w:t>
      </w:r>
    </w:p>
    <w:p w:rsidR="002A710F" w:rsidRPr="00A94D93" w:rsidRDefault="002A710F" w:rsidP="006D75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4D93">
        <w:rPr>
          <w:rFonts w:ascii="Times New Roman" w:hAnsi="Times New Roman"/>
          <w:sz w:val="24"/>
          <w:szCs w:val="24"/>
        </w:rPr>
        <w:t xml:space="preserve">6) разрабатывает </w:t>
      </w:r>
      <w:r w:rsidRPr="00A94D93">
        <w:rPr>
          <w:rFonts w:ascii="Times New Roman" w:hAnsi="Times New Roman"/>
          <w:bCs/>
          <w:iCs/>
          <w:sz w:val="24"/>
          <w:szCs w:val="24"/>
        </w:rPr>
        <w:t>финансовый механизм</w:t>
      </w:r>
      <w:r w:rsidRPr="00A94D93">
        <w:rPr>
          <w:rFonts w:ascii="Times New Roman" w:hAnsi="Times New Roman"/>
          <w:iCs/>
          <w:sz w:val="24"/>
          <w:szCs w:val="24"/>
        </w:rPr>
        <w:t xml:space="preserve"> </w:t>
      </w:r>
      <w:r w:rsidRPr="00A94D93">
        <w:rPr>
          <w:rFonts w:ascii="Times New Roman" w:hAnsi="Times New Roman"/>
          <w:bCs/>
          <w:iCs/>
          <w:sz w:val="24"/>
          <w:szCs w:val="24"/>
        </w:rPr>
        <w:t>интеграции</w:t>
      </w:r>
      <w:r w:rsidRPr="00A94D93">
        <w:rPr>
          <w:rFonts w:ascii="Times New Roman" w:hAnsi="Times New Roman"/>
          <w:bCs/>
          <w:sz w:val="24"/>
          <w:szCs w:val="24"/>
        </w:rPr>
        <w:t xml:space="preserve"> </w:t>
      </w:r>
      <w:r w:rsidRPr="00A94D93">
        <w:rPr>
          <w:rFonts w:ascii="Times New Roman" w:hAnsi="Times New Roman"/>
          <w:sz w:val="24"/>
          <w:szCs w:val="24"/>
        </w:rPr>
        <w:t>между общеобразовательным учреждением и учреждениями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2A710F" w:rsidRPr="00A94D93" w:rsidRDefault="002A710F" w:rsidP="006D750F">
      <w:pPr>
        <w:rPr>
          <w:rFonts w:ascii="Times New Roman" w:hAnsi="Times New Roman"/>
          <w:sz w:val="24"/>
          <w:szCs w:val="24"/>
        </w:rPr>
      </w:pPr>
      <w:proofErr w:type="gramStart"/>
      <w:r w:rsidRPr="00A94D93">
        <w:rPr>
          <w:rFonts w:ascii="Times New Roman" w:hAnsi="Times New Roman"/>
          <w:i/>
          <w:iCs/>
          <w:sz w:val="24"/>
          <w:szCs w:val="24"/>
        </w:rPr>
        <w:t>на основе</w:t>
      </w:r>
      <w:r w:rsidRPr="00A94D93">
        <w:rPr>
          <w:rFonts w:ascii="Times New Roman" w:hAnsi="Times New Roman"/>
          <w:sz w:val="24"/>
          <w:szCs w:val="24"/>
        </w:rPr>
        <w:t xml:space="preserve"> </w:t>
      </w:r>
      <w:r w:rsidRPr="00A94D93">
        <w:rPr>
          <w:rFonts w:ascii="Times New Roman" w:hAnsi="Times New Roman"/>
          <w:i/>
          <w:iCs/>
          <w:sz w:val="24"/>
          <w:szCs w:val="24"/>
        </w:rPr>
        <w:t>договоров</w:t>
      </w:r>
      <w:r w:rsidRPr="00A94D93">
        <w:rPr>
          <w:rFonts w:ascii="Times New Roman" w:hAnsi="Times New Roman"/>
          <w:sz w:val="24"/>
          <w:szCs w:val="24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</w:t>
      </w:r>
      <w:proofErr w:type="gramEnd"/>
    </w:p>
    <w:p w:rsidR="002A710F" w:rsidRDefault="002A710F" w:rsidP="00A94D9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фонда оплаты труда </w:t>
      </w:r>
      <w:r>
        <w:rPr>
          <w:rFonts w:ascii="Times New Roman" w:hAnsi="Times New Roman"/>
          <w:sz w:val="24"/>
          <w:szCs w:val="24"/>
        </w:rPr>
        <w:t>образовательного учреждения осуществляется в пределах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объема средств образовательного учреждения на текущий финансовый год, определенного в соответствии с региональным расчетным </w:t>
      </w:r>
      <w:proofErr w:type="spellStart"/>
      <w:r>
        <w:rPr>
          <w:rFonts w:ascii="Times New Roman" w:hAnsi="Times New Roman"/>
          <w:sz w:val="24"/>
          <w:szCs w:val="24"/>
        </w:rPr>
        <w:t>подушевым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2A710F" w:rsidRDefault="002A710F" w:rsidP="00A94D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2A710F" w:rsidRDefault="002A710F" w:rsidP="00B866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базовой и стимулирующей части фонда оплаты труда составляет 70 на 30 %%. Соотношение фонда оплаты труда педагогического, административно-управленческого и учебно-вспомогательного персонала составляет 70 на 30 %%..</w:t>
      </w:r>
    </w:p>
    <w:p w:rsidR="002A710F" w:rsidRDefault="002A710F" w:rsidP="00A94D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2A710F" w:rsidRDefault="002A710F" w:rsidP="00A94D93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Образовательное учреждение самостоятельно определяет:</w:t>
      </w:r>
    </w:p>
    <w:p w:rsidR="002A710F" w:rsidRDefault="002A710F" w:rsidP="00A94D93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-порядок </w:t>
      </w:r>
      <w:proofErr w:type="gramStart"/>
      <w:r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региональными</w:t>
      </w:r>
    </w:p>
    <w:p w:rsidR="002A710F" w:rsidRDefault="002A710F" w:rsidP="00A94D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A710F" w:rsidRDefault="002A710F" w:rsidP="00A94D93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нормативными актами. </w:t>
      </w:r>
    </w:p>
    <w:p w:rsidR="002A710F" w:rsidRDefault="002A710F" w:rsidP="006D750F">
      <w:pPr>
        <w:rPr>
          <w:rFonts w:ascii="Times New Roman" w:hAnsi="Times New Roman"/>
          <w:sz w:val="28"/>
          <w:szCs w:val="28"/>
          <w:highlight w:val="yellow"/>
        </w:rPr>
      </w:pPr>
    </w:p>
    <w:p w:rsidR="002A710F" w:rsidRDefault="002A710F" w:rsidP="00F77C18">
      <w:pPr>
        <w:pStyle w:val="Default"/>
        <w:jc w:val="center"/>
        <w:rPr>
          <w:b/>
          <w:bCs/>
          <w:sz w:val="23"/>
          <w:szCs w:val="23"/>
        </w:rPr>
      </w:pPr>
      <w:r w:rsidRPr="00B8664C">
        <w:rPr>
          <w:sz w:val="28"/>
          <w:szCs w:val="28"/>
        </w:rPr>
        <w:t>4.</w:t>
      </w:r>
      <w:r w:rsidRPr="00F77C1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Материально-техническое обеспечение образовательной деятельности </w:t>
      </w:r>
    </w:p>
    <w:p w:rsidR="002A710F" w:rsidRDefault="002A710F" w:rsidP="00F77C1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образовательным программам</w:t>
      </w:r>
    </w:p>
    <w:p w:rsidR="002A710F" w:rsidRDefault="002A710F" w:rsidP="00F77C18">
      <w:pPr>
        <w:pStyle w:val="Default"/>
        <w:jc w:val="center"/>
        <w:rPr>
          <w:sz w:val="23"/>
          <w:szCs w:val="23"/>
        </w:rPr>
      </w:pPr>
    </w:p>
    <w:p w:rsidR="002A710F" w:rsidRDefault="002A710F" w:rsidP="00F77C1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Материально-техническая база обеспечивает образовательную деятельность по образовательным программам общего образования и соответствует действующим санитарным и противопожарным требованиям, что подтверждается лицензионными документами. Состояние материально-технических условий реализации основных образовательных программ отвечают характеристикам современного образования, требованиям к оснащённости учебных и административных помещений. Соответствуют возрастным особенностям и возможностям учащихся и позволяют обеспечить реализацию современных образовательных и иных потребностей и возможностей учащихся. </w:t>
      </w:r>
    </w:p>
    <w:p w:rsidR="002A710F" w:rsidRDefault="002A710F" w:rsidP="00F77C1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положениями ФГОС ОО материально-технические условия реализации основных образовательных программ должны обеспечивать: </w:t>
      </w:r>
    </w:p>
    <w:p w:rsidR="002A710F" w:rsidRDefault="002A710F" w:rsidP="00F77C18">
      <w:pPr>
        <w:pStyle w:val="Default"/>
        <w:spacing w:after="25"/>
        <w:rPr>
          <w:sz w:val="23"/>
          <w:szCs w:val="23"/>
        </w:rPr>
      </w:pPr>
      <w:r>
        <w:rPr>
          <w:sz w:val="21"/>
          <w:szCs w:val="21"/>
        </w:rPr>
        <w:lastRenderedPageBreak/>
        <w:t xml:space="preserve">1) </w:t>
      </w:r>
      <w:r>
        <w:rPr>
          <w:sz w:val="23"/>
          <w:szCs w:val="23"/>
        </w:rPr>
        <w:t xml:space="preserve">возможность достижения учащимися установленных ФГОС ОО требований к результатам освоения основной образовательной программы основного общего образования;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2) </w:t>
      </w:r>
      <w:r>
        <w:rPr>
          <w:sz w:val="23"/>
          <w:szCs w:val="23"/>
        </w:rPr>
        <w:t xml:space="preserve">соблюдение: санитарно-гигиенических норм образовательного процесса; социально-бытовых условий; пожарной и </w:t>
      </w:r>
      <w:proofErr w:type="spellStart"/>
      <w:r>
        <w:rPr>
          <w:sz w:val="23"/>
          <w:szCs w:val="23"/>
        </w:rPr>
        <w:t>электробезопасности</w:t>
      </w:r>
      <w:proofErr w:type="spellEnd"/>
      <w:r>
        <w:rPr>
          <w:sz w:val="23"/>
          <w:szCs w:val="23"/>
        </w:rPr>
        <w:t xml:space="preserve">; требований охраны труда; своевременных сроков и необходимых объемов текущего и капитального ремонта;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1"/>
          <w:szCs w:val="21"/>
        </w:rPr>
        <w:t xml:space="preserve">3) </w:t>
      </w:r>
      <w:r>
        <w:rPr>
          <w:sz w:val="23"/>
          <w:szCs w:val="23"/>
        </w:rPr>
        <w:t xml:space="preserve">возможность для беспрепятственного доступа учащихся с ограниченными возможностями здоровья к объектам инфраструктуры образовательного учреждения. </w:t>
      </w:r>
    </w:p>
    <w:p w:rsidR="002A710F" w:rsidRDefault="002A710F" w:rsidP="00F77C18">
      <w:pPr>
        <w:pStyle w:val="Default"/>
      </w:pPr>
    </w:p>
    <w:p w:rsidR="002A710F" w:rsidRDefault="002A710F" w:rsidP="00F7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5F0">
        <w:rPr>
          <w:rFonts w:ascii="Times New Roman" w:hAnsi="Times New Roman"/>
          <w:b/>
          <w:bCs/>
          <w:sz w:val="24"/>
          <w:szCs w:val="24"/>
        </w:rPr>
        <w:t xml:space="preserve">Соответствие материально-технических условий </w:t>
      </w:r>
    </w:p>
    <w:p w:rsidR="002A710F" w:rsidRDefault="002A710F" w:rsidP="00F7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5F0">
        <w:rPr>
          <w:rFonts w:ascii="Times New Roman" w:hAnsi="Times New Roman"/>
          <w:b/>
          <w:bCs/>
          <w:sz w:val="24"/>
          <w:szCs w:val="24"/>
        </w:rPr>
        <w:t>реализации основных образовательных программ М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F725F0">
        <w:rPr>
          <w:rFonts w:ascii="Times New Roman" w:hAnsi="Times New Roman"/>
          <w:b/>
          <w:bCs/>
          <w:sz w:val="24"/>
          <w:szCs w:val="24"/>
        </w:rPr>
        <w:t>ОУ «</w:t>
      </w:r>
      <w:r>
        <w:rPr>
          <w:rFonts w:ascii="Times New Roman" w:hAnsi="Times New Roman"/>
          <w:b/>
          <w:bCs/>
          <w:sz w:val="24"/>
          <w:szCs w:val="24"/>
        </w:rPr>
        <w:t xml:space="preserve">Песочнодубровская </w:t>
      </w:r>
      <w:r w:rsidRPr="00F725F0">
        <w:rPr>
          <w:rFonts w:ascii="Times New Roman" w:hAnsi="Times New Roman"/>
          <w:b/>
          <w:bCs/>
          <w:sz w:val="24"/>
          <w:szCs w:val="24"/>
        </w:rPr>
        <w:t>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  <w:gridCol w:w="4747"/>
        <w:gridCol w:w="6161"/>
      </w:tblGrid>
      <w:tr w:rsidR="002A710F" w:rsidRPr="00265251" w:rsidTr="009A0C90">
        <w:tc>
          <w:tcPr>
            <w:tcW w:w="3275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1496"/>
            </w:tblGrid>
            <w:tr w:rsidR="002A710F" w:rsidRPr="00265251" w:rsidTr="009A0C90">
              <w:trPr>
                <w:trHeight w:val="107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525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Требование </w:t>
                  </w:r>
                </w:p>
              </w:tc>
            </w:tr>
            <w:tr w:rsidR="002A710F" w:rsidRPr="00265251" w:rsidTr="009A0C90">
              <w:trPr>
                <w:trHeight w:val="107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1502"/>
            </w:tblGrid>
            <w:tr w:rsidR="002A710F" w:rsidRPr="00265251" w:rsidTr="009A0C90">
              <w:trPr>
                <w:trHeight w:val="107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525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Показатели </w:t>
                  </w: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2279"/>
            </w:tblGrid>
            <w:tr w:rsidR="002A710F" w:rsidRPr="00265251" w:rsidTr="009A0C90">
              <w:trPr>
                <w:trHeight w:val="269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525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Документационное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обеспечение </w:t>
                  </w: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265251" w:rsidTr="009A0C90">
        <w:tc>
          <w:tcPr>
            <w:tcW w:w="3275" w:type="dxa"/>
            <w:vMerge w:val="restart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4990"/>
            </w:tblGrid>
            <w:tr w:rsidR="002A710F" w:rsidRPr="00265251" w:rsidTr="009A0C90">
              <w:trPr>
                <w:trHeight w:val="1060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Возможность достижения учащимися установленных ФГОС ОО требований к результатам освоения основной образовательной программы начального общего образования </w:t>
                  </w: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4531"/>
            </w:tblGrid>
            <w:tr w:rsidR="002A710F" w:rsidRPr="00265251" w:rsidTr="009A0C90">
              <w:trPr>
                <w:trHeight w:val="902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Соответствие ОО требованиям ФГОС ОО к материально-техническим условиям реализации основных образовательных программ </w:t>
                  </w: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945"/>
            </w:tblGrid>
            <w:tr w:rsidR="002A710F" w:rsidRPr="00265251" w:rsidTr="009A0C90">
              <w:trPr>
                <w:trHeight w:val="2647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Акт приемки готовности ОО к учебному году, акты очередных и внеочередных проверок надзорных органов о соответствии ОО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ОО требованиям действующих санитарных и противопожарных норм (при наличии нарушений)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265251" w:rsidTr="009A0C90">
        <w:tc>
          <w:tcPr>
            <w:tcW w:w="3275" w:type="dxa"/>
            <w:vMerge/>
          </w:tcPr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tbl>
            <w:tblPr>
              <w:tblW w:w="0" w:type="auto"/>
              <w:tblLook w:val="0000"/>
            </w:tblPr>
            <w:tblGrid>
              <w:gridCol w:w="4531"/>
            </w:tblGrid>
            <w:tr w:rsidR="002A710F" w:rsidRPr="00265251" w:rsidTr="009A0C90">
              <w:trPr>
                <w:trHeight w:val="426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Обеспеченность ОО учебниками в соответствии с ФГОС ОО </w:t>
                  </w: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Информация об обеспеченности учебниками с указанием </w:t>
            </w:r>
            <w:r w:rsidRPr="00265251">
              <w:rPr>
                <w:b/>
                <w:bCs/>
                <w:i/>
                <w:iCs/>
                <w:sz w:val="23"/>
                <w:szCs w:val="23"/>
              </w:rPr>
              <w:t xml:space="preserve">% </w:t>
            </w:r>
            <w:r w:rsidRPr="00265251">
              <w:rPr>
                <w:sz w:val="23"/>
                <w:szCs w:val="23"/>
              </w:rPr>
              <w:t xml:space="preserve">обеспеченности по каждому предмету учебного плана </w:t>
            </w:r>
          </w:p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265251" w:rsidTr="009A0C90">
        <w:tc>
          <w:tcPr>
            <w:tcW w:w="3275" w:type="dxa"/>
            <w:vMerge/>
          </w:tcPr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tbl>
            <w:tblPr>
              <w:tblW w:w="0" w:type="auto"/>
              <w:tblLook w:val="0000"/>
            </w:tblPr>
            <w:tblGrid>
              <w:gridCol w:w="4531"/>
            </w:tblGrid>
            <w:tr w:rsidR="002A710F" w:rsidRPr="00265251" w:rsidTr="009A0C90">
              <w:trPr>
                <w:trHeight w:val="931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2A710F" w:rsidRPr="00265251" w:rsidRDefault="002A710F" w:rsidP="009A0C90">
            <w:pPr>
              <w:pStyle w:val="Default"/>
              <w:jc w:val="center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учащихся </w:t>
            </w:r>
          </w:p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0F" w:rsidRPr="00265251" w:rsidTr="009A0C90">
        <w:trPr>
          <w:trHeight w:val="2301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Соблюдение: санитарно- гигиенических норм образовательного процесса; социально- бытовых условий; пожарной и </w:t>
            </w:r>
            <w:proofErr w:type="spellStart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электробезопасности</w:t>
            </w:r>
            <w:proofErr w:type="spellEnd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; требований охраны труда; своевременных сроков и необходимых объемов текущего и капитального ремонта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Соответствие ОО требованиям к материально- техническим условиям реализации основных образовательных программ (социально-бытовых условий; пожарной и </w:t>
            </w:r>
            <w:proofErr w:type="spellStart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электробезопасности</w:t>
            </w:r>
            <w:proofErr w:type="spellEnd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; требований охраны труда)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Акт приемки готовности ОО к учебному году, акты очередных и внеочередных проверок надзорных органов о соответствии ОО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ОО требованиям действующих санитарных и противопожарных норм (при наличии нарушений)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A710F" w:rsidRPr="00265251" w:rsidTr="009A0C90">
        <w:trPr>
          <w:trHeight w:val="1093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Возможность для беспрепятственного доступа учащихся с ограниченными возможностями здоровья к объектам инфраструктуры ОО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Предоставление возможности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беспрепятственного доступа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учащихся с ограниченными возможностями здоровья к объектам инфраструктуры ОО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Акты проверки </w:t>
            </w:r>
          </w:p>
        </w:tc>
      </w:tr>
    </w:tbl>
    <w:p w:rsidR="002A710F" w:rsidRDefault="002A710F" w:rsidP="00F77C18">
      <w:pPr>
        <w:jc w:val="center"/>
        <w:rPr>
          <w:b/>
          <w:bCs/>
          <w:sz w:val="23"/>
          <w:szCs w:val="23"/>
        </w:rPr>
      </w:pPr>
    </w:p>
    <w:p w:rsidR="002A710F" w:rsidRDefault="002A710F" w:rsidP="00F7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812A2">
        <w:rPr>
          <w:rFonts w:ascii="Times New Roman" w:hAnsi="Times New Roman"/>
          <w:b/>
          <w:bCs/>
          <w:sz w:val="24"/>
          <w:szCs w:val="24"/>
        </w:rPr>
        <w:t xml:space="preserve">Оценка материально-технических условий </w:t>
      </w:r>
    </w:p>
    <w:p w:rsidR="002A710F" w:rsidRDefault="002A710F" w:rsidP="00F7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5812A2">
        <w:rPr>
          <w:rFonts w:ascii="Times New Roman" w:hAnsi="Times New Roman"/>
          <w:b/>
          <w:bCs/>
          <w:sz w:val="24"/>
          <w:szCs w:val="24"/>
        </w:rPr>
        <w:t>еализации основной общеобразовательной программы</w:t>
      </w:r>
    </w:p>
    <w:p w:rsidR="002A710F" w:rsidRDefault="002A710F" w:rsidP="00F77C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430"/>
        <w:gridCol w:w="2438"/>
        <w:gridCol w:w="10801"/>
      </w:tblGrid>
      <w:tr w:rsidR="002A710F" w:rsidRPr="00265251" w:rsidTr="009A0C90">
        <w:tc>
          <w:tcPr>
            <w:tcW w:w="446" w:type="dxa"/>
          </w:tcPr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b/>
                <w:bCs/>
                <w:sz w:val="23"/>
                <w:szCs w:val="23"/>
              </w:rPr>
              <w:t xml:space="preserve">Критерии оценки 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b/>
                <w:bCs/>
                <w:sz w:val="23"/>
                <w:szCs w:val="23"/>
              </w:rPr>
              <w:t xml:space="preserve">материально- технических условий в соответствии </w:t>
            </w:r>
          </w:p>
          <w:p w:rsidR="002A710F" w:rsidRPr="00265251" w:rsidRDefault="002A710F" w:rsidP="009A0C9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65251">
              <w:rPr>
                <w:b/>
                <w:bCs/>
                <w:sz w:val="23"/>
                <w:szCs w:val="23"/>
              </w:rPr>
              <w:t xml:space="preserve">с ФГО ОО 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8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b/>
                <w:bCs/>
                <w:sz w:val="23"/>
                <w:szCs w:val="23"/>
              </w:rPr>
              <w:t xml:space="preserve">Требования ФГОС ОО </w:t>
            </w:r>
          </w:p>
        </w:tc>
        <w:tc>
          <w:tcPr>
            <w:tcW w:w="4873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b/>
                <w:bCs/>
                <w:sz w:val="23"/>
                <w:szCs w:val="23"/>
              </w:rPr>
              <w:t>Условия, созданные в МКОУ «</w:t>
            </w:r>
            <w:r>
              <w:rPr>
                <w:b/>
                <w:bCs/>
                <w:sz w:val="23"/>
                <w:szCs w:val="23"/>
              </w:rPr>
              <w:t xml:space="preserve">Песочнодубровская </w:t>
            </w:r>
            <w:r w:rsidRPr="00265251">
              <w:rPr>
                <w:b/>
                <w:bCs/>
                <w:sz w:val="23"/>
                <w:szCs w:val="23"/>
              </w:rPr>
              <w:t xml:space="preserve">СОШ» </w:t>
            </w:r>
          </w:p>
        </w:tc>
      </w:tr>
      <w:tr w:rsidR="002A710F" w:rsidRPr="00265251" w:rsidTr="009A0C90">
        <w:trPr>
          <w:trHeight w:val="4398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Участок (территория) 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оборудования </w:t>
            </w:r>
          </w:p>
        </w:tc>
        <w:tc>
          <w:tcPr>
            <w:tcW w:w="4873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Образовательная дея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тельность ведется в типовом </w:t>
            </w:r>
            <w:r w:rsidRPr="00A853B8">
              <w:rPr>
                <w:rFonts w:ascii="Times New Roman" w:hAnsi="Times New Roman"/>
                <w:color w:val="000000"/>
                <w:sz w:val="23"/>
                <w:szCs w:val="23"/>
              </w:rPr>
              <w:t>одноэтажно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 здании по адресу ул.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Советская 5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Территория здания школы освещена. Территория, прилегающая к зданию школы, огорожена.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Имеются клумбы, цветники.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Рядом со зданием школы спортивный стадион, </w:t>
            </w:r>
            <w:proofErr w:type="gramStart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используемая</w:t>
            </w:r>
            <w:proofErr w:type="gramEnd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для занятий физкультурой и проведения прогулок.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здании оборудовано подсобные помещения для хранения инвентаря.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Возле здания оборудована яма для вывоза мусора.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A710F" w:rsidRPr="00265251" w:rsidTr="009A0C90">
        <w:trPr>
          <w:trHeight w:val="1699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Здание школы 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Высота и архитектура здания, необходимый набор и размещение помещений для осуществления образовательного процесса, их площадь, освещенность,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Проект здания соответствует прямому назначению. Учебные кабинеты, коридоры, иные помещения здания отвечают требуемым нормам освещ</w:t>
            </w:r>
            <w:r w:rsidRPr="00265251">
              <w:rPr>
                <w:rFonts w:ascii="Tahoma" w:hAnsi="Tahoma" w:cs="Tahoma"/>
                <w:color w:val="000000"/>
                <w:sz w:val="23"/>
                <w:szCs w:val="23"/>
              </w:rPr>
              <w:t>ѐ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нности, расположение помещений соответствует требованиям </w:t>
            </w:r>
          </w:p>
        </w:tc>
      </w:tr>
      <w:tr w:rsidR="002A710F" w:rsidRPr="00265251" w:rsidTr="009A0C90">
        <w:trPr>
          <w:trHeight w:val="2026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Учебные кабинеты 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Учебн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ые кабинеты с автоматизированны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ми рабочими местами учащихся и педагогических работников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кабинетов </w:t>
            </w:r>
            <w:proofErr w:type="gramStart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оборудованы</w:t>
            </w:r>
            <w:proofErr w:type="gramEnd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интерактивными досками;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 кабинетов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имеют мультимедиа проекторы, экраны для проецирования, принтер.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Имеется кабинет физики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 биологии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tbl>
            <w:tblPr>
              <w:tblW w:w="0" w:type="auto"/>
              <w:tblLook w:val="0000"/>
            </w:tblPr>
            <w:tblGrid>
              <w:gridCol w:w="10585"/>
            </w:tblGrid>
            <w:tr w:rsidR="002A710F" w:rsidRPr="00265251" w:rsidTr="009A0C90">
              <w:trPr>
                <w:trHeight w:val="1489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Для занятия музыкой используется музыкальная аппаратура, в том числе: музыкальный центр, микрофоны, ноутбук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 мастерские: столярная и слесарная.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Кабинет информатики – 10</w:t>
                  </w: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компьютеров, мультимедиа проектор, экран для проецирования,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интерактивная доска</w:t>
                  </w: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A710F" w:rsidRPr="00265251" w:rsidTr="009A0C90">
        <w:trPr>
          <w:trHeight w:val="109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Помещение библиотеки 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Площадь, размещение рабочих зон, </w:t>
            </w:r>
            <w:proofErr w:type="spellStart"/>
            <w:r w:rsidRPr="00265251">
              <w:rPr>
                <w:sz w:val="23"/>
                <w:szCs w:val="23"/>
              </w:rPr>
              <w:t>медиатеки</w:t>
            </w:r>
            <w:proofErr w:type="spellEnd"/>
            <w:r w:rsidRPr="00265251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>Рабочее место библио</w:t>
            </w:r>
            <w:r>
              <w:rPr>
                <w:sz w:val="23"/>
                <w:szCs w:val="23"/>
              </w:rPr>
              <w:t>текаря оборудовано компьютером,</w:t>
            </w:r>
            <w:r w:rsidRPr="00265251">
              <w:rPr>
                <w:sz w:val="23"/>
                <w:szCs w:val="23"/>
              </w:rPr>
              <w:t xml:space="preserve"> обеспечен бесперебойный выход в Интернет.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 В библиотеке школы оборудованы стеллажи, стол выдачи книг, каталоги, стеллажи для выставок контрольных экземпляров учебников и учебных пособий, новинок художественной литературы. 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>В библиотеке оборудованы читальные места.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lastRenderedPageBreak/>
              <w:t xml:space="preserve"> Книгохранилище библиотеки располагается в отдельном помещении, оборудованном стеллажами, столом для приема-выдачи книг </w:t>
            </w:r>
          </w:p>
        </w:tc>
      </w:tr>
      <w:tr w:rsidR="002A710F" w:rsidRPr="00265251" w:rsidTr="009A0C90">
        <w:tc>
          <w:tcPr>
            <w:tcW w:w="446" w:type="dxa"/>
          </w:tcPr>
          <w:p w:rsidR="002A710F" w:rsidRPr="00265251" w:rsidRDefault="002A710F" w:rsidP="009A0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Помещения для питания учащихся, для хранения и приготовления пищи 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Обеспечение возможности организации качественного горячего питания </w:t>
            </w:r>
          </w:p>
        </w:tc>
        <w:tc>
          <w:tcPr>
            <w:tcW w:w="4873" w:type="dxa"/>
          </w:tcPr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В школе имеются: помещения для питания, хранения и приготовления пищи. Оснащение: 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 xml:space="preserve">Плита </w:t>
            </w:r>
            <w:proofErr w:type="spellStart"/>
            <w:r w:rsidRPr="00265251">
              <w:rPr>
                <w:sz w:val="23"/>
                <w:szCs w:val="23"/>
              </w:rPr>
              <w:t>эл</w:t>
            </w:r>
            <w:proofErr w:type="spellEnd"/>
            <w:r w:rsidRPr="00265251">
              <w:rPr>
                <w:sz w:val="23"/>
                <w:szCs w:val="23"/>
              </w:rPr>
              <w:t xml:space="preserve">. 4-х конфорочная, мармит, Ларь морозильный, шкаф холодильный, </w:t>
            </w:r>
            <w:r>
              <w:rPr>
                <w:sz w:val="23"/>
                <w:szCs w:val="23"/>
              </w:rPr>
              <w:t>миксер для замеса теста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 w:rsidRPr="00265251">
              <w:rPr>
                <w:sz w:val="23"/>
                <w:szCs w:val="23"/>
              </w:rPr>
              <w:t>Столы разделочные.</w:t>
            </w:r>
          </w:p>
          <w:p w:rsidR="002A710F" w:rsidRPr="00265251" w:rsidRDefault="002A710F" w:rsidP="009A0C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Обеденный зал на 90 мест</w:t>
            </w:r>
            <w:r w:rsidRPr="00265251">
              <w:rPr>
                <w:sz w:val="23"/>
                <w:szCs w:val="23"/>
              </w:rPr>
              <w:t>.</w:t>
            </w:r>
          </w:p>
        </w:tc>
      </w:tr>
      <w:tr w:rsidR="002A710F" w:rsidRPr="00265251" w:rsidTr="009A0C90">
        <w:trPr>
          <w:trHeight w:val="5734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Спортивные сооружения 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Оснащенность игровым, спортивным оборудованием и инвентарем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здании школы оборудован спортивный зал, в котором есть весь необходимый спортивный инвентарь для занятий физической культуры: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Стенка гимнастическая </w:t>
            </w:r>
          </w:p>
          <w:tbl>
            <w:tblPr>
              <w:tblW w:w="3855" w:type="dxa"/>
              <w:tblLook w:val="0000"/>
            </w:tblPr>
            <w:tblGrid>
              <w:gridCol w:w="3855"/>
            </w:tblGrid>
            <w:tr w:rsidR="002A710F" w:rsidRPr="00265251" w:rsidTr="009A0C90">
              <w:trPr>
                <w:trHeight w:val="4628"/>
              </w:trPr>
              <w:tc>
                <w:tcPr>
                  <w:tcW w:w="0" w:type="auto"/>
                </w:tcPr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Скамейка гимнастическая,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Мат гимнастический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Мостик гимнастический подпружиненный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Мостик подкидной 1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Козел гимнастический 1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Канат для </w:t>
                  </w:r>
                  <w:proofErr w:type="spellStart"/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перетягивания</w:t>
                  </w:r>
                  <w:proofErr w:type="spellEnd"/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1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Лыжи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Комплект ботинок лыжных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Комплект палок лыжных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Крепление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Мяч футбольный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Мяч волейбольный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Мяч баскетбольный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Щит баскетбольный тренировочный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Кольцо баскетбольное 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Сетка волейбольная</w:t>
                  </w:r>
                </w:p>
                <w:p w:rsidR="002A710F" w:rsidRPr="00265251" w:rsidRDefault="002A710F" w:rsidP="009A0C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65251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Обруч ведения гимнастический </w:t>
                  </w:r>
                </w:p>
              </w:tc>
            </w:tr>
          </w:tbl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A710F" w:rsidRPr="00265251" w:rsidTr="009A0C90">
        <w:trPr>
          <w:trHeight w:val="1069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Административн</w:t>
            </w:r>
            <w:proofErr w:type="spellEnd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ые</w:t>
            </w:r>
            <w:proofErr w:type="spellEnd"/>
            <w:proofErr w:type="gramEnd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помещения 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Обеспеченность офисными материалами, расходными материалами, программным обеспечением для </w:t>
            </w:r>
            <w:proofErr w:type="gramStart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эффективного</w:t>
            </w:r>
            <w:proofErr w:type="gramEnd"/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едения 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управленческой деятельности</w:t>
            </w:r>
          </w:p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В школе оборудованы компьютеры с выходом в Интернет, МФУ, обеспечены расходными материалами, офисными принадлежностями кабинет директора, кабинет заместителей, рабочее место делопроизводителя, бухгалтерия.</w:t>
            </w:r>
          </w:p>
        </w:tc>
      </w:tr>
      <w:tr w:rsidR="002A710F" w:rsidRPr="00265251" w:rsidTr="009A0C90">
        <w:trPr>
          <w:trHeight w:val="794"/>
        </w:trPr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8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>Гардеробы, санузлы</w:t>
            </w:r>
          </w:p>
        </w:tc>
        <w:tc>
          <w:tcPr>
            <w:tcW w:w="2438" w:type="dxa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Соблюдение санитарно- гигиенических требований. </w:t>
            </w:r>
          </w:p>
        </w:tc>
        <w:tc>
          <w:tcPr>
            <w:tcW w:w="0" w:type="auto"/>
          </w:tcPr>
          <w:p w:rsidR="002A710F" w:rsidRPr="00265251" w:rsidRDefault="002A710F" w:rsidP="009A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школе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оборудован гардероб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2652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функционируют санузлы. </w:t>
            </w:r>
          </w:p>
        </w:tc>
      </w:tr>
    </w:tbl>
    <w:p w:rsidR="002A710F" w:rsidRDefault="002A710F" w:rsidP="00F77C18">
      <w:pPr>
        <w:jc w:val="center"/>
        <w:rPr>
          <w:rFonts w:ascii="Times New Roman" w:hAnsi="Times New Roman"/>
          <w:sz w:val="24"/>
          <w:szCs w:val="24"/>
        </w:rPr>
      </w:pPr>
    </w:p>
    <w:p w:rsidR="002A710F" w:rsidRPr="00FE292F" w:rsidRDefault="002A710F" w:rsidP="00F77C18">
      <w:pPr>
        <w:pStyle w:val="Default"/>
        <w:jc w:val="center"/>
      </w:pPr>
      <w:r w:rsidRPr="00FE292F">
        <w:rPr>
          <w:b/>
          <w:bCs/>
        </w:rPr>
        <w:t>Материально-техническая база</w:t>
      </w:r>
    </w:p>
    <w:p w:rsidR="002A710F" w:rsidRDefault="002A710F" w:rsidP="00F77C1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Наличие учебных помещений и технических средств, необходимых для реализации образовательных программ общего образования. Наличие и эффективность использования материально-технической базы для организации образовательного процесса.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 здания – </w:t>
      </w:r>
      <w:proofErr w:type="gramStart"/>
      <w:r>
        <w:rPr>
          <w:sz w:val="23"/>
          <w:szCs w:val="23"/>
        </w:rPr>
        <w:t>типовое</w:t>
      </w:r>
      <w:proofErr w:type="gramEnd"/>
      <w:r>
        <w:rPr>
          <w:sz w:val="23"/>
          <w:szCs w:val="23"/>
        </w:rPr>
        <w:t xml:space="preserve">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 ввода в эксплуатацию - 1973г.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Проектная мощность - 351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Фактическая наполняемость - 200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классных помещений (кабинеты и др.) - 16.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том числе: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физики - 1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химии и биологии - 1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Кабинет экологии и ОБЖ – 1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математики – 1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русского языка и литературы – 2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информатики и ИКТ – 1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начальных классов – 6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Имеется спортивный зал, что позволяет организовать проведение спортивных секций.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Имеются столярные и слесарные мастерские.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Теплиц - нет. Бассейна - нет.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Имеется школьная столовая, рассчитана на 90 посадочных мест. </w:t>
      </w:r>
    </w:p>
    <w:p w:rsidR="002A710F" w:rsidRDefault="002A710F" w:rsidP="00F77C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Интернет позволяет педагогам и учащимся ИК</w:t>
      </w:r>
      <w:proofErr w:type="gramStart"/>
      <w:r>
        <w:rPr>
          <w:sz w:val="23"/>
          <w:szCs w:val="23"/>
        </w:rPr>
        <w:t>Т-</w:t>
      </w:r>
      <w:proofErr w:type="gramEnd"/>
      <w:r>
        <w:rPr>
          <w:sz w:val="23"/>
          <w:szCs w:val="23"/>
        </w:rPr>
        <w:t xml:space="preserve"> ресурсы при подготовке и проведении уроков, внеурочных занятий. </w:t>
      </w:r>
    </w:p>
    <w:p w:rsidR="002A710F" w:rsidRPr="003177A3" w:rsidRDefault="002A710F" w:rsidP="00F77C18">
      <w:pPr>
        <w:pStyle w:val="Default"/>
        <w:ind w:firstLine="708"/>
      </w:pPr>
      <w:r w:rsidRPr="003177A3">
        <w:t xml:space="preserve">Учебные кабинеты оснащены современной мебелью, систематически приобретаются учебно-наглядные пособия. Материально - техническая база школы позволяет обеспечивать образовательный процесс в ООО на достаточном уровне. </w:t>
      </w:r>
    </w:p>
    <w:p w:rsidR="002A710F" w:rsidRPr="00A50BA7" w:rsidRDefault="002A710F" w:rsidP="00F77C18">
      <w:pPr>
        <w:rPr>
          <w:rFonts w:ascii="Times New Roman" w:hAnsi="Times New Roman"/>
          <w:sz w:val="20"/>
          <w:szCs w:val="20"/>
        </w:rPr>
      </w:pPr>
      <w:proofErr w:type="gramStart"/>
      <w:r w:rsidRPr="003177A3">
        <w:rPr>
          <w:rFonts w:ascii="Times New Roman" w:hAnsi="Times New Roman"/>
          <w:sz w:val="24"/>
          <w:szCs w:val="24"/>
        </w:rPr>
        <w:t xml:space="preserve">Работа по совершенствованию материально - технической базы школы ведется планово с учетом выделенных бюджетных средств и в соответствии с приказом </w:t>
      </w:r>
      <w:proofErr w:type="spellStart"/>
      <w:r w:rsidRPr="003177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77A3">
        <w:rPr>
          <w:rFonts w:ascii="Times New Roman" w:hAnsi="Times New Roman"/>
          <w:sz w:val="24"/>
          <w:szCs w:val="24"/>
        </w:rPr>
        <w:t xml:space="preserve">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(в действующей редакции), приказ </w:t>
      </w:r>
      <w:proofErr w:type="spellStart"/>
      <w:r w:rsidRPr="003177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177A3">
        <w:rPr>
          <w:rFonts w:ascii="Times New Roman" w:hAnsi="Times New Roman"/>
          <w:sz w:val="24"/>
          <w:szCs w:val="24"/>
        </w:rPr>
        <w:t xml:space="preserve"> РФ от 23.06.2010 г. №697 «Об утверждении федеральных требований к образовательным учреждениям в</w:t>
      </w:r>
      <w:proofErr w:type="gramEnd"/>
      <w:r w:rsidRPr="003177A3">
        <w:rPr>
          <w:rFonts w:ascii="Times New Roman" w:hAnsi="Times New Roman"/>
          <w:sz w:val="24"/>
          <w:szCs w:val="24"/>
        </w:rPr>
        <w:t xml:space="preserve"> части охраны здоровья обучающихся, воспитанников» (в действующей редакции).</w:t>
      </w:r>
      <w:r w:rsidRPr="00A50BA7">
        <w:rPr>
          <w:rFonts w:ascii="Times New Roman" w:hAnsi="Times New Roman"/>
          <w:b/>
          <w:sz w:val="24"/>
          <w:szCs w:val="24"/>
        </w:rPr>
        <w:t xml:space="preserve"> </w:t>
      </w:r>
    </w:p>
    <w:p w:rsidR="002A710F" w:rsidRDefault="002A710F" w:rsidP="006D750F">
      <w:pPr>
        <w:rPr>
          <w:rFonts w:ascii="Times New Roman" w:hAnsi="Times New Roman"/>
          <w:sz w:val="28"/>
          <w:szCs w:val="28"/>
          <w:highlight w:val="yellow"/>
        </w:rPr>
      </w:pPr>
    </w:p>
    <w:sectPr w:rsidR="002A710F" w:rsidSect="00880A43">
      <w:pgSz w:w="173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49"/>
    <w:multiLevelType w:val="hybridMultilevel"/>
    <w:tmpl w:val="DA269B24"/>
    <w:lvl w:ilvl="0" w:tplc="4E8CE24E">
      <w:start w:val="1"/>
      <w:numFmt w:val="bullet"/>
      <w:lvlText w:val="•"/>
      <w:lvlJc w:val="left"/>
    </w:lvl>
    <w:lvl w:ilvl="1" w:tplc="6F604494">
      <w:numFmt w:val="decimal"/>
      <w:lvlText w:val=""/>
      <w:lvlJc w:val="left"/>
      <w:rPr>
        <w:rFonts w:cs="Times New Roman"/>
      </w:rPr>
    </w:lvl>
    <w:lvl w:ilvl="2" w:tplc="638C4674">
      <w:numFmt w:val="decimal"/>
      <w:lvlText w:val=""/>
      <w:lvlJc w:val="left"/>
      <w:rPr>
        <w:rFonts w:cs="Times New Roman"/>
      </w:rPr>
    </w:lvl>
    <w:lvl w:ilvl="3" w:tplc="465209A2">
      <w:numFmt w:val="decimal"/>
      <w:lvlText w:val=""/>
      <w:lvlJc w:val="left"/>
      <w:rPr>
        <w:rFonts w:cs="Times New Roman"/>
      </w:rPr>
    </w:lvl>
    <w:lvl w:ilvl="4" w:tplc="FB7ED1A6">
      <w:numFmt w:val="decimal"/>
      <w:lvlText w:val=""/>
      <w:lvlJc w:val="left"/>
      <w:rPr>
        <w:rFonts w:cs="Times New Roman"/>
      </w:rPr>
    </w:lvl>
    <w:lvl w:ilvl="5" w:tplc="82CA0D26">
      <w:numFmt w:val="decimal"/>
      <w:lvlText w:val=""/>
      <w:lvlJc w:val="left"/>
      <w:rPr>
        <w:rFonts w:cs="Times New Roman"/>
      </w:rPr>
    </w:lvl>
    <w:lvl w:ilvl="6" w:tplc="F0769F6A">
      <w:numFmt w:val="decimal"/>
      <w:lvlText w:val=""/>
      <w:lvlJc w:val="left"/>
      <w:rPr>
        <w:rFonts w:cs="Times New Roman"/>
      </w:rPr>
    </w:lvl>
    <w:lvl w:ilvl="7" w:tplc="36C2FF80">
      <w:numFmt w:val="decimal"/>
      <w:lvlText w:val=""/>
      <w:lvlJc w:val="left"/>
      <w:rPr>
        <w:rFonts w:cs="Times New Roman"/>
      </w:rPr>
    </w:lvl>
    <w:lvl w:ilvl="8" w:tplc="96A8351C">
      <w:numFmt w:val="decimal"/>
      <w:lvlText w:val=""/>
      <w:lvlJc w:val="left"/>
      <w:rPr>
        <w:rFonts w:cs="Times New Roman"/>
      </w:rPr>
    </w:lvl>
  </w:abstractNum>
  <w:abstractNum w:abstractNumId="3">
    <w:nsid w:val="00003C61"/>
    <w:multiLevelType w:val="hybridMultilevel"/>
    <w:tmpl w:val="E4A08E9E"/>
    <w:lvl w:ilvl="0" w:tplc="C54EF43C">
      <w:start w:val="1"/>
      <w:numFmt w:val="bullet"/>
      <w:lvlText w:val="•"/>
      <w:lvlJc w:val="left"/>
    </w:lvl>
    <w:lvl w:ilvl="1" w:tplc="22883EF8">
      <w:numFmt w:val="decimal"/>
      <w:lvlText w:val=""/>
      <w:lvlJc w:val="left"/>
      <w:rPr>
        <w:rFonts w:cs="Times New Roman"/>
      </w:rPr>
    </w:lvl>
    <w:lvl w:ilvl="2" w:tplc="1AEC4D6C">
      <w:numFmt w:val="decimal"/>
      <w:lvlText w:val=""/>
      <w:lvlJc w:val="left"/>
      <w:rPr>
        <w:rFonts w:cs="Times New Roman"/>
      </w:rPr>
    </w:lvl>
    <w:lvl w:ilvl="3" w:tplc="8F0E798E">
      <w:numFmt w:val="decimal"/>
      <w:lvlText w:val=""/>
      <w:lvlJc w:val="left"/>
      <w:rPr>
        <w:rFonts w:cs="Times New Roman"/>
      </w:rPr>
    </w:lvl>
    <w:lvl w:ilvl="4" w:tplc="CDA02ABE">
      <w:numFmt w:val="decimal"/>
      <w:lvlText w:val=""/>
      <w:lvlJc w:val="left"/>
      <w:rPr>
        <w:rFonts w:cs="Times New Roman"/>
      </w:rPr>
    </w:lvl>
    <w:lvl w:ilvl="5" w:tplc="3CFCE0F4">
      <w:numFmt w:val="decimal"/>
      <w:lvlText w:val=""/>
      <w:lvlJc w:val="left"/>
      <w:rPr>
        <w:rFonts w:cs="Times New Roman"/>
      </w:rPr>
    </w:lvl>
    <w:lvl w:ilvl="6" w:tplc="837EF5A8">
      <w:numFmt w:val="decimal"/>
      <w:lvlText w:val=""/>
      <w:lvlJc w:val="left"/>
      <w:rPr>
        <w:rFonts w:cs="Times New Roman"/>
      </w:rPr>
    </w:lvl>
    <w:lvl w:ilvl="7" w:tplc="CDEEB6CA">
      <w:numFmt w:val="decimal"/>
      <w:lvlText w:val=""/>
      <w:lvlJc w:val="left"/>
      <w:rPr>
        <w:rFonts w:cs="Times New Roman"/>
      </w:rPr>
    </w:lvl>
    <w:lvl w:ilvl="8" w:tplc="F6826CC6">
      <w:numFmt w:val="decimal"/>
      <w:lvlText w:val=""/>
      <w:lvlJc w:val="left"/>
      <w:rPr>
        <w:rFonts w:cs="Times New Roman"/>
      </w:rPr>
    </w:lvl>
  </w:abstractNum>
  <w:abstractNum w:abstractNumId="4">
    <w:nsid w:val="00004657"/>
    <w:multiLevelType w:val="hybridMultilevel"/>
    <w:tmpl w:val="3F58868A"/>
    <w:lvl w:ilvl="0" w:tplc="E7623F44">
      <w:start w:val="1"/>
      <w:numFmt w:val="bullet"/>
      <w:lvlText w:val="•"/>
      <w:lvlJc w:val="left"/>
    </w:lvl>
    <w:lvl w:ilvl="1" w:tplc="705E4F80">
      <w:numFmt w:val="decimal"/>
      <w:lvlText w:val=""/>
      <w:lvlJc w:val="left"/>
      <w:rPr>
        <w:rFonts w:cs="Times New Roman"/>
      </w:rPr>
    </w:lvl>
    <w:lvl w:ilvl="2" w:tplc="4F62FAA8">
      <w:numFmt w:val="decimal"/>
      <w:lvlText w:val=""/>
      <w:lvlJc w:val="left"/>
      <w:rPr>
        <w:rFonts w:cs="Times New Roman"/>
      </w:rPr>
    </w:lvl>
    <w:lvl w:ilvl="3" w:tplc="85E40986">
      <w:numFmt w:val="decimal"/>
      <w:lvlText w:val=""/>
      <w:lvlJc w:val="left"/>
      <w:rPr>
        <w:rFonts w:cs="Times New Roman"/>
      </w:rPr>
    </w:lvl>
    <w:lvl w:ilvl="4" w:tplc="DEB8E04A">
      <w:numFmt w:val="decimal"/>
      <w:lvlText w:val=""/>
      <w:lvlJc w:val="left"/>
      <w:rPr>
        <w:rFonts w:cs="Times New Roman"/>
      </w:rPr>
    </w:lvl>
    <w:lvl w:ilvl="5" w:tplc="31CE3906">
      <w:numFmt w:val="decimal"/>
      <w:lvlText w:val=""/>
      <w:lvlJc w:val="left"/>
      <w:rPr>
        <w:rFonts w:cs="Times New Roman"/>
      </w:rPr>
    </w:lvl>
    <w:lvl w:ilvl="6" w:tplc="0B680ED0">
      <w:numFmt w:val="decimal"/>
      <w:lvlText w:val=""/>
      <w:lvlJc w:val="left"/>
      <w:rPr>
        <w:rFonts w:cs="Times New Roman"/>
      </w:rPr>
    </w:lvl>
    <w:lvl w:ilvl="7" w:tplc="A234316C">
      <w:numFmt w:val="decimal"/>
      <w:lvlText w:val=""/>
      <w:lvlJc w:val="left"/>
      <w:rPr>
        <w:rFonts w:cs="Times New Roman"/>
      </w:rPr>
    </w:lvl>
    <w:lvl w:ilvl="8" w:tplc="45706F72">
      <w:numFmt w:val="decimal"/>
      <w:lvlText w:val=""/>
      <w:lvlJc w:val="left"/>
      <w:rPr>
        <w:rFonts w:cs="Times New Roman"/>
      </w:rPr>
    </w:lvl>
  </w:abstractNum>
  <w:abstractNum w:abstractNumId="5">
    <w:nsid w:val="5ED25A7D"/>
    <w:multiLevelType w:val="hybridMultilevel"/>
    <w:tmpl w:val="82D2224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FB11E7"/>
    <w:multiLevelType w:val="hybridMultilevel"/>
    <w:tmpl w:val="F48437D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77E3C"/>
    <w:multiLevelType w:val="hybridMultilevel"/>
    <w:tmpl w:val="0E169E7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68A"/>
    <w:rsid w:val="00013E81"/>
    <w:rsid w:val="00166B0E"/>
    <w:rsid w:val="00170062"/>
    <w:rsid w:val="001A6796"/>
    <w:rsid w:val="00217FD5"/>
    <w:rsid w:val="002318C2"/>
    <w:rsid w:val="00251DA7"/>
    <w:rsid w:val="00265251"/>
    <w:rsid w:val="002A710F"/>
    <w:rsid w:val="003177A3"/>
    <w:rsid w:val="0032794B"/>
    <w:rsid w:val="003A3CCA"/>
    <w:rsid w:val="003B1D00"/>
    <w:rsid w:val="003F3422"/>
    <w:rsid w:val="00413513"/>
    <w:rsid w:val="00416C39"/>
    <w:rsid w:val="004431C2"/>
    <w:rsid w:val="004524BB"/>
    <w:rsid w:val="005812A2"/>
    <w:rsid w:val="00581E19"/>
    <w:rsid w:val="0058468A"/>
    <w:rsid w:val="006149CF"/>
    <w:rsid w:val="00634C27"/>
    <w:rsid w:val="00637BC9"/>
    <w:rsid w:val="00646281"/>
    <w:rsid w:val="00655E3B"/>
    <w:rsid w:val="006848F6"/>
    <w:rsid w:val="006B0D02"/>
    <w:rsid w:val="006D750F"/>
    <w:rsid w:val="00765A5E"/>
    <w:rsid w:val="00811F25"/>
    <w:rsid w:val="00827E50"/>
    <w:rsid w:val="00834591"/>
    <w:rsid w:val="00880A43"/>
    <w:rsid w:val="008D4467"/>
    <w:rsid w:val="0092692B"/>
    <w:rsid w:val="00991953"/>
    <w:rsid w:val="009A0C90"/>
    <w:rsid w:val="00A22DD4"/>
    <w:rsid w:val="00A50BA7"/>
    <w:rsid w:val="00A81077"/>
    <w:rsid w:val="00A853B8"/>
    <w:rsid w:val="00A94D93"/>
    <w:rsid w:val="00B04FC2"/>
    <w:rsid w:val="00B32A87"/>
    <w:rsid w:val="00B8664C"/>
    <w:rsid w:val="00BA2C93"/>
    <w:rsid w:val="00BA40AB"/>
    <w:rsid w:val="00C01C9F"/>
    <w:rsid w:val="00C32DCA"/>
    <w:rsid w:val="00CD07C7"/>
    <w:rsid w:val="00CF6E70"/>
    <w:rsid w:val="00CF7F11"/>
    <w:rsid w:val="00D42BB8"/>
    <w:rsid w:val="00D74A5D"/>
    <w:rsid w:val="00D9344E"/>
    <w:rsid w:val="00DD683E"/>
    <w:rsid w:val="00DE488D"/>
    <w:rsid w:val="00E707EA"/>
    <w:rsid w:val="00F70759"/>
    <w:rsid w:val="00F725F0"/>
    <w:rsid w:val="00F77C18"/>
    <w:rsid w:val="00F93F66"/>
    <w:rsid w:val="00F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84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646281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4">
    <w:name w:val="Hyperlink"/>
    <w:basedOn w:val="a0"/>
    <w:uiPriority w:val="99"/>
    <w:rsid w:val="00013E81"/>
    <w:rPr>
      <w:rFonts w:cs="Times New Roman"/>
      <w:color w:val="0000FF"/>
      <w:u w:val="single"/>
    </w:rPr>
  </w:style>
  <w:style w:type="character" w:customStyle="1" w:styleId="a5">
    <w:name w:val="Без интервала Знак"/>
    <w:aliases w:val="основа Знак"/>
    <w:basedOn w:val="a0"/>
    <w:link w:val="1"/>
    <w:uiPriority w:val="99"/>
    <w:locked/>
    <w:rsid w:val="006D750F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aliases w:val="основа"/>
    <w:link w:val="a5"/>
    <w:uiPriority w:val="99"/>
    <w:rsid w:val="006D750F"/>
    <w:rPr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D750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6">
    <w:name w:val="Table Grid"/>
    <w:basedOn w:val="a1"/>
    <w:uiPriority w:val="99"/>
    <w:rsid w:val="00C32D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g-pdubschool.edu.tomsk.ru/wp-content/uploads/2019/04/kadry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32</Pages>
  <Words>5912</Words>
  <Characters>48501</Characters>
  <Application>Microsoft Office Word</Application>
  <DocSecurity>0</DocSecurity>
  <Lines>404</Lines>
  <Paragraphs>108</Paragraphs>
  <ScaleCrop>false</ScaleCrop>
  <Company>Reanimator Extreme Edition</Company>
  <LinksUpToDate>false</LinksUpToDate>
  <CharactersWithSpaces>54305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2019-04-13T06:21:00Z</dcterms:created>
  <dcterms:modified xsi:type="dcterms:W3CDTF">2019-04-13T12:26:00Z</dcterms:modified>
</cp:coreProperties>
</file>