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19" w:rsidRPr="00760019" w:rsidRDefault="00760019" w:rsidP="00760019">
      <w:pPr>
        <w:pStyle w:val="Default"/>
        <w:jc w:val="center"/>
        <w:rPr>
          <w:bCs/>
          <w:sz w:val="20"/>
          <w:szCs w:val="20"/>
        </w:rPr>
      </w:pPr>
      <w:r w:rsidRPr="00760019">
        <w:rPr>
          <w:bCs/>
          <w:sz w:val="20"/>
          <w:szCs w:val="20"/>
        </w:rPr>
        <w:t>Муниципальное казенное общеобразовательное учреждение</w:t>
      </w:r>
    </w:p>
    <w:p w:rsidR="00760019" w:rsidRPr="00760019" w:rsidRDefault="00760019" w:rsidP="00760019">
      <w:pPr>
        <w:pStyle w:val="Default"/>
        <w:jc w:val="center"/>
        <w:rPr>
          <w:bCs/>
          <w:sz w:val="20"/>
          <w:szCs w:val="20"/>
        </w:rPr>
      </w:pPr>
      <w:r w:rsidRPr="00760019">
        <w:rPr>
          <w:bCs/>
          <w:sz w:val="20"/>
          <w:szCs w:val="20"/>
        </w:rPr>
        <w:t>«Песочнодубровская средняя общеобразовательная школа»</w:t>
      </w:r>
    </w:p>
    <w:p w:rsidR="00760019" w:rsidRPr="00760019" w:rsidRDefault="00760019" w:rsidP="00760019">
      <w:pPr>
        <w:pStyle w:val="Default"/>
        <w:jc w:val="center"/>
        <w:rPr>
          <w:bCs/>
          <w:sz w:val="20"/>
          <w:szCs w:val="20"/>
        </w:rPr>
      </w:pPr>
      <w:r w:rsidRPr="00760019">
        <w:rPr>
          <w:bCs/>
          <w:sz w:val="20"/>
          <w:szCs w:val="20"/>
        </w:rPr>
        <w:t xml:space="preserve">636164, Томская область, Кожевниковский район,  с. </w:t>
      </w:r>
      <w:proofErr w:type="spellStart"/>
      <w:r w:rsidRPr="00760019">
        <w:rPr>
          <w:bCs/>
          <w:sz w:val="20"/>
          <w:szCs w:val="20"/>
        </w:rPr>
        <w:t>Песочнодубровка</w:t>
      </w:r>
      <w:proofErr w:type="spellEnd"/>
      <w:r w:rsidRPr="00760019">
        <w:rPr>
          <w:bCs/>
          <w:sz w:val="20"/>
          <w:szCs w:val="20"/>
        </w:rPr>
        <w:t>, ул. Советская 57,</w:t>
      </w:r>
    </w:p>
    <w:p w:rsidR="00760019" w:rsidRDefault="00760019" w:rsidP="00760019">
      <w:pPr>
        <w:pStyle w:val="Default"/>
        <w:jc w:val="center"/>
        <w:rPr>
          <w:bCs/>
          <w:sz w:val="20"/>
          <w:szCs w:val="20"/>
        </w:rPr>
      </w:pPr>
      <w:r w:rsidRPr="00760019">
        <w:rPr>
          <w:bCs/>
          <w:sz w:val="20"/>
          <w:szCs w:val="20"/>
        </w:rPr>
        <w:t xml:space="preserve">тел. (8-38-244) 42-322, 42-415, E-mai1: </w:t>
      </w:r>
      <w:proofErr w:type="spellStart"/>
      <w:r w:rsidRPr="00760019">
        <w:rPr>
          <w:bCs/>
          <w:sz w:val="20"/>
          <w:szCs w:val="20"/>
        </w:rPr>
        <w:t>pdubrovka</w:t>
      </w:r>
      <w:proofErr w:type="spellEnd"/>
      <w:r w:rsidRPr="00760019">
        <w:rPr>
          <w:bCs/>
          <w:sz w:val="20"/>
          <w:szCs w:val="20"/>
        </w:rPr>
        <w:t xml:space="preserve"> @ sibmail.com ИНН 7008004874</w:t>
      </w:r>
    </w:p>
    <w:p w:rsidR="00760019" w:rsidRPr="00760019" w:rsidRDefault="00760019" w:rsidP="00760019">
      <w:pPr>
        <w:pStyle w:val="Default"/>
        <w:jc w:val="center"/>
        <w:rPr>
          <w:bCs/>
          <w:sz w:val="20"/>
          <w:szCs w:val="20"/>
        </w:rPr>
      </w:pPr>
    </w:p>
    <w:p w:rsidR="00760019" w:rsidRDefault="00AB13A7" w:rsidP="00760019">
      <w:pPr>
        <w:pStyle w:val="Default"/>
        <w:jc w:val="center"/>
        <w:rPr>
          <w:b/>
          <w:bCs/>
        </w:rPr>
      </w:pPr>
      <w:r>
        <w:rPr>
          <w:b/>
          <w:bCs/>
        </w:rPr>
        <w:t>Краткая презентация</w:t>
      </w:r>
    </w:p>
    <w:p w:rsidR="00760019" w:rsidRDefault="00AB13A7" w:rsidP="00760019">
      <w:pPr>
        <w:pStyle w:val="Default"/>
        <w:jc w:val="center"/>
        <w:rPr>
          <w:b/>
          <w:bCs/>
        </w:rPr>
      </w:pPr>
      <w:r>
        <w:rPr>
          <w:b/>
          <w:bCs/>
        </w:rPr>
        <w:t>основной образовательной программы дошкольного образования</w:t>
      </w:r>
    </w:p>
    <w:p w:rsidR="00760019" w:rsidRDefault="00760019" w:rsidP="00760019">
      <w:pPr>
        <w:pStyle w:val="Default"/>
        <w:jc w:val="center"/>
        <w:rPr>
          <w:b/>
          <w:bCs/>
        </w:rPr>
      </w:pPr>
      <w:r>
        <w:rPr>
          <w:b/>
          <w:bCs/>
        </w:rPr>
        <w:t>(группа кратковременного пребывания)</w:t>
      </w:r>
      <w:r w:rsidR="00AB13A7">
        <w:rPr>
          <w:b/>
          <w:bCs/>
        </w:rPr>
        <w:t>.</w:t>
      </w:r>
    </w:p>
    <w:p w:rsidR="00AB13A7" w:rsidRDefault="00AB13A7" w:rsidP="00AB13A7">
      <w:pPr>
        <w:pStyle w:val="Default"/>
      </w:pPr>
      <w:r>
        <w:rPr>
          <w:b/>
          <w:bCs/>
        </w:rPr>
        <w:t xml:space="preserve"> </w:t>
      </w:r>
    </w:p>
    <w:p w:rsidR="00760019" w:rsidRDefault="00760019" w:rsidP="00760019">
      <w:pPr>
        <w:pStyle w:val="Default"/>
      </w:pPr>
      <w:r>
        <w:t xml:space="preserve">          </w:t>
      </w:r>
      <w:r w:rsidR="00AB13A7">
        <w:t xml:space="preserve">Основная образовательная программа дошкольного образования </w:t>
      </w:r>
      <w:r w:rsidR="00D84AD4">
        <w:t xml:space="preserve">(группы кратковременного пребывания) </w:t>
      </w:r>
      <w:r w:rsidR="00AB13A7">
        <w:t>МКОУ «</w:t>
      </w:r>
      <w:r>
        <w:t xml:space="preserve">Песочнодубровская СОШ» </w:t>
      </w:r>
      <w:r w:rsidR="00AB13A7">
        <w:t xml:space="preserve"> (Далее – Программа) разработана в соответствии с</w:t>
      </w:r>
      <w:r w:rsidR="00D84AD4">
        <w:t xml:space="preserve"> </w:t>
      </w:r>
      <w:r>
        <w:t>федеральным государственным образовательным стандартом дошкольного образования на основе программы «Преемственность» (программа по подготовке к школе детей 5-7 лет) науч. рук. Н. А. Федосова (М.: Просвещение, 2012), рекомендованной Министерством образования РФ.</w:t>
      </w:r>
    </w:p>
    <w:p w:rsidR="00760019" w:rsidRDefault="00760019" w:rsidP="00760019">
      <w:pPr>
        <w:pStyle w:val="Default"/>
      </w:pPr>
      <w:r>
        <w:t xml:space="preserve">            При разработке Программы учитывались следующие нормативные документы:            1. Федеральный Закон "Об образовании в Российской Федерации" от 29 декабря 2012 г. № 273-ФЗ; </w:t>
      </w:r>
    </w:p>
    <w:p w:rsidR="00760019" w:rsidRDefault="00760019" w:rsidP="00760019">
      <w:pPr>
        <w:pStyle w:val="Default"/>
      </w:pPr>
      <w:r>
        <w:t xml:space="preserve">2. Приказ </w:t>
      </w:r>
      <w:proofErr w:type="spellStart"/>
      <w:r>
        <w:t>Минобрнауки</w:t>
      </w:r>
      <w:proofErr w:type="spellEnd"/>
      <w:r>
        <w:t xml:space="preserve"> России от 30.08.2013г. №1014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 </w:t>
      </w:r>
    </w:p>
    <w:p w:rsidR="00760019" w:rsidRDefault="00760019" w:rsidP="00760019">
      <w:pPr>
        <w:pStyle w:val="Default"/>
      </w:pPr>
      <w:r>
        <w:t xml:space="preserve">3.  "Санитарно-эпидемиологические требования к устройству, содержанию и организации режима работы в дошкольных организациях» 2.4.1.3049-13 № 26 от 15.05.2013 г. </w:t>
      </w:r>
    </w:p>
    <w:p w:rsidR="00760019" w:rsidRDefault="00760019" w:rsidP="00760019">
      <w:pPr>
        <w:pStyle w:val="Default"/>
      </w:pPr>
      <w:r>
        <w:t>4. Федеральный государственный образовательный стандарт дошкольного образования (Приказ Министерства образования и науки Российской Федерации от 17.10.2013 №1155); 5.  Устав МКОУ «Песочнодубровская СОШ»;</w:t>
      </w:r>
    </w:p>
    <w:p w:rsidR="00D84AD4" w:rsidRDefault="00AB13A7" w:rsidP="00AB13A7">
      <w:pPr>
        <w:pStyle w:val="Default"/>
      </w:pPr>
      <w:r>
        <w:t xml:space="preserve"> </w:t>
      </w:r>
      <w:r w:rsidR="00760019">
        <w:t xml:space="preserve">         </w:t>
      </w:r>
      <w:r>
        <w:t xml:space="preserve">Образовательная программа обеспечивает разностороннее развитие детей в возрасте от </w:t>
      </w:r>
      <w:r w:rsidR="00760019">
        <w:t>5  – 7 лет</w:t>
      </w:r>
      <w:r>
        <w:t xml:space="preserve"> с учетом их возрастных и индивидуальных особенностей по пяти основным областям: «Физическому развитию», «Социально – коммуникативному развитию», «Познавательному развитию», «Речевому развитию» и «Художественно-эстетическому развитию». </w:t>
      </w:r>
    </w:p>
    <w:p w:rsidR="00D84AD4" w:rsidRDefault="00D84AD4" w:rsidP="00AB13A7">
      <w:pPr>
        <w:pStyle w:val="Default"/>
      </w:pPr>
      <w:r>
        <w:t xml:space="preserve">         </w:t>
      </w:r>
      <w:r w:rsidRPr="005F6931">
        <w:t>Концепция программы «Преемственность» рассматривает дошкольное и начальное обучение в системе непрерывного образования и предлагает личностно-ориентированную модель системы подготовки к школе.</w:t>
      </w:r>
    </w:p>
    <w:p w:rsidR="005F6931" w:rsidRPr="00D84AD4" w:rsidRDefault="00D84AD4" w:rsidP="005F6931">
      <w:pPr>
        <w:pStyle w:val="Default"/>
      </w:pPr>
      <w:r>
        <w:t xml:space="preserve">           </w:t>
      </w:r>
      <w:r w:rsidR="00AB13A7">
        <w:t>Всего в</w:t>
      </w:r>
      <w:r w:rsidR="00760019">
        <w:t xml:space="preserve"> группе кратковременного пребывания </w:t>
      </w:r>
      <w:r w:rsidR="00AB13A7">
        <w:t xml:space="preserve">воспитывается </w:t>
      </w:r>
      <w:r w:rsidR="00EB0FBD">
        <w:t>18 детей.</w:t>
      </w:r>
    </w:p>
    <w:p w:rsidR="005F6931" w:rsidRDefault="005F6931" w:rsidP="005F6931">
      <w:pPr>
        <w:pStyle w:val="Default"/>
        <w:rPr>
          <w:b/>
          <w:bCs/>
          <w:i/>
          <w:iCs/>
        </w:rPr>
      </w:pPr>
      <w:r w:rsidRPr="005F6931">
        <w:rPr>
          <w:b/>
          <w:bCs/>
          <w:i/>
          <w:iCs/>
        </w:rPr>
        <w:t>Цель и задачи Программы</w:t>
      </w:r>
    </w:p>
    <w:p w:rsidR="005F6931" w:rsidRPr="005F6931" w:rsidRDefault="005F6931" w:rsidP="005F6931">
      <w:pPr>
        <w:pStyle w:val="Default"/>
        <w:rPr>
          <w:bCs/>
          <w:iCs/>
        </w:rPr>
      </w:pPr>
      <w:r w:rsidRPr="005F6931">
        <w:rPr>
          <w:b/>
          <w:bCs/>
          <w:i/>
          <w:iCs/>
        </w:rPr>
        <w:t xml:space="preserve">Цель: </w:t>
      </w:r>
      <w:r w:rsidRPr="005F6931">
        <w:rPr>
          <w:bCs/>
          <w:iCs/>
        </w:rPr>
        <w:t>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5F6931" w:rsidRPr="005F6931" w:rsidRDefault="005F6931" w:rsidP="005F6931">
      <w:pPr>
        <w:pStyle w:val="Default"/>
        <w:rPr>
          <w:b/>
          <w:bCs/>
          <w:i/>
          <w:iCs/>
        </w:rPr>
      </w:pPr>
      <w:r w:rsidRPr="005F6931">
        <w:rPr>
          <w:b/>
          <w:bCs/>
          <w:i/>
          <w:iCs/>
        </w:rPr>
        <w:t xml:space="preserve">      Основными задачами подготовки к обучению являются:</w:t>
      </w:r>
    </w:p>
    <w:p w:rsidR="005F6931" w:rsidRPr="005F6931" w:rsidRDefault="005F6931" w:rsidP="005F6931">
      <w:pPr>
        <w:pStyle w:val="Default"/>
        <w:rPr>
          <w:bCs/>
          <w:iCs/>
        </w:rPr>
      </w:pPr>
      <w:r w:rsidRPr="005F6931">
        <w:rPr>
          <w:b/>
          <w:bCs/>
          <w:i/>
          <w:iCs/>
        </w:rPr>
        <w:t>•</w:t>
      </w:r>
      <w:r w:rsidRPr="005F6931">
        <w:rPr>
          <w:b/>
          <w:bCs/>
          <w:i/>
          <w:iCs/>
        </w:rPr>
        <w:tab/>
      </w:r>
      <w:r w:rsidRPr="005F6931">
        <w:rPr>
          <w:bCs/>
          <w:iCs/>
        </w:rPr>
        <w:t>охрана и укрепление здоровья;</w:t>
      </w:r>
    </w:p>
    <w:p w:rsidR="005F6931" w:rsidRPr="005F6931" w:rsidRDefault="005F6931" w:rsidP="005F6931">
      <w:pPr>
        <w:pStyle w:val="Default"/>
        <w:rPr>
          <w:bCs/>
          <w:iCs/>
        </w:rPr>
      </w:pPr>
      <w:r w:rsidRPr="005F6931">
        <w:rPr>
          <w:bCs/>
          <w:iCs/>
        </w:rPr>
        <w:t>•</w:t>
      </w:r>
      <w:r w:rsidRPr="005F6931">
        <w:rPr>
          <w:bCs/>
          <w:iCs/>
        </w:rPr>
        <w:tab/>
        <w:t>развивать эмоционально-волевую сферу и коммуникативные навыки;</w:t>
      </w:r>
    </w:p>
    <w:p w:rsidR="005F6931" w:rsidRPr="005F6931" w:rsidRDefault="005F6931" w:rsidP="005F6931">
      <w:pPr>
        <w:pStyle w:val="Default"/>
        <w:rPr>
          <w:bCs/>
          <w:iCs/>
        </w:rPr>
      </w:pPr>
      <w:r w:rsidRPr="005F6931">
        <w:rPr>
          <w:bCs/>
          <w:iCs/>
        </w:rPr>
        <w:t>•</w:t>
      </w:r>
      <w:r w:rsidRPr="005F6931">
        <w:rPr>
          <w:bCs/>
          <w:iCs/>
        </w:rPr>
        <w:tab/>
        <w:t>формировать и развивать психические функции и познавательную сферу детей;</w:t>
      </w:r>
    </w:p>
    <w:p w:rsidR="005F6931" w:rsidRPr="005F6931" w:rsidRDefault="005F6931" w:rsidP="005F6931">
      <w:pPr>
        <w:pStyle w:val="Default"/>
        <w:rPr>
          <w:bCs/>
          <w:iCs/>
        </w:rPr>
      </w:pPr>
      <w:r w:rsidRPr="005F6931">
        <w:rPr>
          <w:bCs/>
          <w:iCs/>
        </w:rPr>
        <w:t>•</w:t>
      </w:r>
      <w:r w:rsidRPr="005F6931">
        <w:rPr>
          <w:bCs/>
          <w:iCs/>
        </w:rPr>
        <w:tab/>
        <w:t>сохранять здоровье дошкольников.</w:t>
      </w:r>
    </w:p>
    <w:p w:rsidR="005F6931" w:rsidRPr="005F6931" w:rsidRDefault="005F6931" w:rsidP="005F6931">
      <w:pPr>
        <w:pStyle w:val="Default"/>
        <w:rPr>
          <w:bCs/>
          <w:iCs/>
        </w:rPr>
      </w:pPr>
      <w:r w:rsidRPr="005F6931">
        <w:rPr>
          <w:bCs/>
          <w:iCs/>
        </w:rPr>
        <w:t>•</w:t>
      </w:r>
      <w:r w:rsidRPr="005F6931">
        <w:rPr>
          <w:bCs/>
          <w:iCs/>
        </w:rPr>
        <w:tab/>
        <w:t>обеспечить преемственность между подготовкой к обучению и обучением в школе.</w:t>
      </w:r>
    </w:p>
    <w:p w:rsidR="005F6931" w:rsidRPr="005F6931" w:rsidRDefault="005F6931" w:rsidP="005F6931">
      <w:pPr>
        <w:pStyle w:val="Default"/>
        <w:rPr>
          <w:bCs/>
          <w:iCs/>
        </w:rPr>
      </w:pPr>
      <w:r w:rsidRPr="005F6931">
        <w:rPr>
          <w:bCs/>
          <w:iCs/>
        </w:rPr>
        <w:t xml:space="preserve">            Программа «Преемственность» не только ставит своей целью подготовить ребёнка к обучению в школе, но и решает задачи общего развития будущего первоклассника, его физических, психических и социальных функций, необходимых для систематического обучения в школе.</w:t>
      </w:r>
    </w:p>
    <w:p w:rsidR="00AB13A7" w:rsidRDefault="00AB13A7" w:rsidP="00AB13A7">
      <w:pPr>
        <w:pStyle w:val="Default"/>
      </w:pPr>
      <w:bookmarkStart w:id="0" w:name="_GoBack"/>
      <w:bookmarkEnd w:id="0"/>
      <w:r>
        <w:rPr>
          <w:b/>
          <w:bCs/>
          <w:i/>
          <w:iCs/>
        </w:rPr>
        <w:lastRenderedPageBreak/>
        <w:t xml:space="preserve">Развивающая предметно – пространственная среда. </w:t>
      </w:r>
    </w:p>
    <w:p w:rsidR="00AB13A7" w:rsidRDefault="00AB13A7" w:rsidP="00AB13A7">
      <w:pPr>
        <w:pStyle w:val="Default"/>
      </w:pPr>
      <w:r>
        <w:t xml:space="preserve">Развивающая предметно-пространственная среда обеспечивает реализацию образовательного потенциала пространства, </w:t>
      </w:r>
      <w:r w:rsidR="005F6931">
        <w:t>кабинета</w:t>
      </w:r>
      <w:r>
        <w:t xml:space="preserve"> и участка, материалов, оборудования и инвентаря для развития детей дошкольного возраста в соответствии с особенностями возрастного этапа, охраны и укрепления их здоровья, возможность общения и совместной деятельности детей  и взрослых, двигательной активности детей. </w:t>
      </w:r>
    </w:p>
    <w:p w:rsidR="00AB13A7" w:rsidRDefault="005F6931" w:rsidP="00AB13A7">
      <w:pPr>
        <w:pStyle w:val="Default"/>
      </w:pPr>
      <w:r>
        <w:t xml:space="preserve">      </w:t>
      </w:r>
      <w:r w:rsidR="00AB13A7">
        <w:t xml:space="preserve">Развивающая предметно-пространственная среда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 </w:t>
      </w:r>
    </w:p>
    <w:p w:rsidR="00AB13A7" w:rsidRDefault="00AB13A7" w:rsidP="00AB13A7">
      <w:pPr>
        <w:pStyle w:val="Default"/>
      </w:pPr>
      <w:r>
        <w:t xml:space="preserve">    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</w:t>
      </w:r>
    </w:p>
    <w:p w:rsidR="00AB13A7" w:rsidRDefault="00AB13A7" w:rsidP="00AB13A7">
      <w:pPr>
        <w:pStyle w:val="Default"/>
        <w:numPr>
          <w:ilvl w:val="0"/>
          <w:numId w:val="2"/>
        </w:num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t>игровую, познавательную, исследовательскую и творческую активность всех воспитанников, экспериментирование с доступными детям материалами</w:t>
      </w:r>
      <w:proofErr w:type="gramStart"/>
      <w:r>
        <w:t xml:space="preserve"> </w:t>
      </w:r>
      <w:r w:rsidR="005F6931">
        <w:t>;</w:t>
      </w:r>
      <w:proofErr w:type="gramEnd"/>
    </w:p>
    <w:p w:rsidR="00AB13A7" w:rsidRDefault="00AB13A7" w:rsidP="00AB13A7">
      <w:pPr>
        <w:pStyle w:val="Default"/>
        <w:numPr>
          <w:ilvl w:val="0"/>
          <w:numId w:val="2"/>
        </w:num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t xml:space="preserve">развитие крупной и мелкой моторики, участие в подвижных играх и соревнованиях; </w:t>
      </w:r>
    </w:p>
    <w:p w:rsidR="00AB13A7" w:rsidRDefault="00AB13A7" w:rsidP="00AB13A7">
      <w:pPr>
        <w:pStyle w:val="Default"/>
        <w:numPr>
          <w:ilvl w:val="0"/>
          <w:numId w:val="2"/>
        </w:num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t xml:space="preserve">эмоциональное благополучие детей во взаимодействии с предметно-пространственным окружением; </w:t>
      </w:r>
    </w:p>
    <w:p w:rsidR="00AB13A7" w:rsidRDefault="00AB13A7" w:rsidP="00AB13A7">
      <w:pPr>
        <w:pStyle w:val="Default"/>
        <w:numPr>
          <w:ilvl w:val="0"/>
          <w:numId w:val="2"/>
        </w:num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t xml:space="preserve">возможность самовыражения детей. </w:t>
      </w:r>
    </w:p>
    <w:p w:rsidR="00AB13A7" w:rsidRDefault="00AB13A7" w:rsidP="00AB13A7">
      <w:pPr>
        <w:pStyle w:val="Default"/>
      </w:pPr>
    </w:p>
    <w:p w:rsidR="00AB13A7" w:rsidRDefault="00AB13A7" w:rsidP="00AB13A7">
      <w:pPr>
        <w:pStyle w:val="Default"/>
      </w:pPr>
      <w:r>
        <w:rPr>
          <w:b/>
          <w:bCs/>
          <w:i/>
          <w:iCs/>
        </w:rPr>
        <w:t xml:space="preserve">Взаимодействие с родителями (законными представителями) </w:t>
      </w:r>
    </w:p>
    <w:p w:rsidR="00AB13A7" w:rsidRDefault="00AB13A7" w:rsidP="00AB13A7">
      <w:pPr>
        <w:pStyle w:val="Default"/>
      </w:pPr>
      <w:r>
        <w:t xml:space="preserve">Взаимодействие с родителями (законными представителями) по вопросам образования ребенка происходит через непосредственное вовлечение их в образовательную деятельность,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AB13A7" w:rsidRDefault="00AB13A7" w:rsidP="00AB13A7">
      <w:pPr>
        <w:pStyle w:val="Default"/>
      </w:pPr>
      <w:r>
        <w:rPr>
          <w:i/>
          <w:iCs/>
        </w:rPr>
        <w:t xml:space="preserve">Формы и активные методы сотрудничества с родителями: </w:t>
      </w:r>
    </w:p>
    <w:p w:rsidR="00AB13A7" w:rsidRDefault="00AB13A7" w:rsidP="00AB13A7">
      <w:pPr>
        <w:pStyle w:val="Default"/>
        <w:numPr>
          <w:ilvl w:val="0"/>
          <w:numId w:val="3"/>
        </w:numPr>
      </w:pPr>
      <w:r>
        <w:t xml:space="preserve">Родительские собрания </w:t>
      </w:r>
    </w:p>
    <w:p w:rsidR="00EB0FBD" w:rsidRDefault="00EB0FBD" w:rsidP="00AB13A7">
      <w:pPr>
        <w:pStyle w:val="Default"/>
        <w:numPr>
          <w:ilvl w:val="0"/>
          <w:numId w:val="3"/>
        </w:numPr>
      </w:pPr>
      <w:r>
        <w:t>Беседы</w:t>
      </w:r>
    </w:p>
    <w:p w:rsidR="00AB13A7" w:rsidRDefault="00367B95" w:rsidP="00AB13A7">
      <w:pPr>
        <w:pStyle w:val="Default"/>
        <w:numPr>
          <w:ilvl w:val="0"/>
          <w:numId w:val="3"/>
        </w:numPr>
      </w:pPr>
      <w:r>
        <w:t>П</w:t>
      </w:r>
      <w:r w:rsidR="00AB13A7">
        <w:t xml:space="preserve">роектная деятельность </w:t>
      </w:r>
    </w:p>
    <w:p w:rsidR="00AB13A7" w:rsidRDefault="00EB0FBD" w:rsidP="00AB13A7">
      <w:pPr>
        <w:pStyle w:val="Default"/>
        <w:numPr>
          <w:ilvl w:val="0"/>
          <w:numId w:val="3"/>
        </w:numPr>
      </w:pPr>
      <w:r>
        <w:t>Спортивные</w:t>
      </w:r>
      <w:r w:rsidR="00AB13A7">
        <w:t xml:space="preserve"> праздники </w:t>
      </w:r>
    </w:p>
    <w:p w:rsidR="00AB13A7" w:rsidRDefault="00AB13A7" w:rsidP="00AB13A7">
      <w:pPr>
        <w:pStyle w:val="Default"/>
        <w:numPr>
          <w:ilvl w:val="0"/>
          <w:numId w:val="3"/>
        </w:numPr>
      </w:pPr>
      <w:r>
        <w:t xml:space="preserve">Информационные стенды </w:t>
      </w:r>
    </w:p>
    <w:p w:rsidR="00AB13A7" w:rsidRDefault="00AB13A7" w:rsidP="00AB13A7">
      <w:pPr>
        <w:pStyle w:val="Default"/>
        <w:numPr>
          <w:ilvl w:val="0"/>
          <w:numId w:val="3"/>
        </w:numPr>
      </w:pPr>
      <w:r>
        <w:t xml:space="preserve">Выставки </w:t>
      </w:r>
    </w:p>
    <w:p w:rsidR="00AB13A7" w:rsidRDefault="00AB13A7" w:rsidP="00EB0FBD">
      <w:pPr>
        <w:pStyle w:val="Default"/>
      </w:pPr>
    </w:p>
    <w:p w:rsidR="00AB13A7" w:rsidRDefault="00AB13A7" w:rsidP="00AB13A7">
      <w:pPr>
        <w:pStyle w:val="Default"/>
      </w:pPr>
      <w:r>
        <w:t xml:space="preserve">Программный подход является эффективной формой образования и направлен на формирование творческой личности ребенка. </w:t>
      </w:r>
    </w:p>
    <w:p w:rsidR="00AA0D38" w:rsidRDefault="00AA0D38"/>
    <w:sectPr w:rsidR="00AA0D38" w:rsidSect="0072504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82705E"/>
    <w:multiLevelType w:val="hybridMultilevel"/>
    <w:tmpl w:val="79EF0B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DBEF22A"/>
    <w:multiLevelType w:val="hybridMultilevel"/>
    <w:tmpl w:val="6A8444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127914A"/>
    <w:multiLevelType w:val="hybridMultilevel"/>
    <w:tmpl w:val="3D4292E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3A7"/>
    <w:rsid w:val="00367B95"/>
    <w:rsid w:val="005F6931"/>
    <w:rsid w:val="00760019"/>
    <w:rsid w:val="00AA0D38"/>
    <w:rsid w:val="00AB13A7"/>
    <w:rsid w:val="00D84AD4"/>
    <w:rsid w:val="00EB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</cp:lastModifiedBy>
  <cp:revision>4</cp:revision>
  <dcterms:created xsi:type="dcterms:W3CDTF">2019-03-28T10:13:00Z</dcterms:created>
  <dcterms:modified xsi:type="dcterms:W3CDTF">2019-03-29T13:30:00Z</dcterms:modified>
</cp:coreProperties>
</file>