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9BC" w:rsidRDefault="001A19BC" w:rsidP="000344A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56554" cy="9144000"/>
            <wp:effectExtent l="19050" t="0" r="0" b="0"/>
            <wp:docPr id="1" name="Рисунок 1" descr="C:\Users\Пользователь\Desktop\адап пр\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7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61" cy="915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9BC" w:rsidRDefault="001A19BC" w:rsidP="000344A2">
      <w:pPr>
        <w:jc w:val="center"/>
        <w:rPr>
          <w:b/>
        </w:rPr>
      </w:pPr>
    </w:p>
    <w:p w:rsidR="001A19BC" w:rsidRDefault="001A19BC" w:rsidP="000344A2">
      <w:pPr>
        <w:jc w:val="center"/>
        <w:rPr>
          <w:b/>
        </w:rPr>
      </w:pPr>
    </w:p>
    <w:p w:rsidR="001A19BC" w:rsidRDefault="001A19BC" w:rsidP="000344A2">
      <w:pPr>
        <w:jc w:val="center"/>
        <w:rPr>
          <w:b/>
        </w:rPr>
      </w:pPr>
    </w:p>
    <w:p w:rsidR="001A19BC" w:rsidRDefault="001A19BC" w:rsidP="000344A2">
      <w:pPr>
        <w:jc w:val="center"/>
        <w:rPr>
          <w:b/>
        </w:rPr>
      </w:pPr>
    </w:p>
    <w:p w:rsidR="000344A2" w:rsidRPr="005E348E" w:rsidRDefault="000344A2" w:rsidP="000344A2">
      <w:pPr>
        <w:jc w:val="center"/>
        <w:rPr>
          <w:b/>
        </w:rPr>
      </w:pPr>
      <w:r w:rsidRPr="005E348E">
        <w:rPr>
          <w:b/>
        </w:rPr>
        <w:lastRenderedPageBreak/>
        <w:t>ПОЯСНИТЕЛЬНАЯ ЗАПИСКА</w:t>
      </w:r>
    </w:p>
    <w:p w:rsidR="000344A2" w:rsidRPr="005E348E" w:rsidRDefault="000344A2" w:rsidP="000344A2"/>
    <w:p w:rsidR="000344A2" w:rsidRPr="005E348E" w:rsidRDefault="000344A2" w:rsidP="000344A2">
      <w:pPr>
        <w:jc w:val="both"/>
      </w:pPr>
      <w:r w:rsidRPr="005E348E">
        <w:tab/>
        <w:t xml:space="preserve">Адаптированная рабочая программа составлена </w:t>
      </w:r>
      <w:proofErr w:type="gramStart"/>
      <w:r w:rsidRPr="005E348E">
        <w:t>Федерального</w:t>
      </w:r>
      <w:proofErr w:type="gramEnd"/>
      <w:r w:rsidRPr="005E348E">
        <w:t xml:space="preserve"> государственного</w:t>
      </w:r>
    </w:p>
    <w:p w:rsidR="000344A2" w:rsidRPr="005E348E" w:rsidRDefault="000344A2" w:rsidP="000344A2">
      <w:pPr>
        <w:jc w:val="both"/>
      </w:pPr>
      <w:r w:rsidRPr="005E348E">
        <w:t xml:space="preserve">образовательного стандарта </w:t>
      </w:r>
      <w:r>
        <w:t>ос</w:t>
      </w:r>
      <w:r w:rsidRPr="005E348E">
        <w:t>н</w:t>
      </w:r>
      <w:r>
        <w:t>овного общего образования (ФГОС О</w:t>
      </w:r>
      <w:r w:rsidRPr="005E348E">
        <w:t xml:space="preserve">ОО) обучающихся с ОВЗ и примерной адаптированной основной общеобразовательной программы </w:t>
      </w:r>
      <w:r>
        <w:t>основного</w:t>
      </w:r>
      <w:r w:rsidRPr="005E348E">
        <w:t xml:space="preserve"> общего образования обучающихся с ЗПР (вариант 7.2). </w:t>
      </w:r>
    </w:p>
    <w:p w:rsidR="007D7C69" w:rsidRDefault="000344A2" w:rsidP="007D7C69">
      <w:pPr>
        <w:ind w:firstLine="709"/>
        <w:jc w:val="both"/>
        <w:rPr>
          <w:rFonts w:cs="Arial"/>
          <w:lang w:eastAsia="ru-RU"/>
        </w:rPr>
      </w:pPr>
      <w:r w:rsidRPr="005E348E">
        <w:t xml:space="preserve">         Программа отражает содержание </w:t>
      </w:r>
      <w:proofErr w:type="gramStart"/>
      <w:r w:rsidRPr="005E348E">
        <w:t>обучения по предмету</w:t>
      </w:r>
      <w:proofErr w:type="gramEnd"/>
      <w:r w:rsidRPr="005E348E">
        <w:t xml:space="preserve"> «</w:t>
      </w:r>
      <w:r>
        <w:t>Изобразительное искусство</w:t>
      </w:r>
      <w:r w:rsidRPr="005E348E">
        <w:t xml:space="preserve">» с учетом особых образовательных потребностей обучающихся с задержкой психического развития (ЗПР). </w:t>
      </w:r>
      <w:r w:rsidR="007D7C69">
        <w:rPr>
          <w:color w:val="000000"/>
          <w:lang w:eastAsia="ru-RU"/>
        </w:rPr>
        <w:t>        </w:t>
      </w:r>
      <w:r w:rsidR="007D7C69">
        <w:rPr>
          <w:rFonts w:cs="Arial"/>
          <w:lang w:eastAsia="ru-RU"/>
        </w:rPr>
        <w:t xml:space="preserve">Адаптированная рабочая программа для </w:t>
      </w:r>
      <w:r w:rsidR="007D7C69">
        <w:rPr>
          <w:rFonts w:eastAsia="Arial Unicode MS"/>
          <w:color w:val="00000A"/>
          <w:kern w:val="2"/>
        </w:rPr>
        <w:t>обучающихся</w:t>
      </w:r>
      <w:r w:rsidR="007D7C69">
        <w:rPr>
          <w:color w:val="000000"/>
        </w:rPr>
        <w:t xml:space="preserve"> с ограниченными возможностями здоровья </w:t>
      </w:r>
      <w:r w:rsidR="007D7C69">
        <w:t>(вариант</w:t>
      </w:r>
      <w:r w:rsidR="007D7C69">
        <w:rPr>
          <w:color w:val="000000"/>
        </w:rPr>
        <w:t xml:space="preserve"> 7.2)</w:t>
      </w:r>
      <w:r w:rsidR="007D7C69">
        <w:rPr>
          <w:rFonts w:eastAsia="Arial Unicode MS"/>
          <w:color w:val="00000A"/>
          <w:kern w:val="2"/>
        </w:rPr>
        <w:t xml:space="preserve"> </w:t>
      </w:r>
      <w:r w:rsidR="007D7C69">
        <w:rPr>
          <w:rFonts w:cs="Arial"/>
          <w:lang w:eastAsia="ru-RU"/>
        </w:rPr>
        <w:t>разработана на основе следующих нормативных документов:</w:t>
      </w:r>
    </w:p>
    <w:p w:rsidR="007D7C69" w:rsidRDefault="007D7C69" w:rsidP="007D7C69">
      <w:pPr>
        <w:numPr>
          <w:ilvl w:val="0"/>
          <w:numId w:val="8"/>
        </w:numPr>
        <w:contextualSpacing/>
        <w:jc w:val="both"/>
        <w:rPr>
          <w:rFonts w:cs="Arial"/>
          <w:lang w:eastAsia="ru-RU"/>
        </w:rPr>
      </w:pPr>
      <w:r>
        <w:rPr>
          <w:rFonts w:cs="Arial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7D7C69" w:rsidRDefault="007D7C69" w:rsidP="007D7C69">
      <w:pPr>
        <w:pStyle w:val="a6"/>
        <w:numPr>
          <w:ilvl w:val="0"/>
          <w:numId w:val="8"/>
        </w:numPr>
        <w:spacing w:line="240" w:lineRule="auto"/>
        <w:ind w:right="283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Песочнодубровская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СОШ»; (Приказ № 102 от 31.08.2015г.)</w:t>
      </w:r>
    </w:p>
    <w:p w:rsidR="007D7C69" w:rsidRDefault="007D7C69" w:rsidP="007D7C69">
      <w:pPr>
        <w:numPr>
          <w:ilvl w:val="0"/>
          <w:numId w:val="8"/>
        </w:numPr>
        <w:tabs>
          <w:tab w:val="left" w:pos="1416"/>
        </w:tabs>
        <w:spacing w:after="200"/>
        <w:contextualSpacing/>
        <w:jc w:val="both"/>
        <w:rPr>
          <w:rFonts w:cs="Calibri"/>
          <w:color w:val="00000A"/>
          <w:kern w:val="2"/>
        </w:rPr>
      </w:pPr>
      <w:r>
        <w:rPr>
          <w:rFonts w:cs="Calibri"/>
          <w:color w:val="00000A"/>
          <w:kern w:val="2"/>
        </w:rPr>
        <w:t>Устав МКОУ «</w:t>
      </w:r>
      <w:proofErr w:type="spellStart"/>
      <w:r>
        <w:rPr>
          <w:rFonts w:cs="Calibri"/>
          <w:color w:val="00000A"/>
          <w:kern w:val="2"/>
        </w:rPr>
        <w:t>Песочнодубровская</w:t>
      </w:r>
      <w:proofErr w:type="spellEnd"/>
      <w:r>
        <w:rPr>
          <w:rFonts w:cs="Calibri"/>
          <w:color w:val="00000A"/>
          <w:kern w:val="2"/>
        </w:rPr>
        <w:t xml:space="preserve"> СОШ»;</w:t>
      </w:r>
    </w:p>
    <w:p w:rsidR="007D7C69" w:rsidRDefault="007D7C69" w:rsidP="007D7C69">
      <w:pPr>
        <w:pStyle w:val="a6"/>
        <w:numPr>
          <w:ilvl w:val="0"/>
          <w:numId w:val="8"/>
        </w:numPr>
        <w:tabs>
          <w:tab w:val="left" w:pos="423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Локальные акты школы.</w:t>
      </w:r>
    </w:p>
    <w:p w:rsidR="000344A2" w:rsidRPr="005E348E" w:rsidRDefault="000344A2" w:rsidP="000344A2">
      <w:pPr>
        <w:jc w:val="both"/>
      </w:pPr>
    </w:p>
    <w:p w:rsidR="000344A2" w:rsidRDefault="000344A2" w:rsidP="000344A2">
      <w:pPr>
        <w:ind w:firstLine="709"/>
        <w:jc w:val="both"/>
        <w:rPr>
          <w:szCs w:val="28"/>
        </w:rPr>
      </w:pPr>
      <w:r w:rsidRPr="006539F3">
        <w:rPr>
          <w:szCs w:val="28"/>
        </w:rPr>
        <w:t>Курс  изучается согласно программе основного общего образования п</w:t>
      </w:r>
      <w:r>
        <w:rPr>
          <w:szCs w:val="28"/>
        </w:rPr>
        <w:t>о изобразительному искусству в 7</w:t>
      </w:r>
      <w:r w:rsidRPr="006539F3">
        <w:rPr>
          <w:szCs w:val="28"/>
        </w:rPr>
        <w:t xml:space="preserve"> классе автор </w:t>
      </w:r>
      <w:proofErr w:type="spellStart"/>
      <w:r w:rsidRPr="006539F3">
        <w:rPr>
          <w:szCs w:val="28"/>
        </w:rPr>
        <w:t>Б.М.Неменский</w:t>
      </w:r>
      <w:proofErr w:type="spellEnd"/>
      <w:r>
        <w:rPr>
          <w:b/>
          <w:szCs w:val="28"/>
        </w:rPr>
        <w:t xml:space="preserve">. </w:t>
      </w:r>
      <w:r>
        <w:rPr>
          <w:szCs w:val="28"/>
        </w:rPr>
        <w:t>Москва, издательство «Просвещение», 2010, по учебнику  «Искусство в жизни человека», автор Л.А. Неменская. «Просвещение», 2016г.</w:t>
      </w:r>
    </w:p>
    <w:p w:rsidR="000344A2" w:rsidRDefault="000344A2" w:rsidP="000344A2">
      <w:pPr>
        <w:jc w:val="both"/>
        <w:rPr>
          <w:b/>
          <w:szCs w:val="28"/>
        </w:rPr>
      </w:pPr>
      <w:r>
        <w:rPr>
          <w:b/>
          <w:szCs w:val="28"/>
        </w:rPr>
        <w:t>Учебное содержание курса включает 3</w:t>
      </w:r>
      <w:r w:rsidR="001A19BC">
        <w:rPr>
          <w:b/>
          <w:szCs w:val="28"/>
        </w:rPr>
        <w:t>4</w:t>
      </w:r>
      <w:r>
        <w:rPr>
          <w:b/>
          <w:szCs w:val="28"/>
        </w:rPr>
        <w:t xml:space="preserve"> час</w:t>
      </w:r>
      <w:r w:rsidR="001A19BC">
        <w:rPr>
          <w:b/>
          <w:szCs w:val="28"/>
        </w:rPr>
        <w:t>а</w:t>
      </w:r>
      <w:r>
        <w:rPr>
          <w:b/>
          <w:szCs w:val="28"/>
        </w:rPr>
        <w:t>, 1 час в неделю.</w:t>
      </w:r>
    </w:p>
    <w:p w:rsidR="000344A2" w:rsidRDefault="000344A2" w:rsidP="000344A2">
      <w:pPr>
        <w:jc w:val="both"/>
        <w:rPr>
          <w:b/>
          <w:szCs w:val="28"/>
        </w:rPr>
      </w:pPr>
    </w:p>
    <w:p w:rsidR="000344A2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Ц</w:t>
      </w:r>
      <w:r w:rsidRPr="00506E8E">
        <w:rPr>
          <w:rFonts w:ascii="Times New Roman" w:hAnsi="Times New Roman" w:cs="Times New Roman"/>
          <w:b/>
          <w:bCs/>
        </w:rPr>
        <w:t>ель</w:t>
      </w:r>
      <w:r w:rsidRPr="00506E8E">
        <w:rPr>
          <w:rFonts w:ascii="Times New Roman" w:hAnsi="Times New Roman" w:cs="Times New Roman"/>
        </w:rPr>
        <w:t xml:space="preserve"> предмета</w:t>
      </w:r>
      <w:r>
        <w:rPr>
          <w:rFonts w:ascii="Times New Roman" w:hAnsi="Times New Roman" w:cs="Times New Roman"/>
        </w:rPr>
        <w:t xml:space="preserve"> -</w:t>
      </w:r>
      <w:r w:rsidRPr="00506E8E">
        <w:rPr>
          <w:rFonts w:ascii="Times New Roman" w:hAnsi="Times New Roman" w:cs="Times New Roman"/>
        </w:rPr>
        <w:t xml:space="preserve">   р</w:t>
      </w:r>
      <w:r>
        <w:rPr>
          <w:rFonts w:ascii="Times New Roman" w:hAnsi="Times New Roman" w:cs="Times New Roman"/>
        </w:rPr>
        <w:t>а</w:t>
      </w:r>
      <w:r w:rsidRPr="00506E8E">
        <w:rPr>
          <w:rFonts w:ascii="Times New Roman" w:hAnsi="Times New Roman" w:cs="Times New Roman"/>
        </w:rPr>
        <w:t>звитие визуально-пространственного мышления учащихся как форм эмоционально-ценностного, эстетического освоения мира, самовыражения и ориентации в художественном и нравственном пространстве культуры.</w:t>
      </w:r>
    </w:p>
    <w:p w:rsidR="000344A2" w:rsidRPr="00506E8E" w:rsidRDefault="000344A2" w:rsidP="000344A2">
      <w:pPr>
        <w:pStyle w:val="ParagraphStyle"/>
        <w:tabs>
          <w:tab w:val="left" w:pos="6385"/>
        </w:tabs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344A2" w:rsidRDefault="000344A2" w:rsidP="000344A2">
      <w:pPr>
        <w:rPr>
          <w:b/>
        </w:rPr>
      </w:pPr>
      <w:r>
        <w:rPr>
          <w:b/>
        </w:rPr>
        <w:t>З</w:t>
      </w:r>
      <w:r w:rsidRPr="005A0AB1">
        <w:rPr>
          <w:b/>
        </w:rPr>
        <w:t>адачи предмета:</w:t>
      </w:r>
    </w:p>
    <w:p w:rsidR="000344A2" w:rsidRPr="00A347A6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формирова</w:t>
      </w:r>
      <w:r>
        <w:rPr>
          <w:rFonts w:ascii="Times New Roman" w:hAnsi="Times New Roman" w:cs="Times New Roman"/>
          <w:sz w:val="22"/>
          <w:szCs w:val="22"/>
        </w:rPr>
        <w:t>ть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опыт смыслового и эмоционально-ценностного восприятия визуального образа реальности и произведений искусства;</w:t>
      </w:r>
    </w:p>
    <w:p w:rsidR="000344A2" w:rsidRPr="00A347A6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осв</w:t>
      </w:r>
      <w:r>
        <w:rPr>
          <w:rFonts w:ascii="Times New Roman" w:hAnsi="Times New Roman" w:cs="Times New Roman"/>
          <w:sz w:val="22"/>
          <w:szCs w:val="22"/>
        </w:rPr>
        <w:t>аивать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художественн</w:t>
      </w:r>
      <w:r>
        <w:rPr>
          <w:rFonts w:ascii="Times New Roman" w:hAnsi="Times New Roman" w:cs="Times New Roman"/>
          <w:sz w:val="22"/>
          <w:szCs w:val="22"/>
        </w:rPr>
        <w:t>ую</w:t>
      </w:r>
      <w:r w:rsidRPr="00A347A6">
        <w:rPr>
          <w:rFonts w:ascii="Times New Roman" w:hAnsi="Times New Roman" w:cs="Times New Roman"/>
          <w:sz w:val="22"/>
          <w:szCs w:val="22"/>
        </w:rPr>
        <w:t xml:space="preserve"> культур</w:t>
      </w:r>
      <w:r>
        <w:rPr>
          <w:rFonts w:ascii="Times New Roman" w:hAnsi="Times New Roman" w:cs="Times New Roman"/>
          <w:sz w:val="22"/>
          <w:szCs w:val="22"/>
        </w:rPr>
        <w:t>у</w:t>
      </w:r>
      <w:r w:rsidRPr="00A347A6">
        <w:rPr>
          <w:rFonts w:ascii="Times New Roman" w:hAnsi="Times New Roman" w:cs="Times New Roman"/>
          <w:sz w:val="22"/>
          <w:szCs w:val="22"/>
        </w:rPr>
        <w:t xml:space="preserve"> как форм</w:t>
      </w:r>
      <w:r>
        <w:rPr>
          <w:rFonts w:ascii="Times New Roman" w:hAnsi="Times New Roman" w:cs="Times New Roman"/>
          <w:sz w:val="22"/>
          <w:szCs w:val="22"/>
        </w:rPr>
        <w:t>у</w:t>
      </w:r>
      <w:r w:rsidRPr="00A347A6">
        <w:rPr>
          <w:rFonts w:ascii="Times New Roman" w:hAnsi="Times New Roman" w:cs="Times New Roman"/>
          <w:sz w:val="22"/>
          <w:szCs w:val="22"/>
        </w:rPr>
        <w:t xml:space="preserve"> материального выражения в пространственных формах духовных ценностей;</w:t>
      </w:r>
    </w:p>
    <w:p w:rsidR="000344A2" w:rsidRPr="00A347A6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разви</w:t>
      </w:r>
      <w:r>
        <w:rPr>
          <w:rFonts w:ascii="Times New Roman" w:hAnsi="Times New Roman" w:cs="Times New Roman"/>
          <w:sz w:val="22"/>
          <w:szCs w:val="22"/>
        </w:rPr>
        <w:t>вать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творческ</w:t>
      </w:r>
      <w:r>
        <w:rPr>
          <w:rFonts w:ascii="Times New Roman" w:hAnsi="Times New Roman" w:cs="Times New Roman"/>
          <w:sz w:val="22"/>
          <w:szCs w:val="22"/>
        </w:rPr>
        <w:t>ий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опыт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A347A6">
        <w:rPr>
          <w:rFonts w:ascii="Times New Roman" w:hAnsi="Times New Roman" w:cs="Times New Roman"/>
          <w:sz w:val="22"/>
          <w:szCs w:val="22"/>
        </w:rPr>
        <w:t xml:space="preserve"> формирова</w:t>
      </w:r>
      <w:r>
        <w:rPr>
          <w:rFonts w:ascii="Times New Roman" w:hAnsi="Times New Roman" w:cs="Times New Roman"/>
          <w:sz w:val="22"/>
          <w:szCs w:val="22"/>
        </w:rPr>
        <w:t>ть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способност</w:t>
      </w:r>
      <w:r>
        <w:rPr>
          <w:rFonts w:ascii="Times New Roman" w:hAnsi="Times New Roman" w:cs="Times New Roman"/>
          <w:sz w:val="22"/>
          <w:szCs w:val="22"/>
        </w:rPr>
        <w:t>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к самостоятельным действиям в ситуации неопределенности;</w:t>
      </w:r>
    </w:p>
    <w:p w:rsidR="000344A2" w:rsidRPr="00A347A6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формирова</w:t>
      </w:r>
      <w:r>
        <w:rPr>
          <w:rFonts w:ascii="Times New Roman" w:hAnsi="Times New Roman" w:cs="Times New Roman"/>
          <w:sz w:val="22"/>
          <w:szCs w:val="22"/>
        </w:rPr>
        <w:t>ть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активно</w:t>
      </w:r>
      <w:r>
        <w:rPr>
          <w:rFonts w:ascii="Times New Roman" w:hAnsi="Times New Roman" w:cs="Times New Roman"/>
          <w:sz w:val="22"/>
          <w:szCs w:val="22"/>
        </w:rPr>
        <w:t>е</w:t>
      </w:r>
      <w:r w:rsidRPr="00A347A6">
        <w:rPr>
          <w:rFonts w:ascii="Times New Roman" w:hAnsi="Times New Roman" w:cs="Times New Roman"/>
          <w:sz w:val="22"/>
          <w:szCs w:val="22"/>
        </w:rPr>
        <w:t xml:space="preserve"> заинтересованно</w:t>
      </w:r>
      <w:r>
        <w:rPr>
          <w:rFonts w:ascii="Times New Roman" w:hAnsi="Times New Roman" w:cs="Times New Roman"/>
          <w:sz w:val="22"/>
          <w:szCs w:val="22"/>
        </w:rPr>
        <w:t>е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отношени</w:t>
      </w:r>
      <w:r>
        <w:rPr>
          <w:rFonts w:ascii="Times New Roman" w:hAnsi="Times New Roman" w:cs="Times New Roman"/>
          <w:sz w:val="22"/>
          <w:szCs w:val="22"/>
        </w:rPr>
        <w:t>е</w:t>
      </w:r>
      <w:r w:rsidRPr="00A347A6">
        <w:rPr>
          <w:rFonts w:ascii="Times New Roman" w:hAnsi="Times New Roman" w:cs="Times New Roman"/>
          <w:sz w:val="22"/>
          <w:szCs w:val="22"/>
        </w:rPr>
        <w:t xml:space="preserve"> к традициям культуры как к смысловой, эстетической и личностно значимой ценности;</w:t>
      </w:r>
    </w:p>
    <w:p w:rsidR="000344A2" w:rsidRPr="00A347A6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воспит</w:t>
      </w:r>
      <w:r>
        <w:rPr>
          <w:rFonts w:ascii="Times New Roman" w:hAnsi="Times New Roman" w:cs="Times New Roman"/>
          <w:sz w:val="22"/>
          <w:szCs w:val="22"/>
        </w:rPr>
        <w:t>ывать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уважени</w:t>
      </w:r>
      <w:r>
        <w:rPr>
          <w:rFonts w:ascii="Times New Roman" w:hAnsi="Times New Roman" w:cs="Times New Roman"/>
          <w:sz w:val="22"/>
          <w:szCs w:val="22"/>
        </w:rPr>
        <w:t>е</w:t>
      </w:r>
      <w:r w:rsidRPr="00A347A6">
        <w:rPr>
          <w:rFonts w:ascii="Times New Roman" w:hAnsi="Times New Roman" w:cs="Times New Roman"/>
          <w:sz w:val="22"/>
          <w:szCs w:val="22"/>
        </w:rPr>
        <w:t xml:space="preserve"> к истории культуры своего Отечества, выраженной в ее архитектуре, изобразительном искусстве, в национальных образах предметно-материальной и пространственной среды и понимании красоты человека;</w:t>
      </w:r>
    </w:p>
    <w:p w:rsidR="000344A2" w:rsidRPr="00A347A6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разви</w:t>
      </w:r>
      <w:r>
        <w:rPr>
          <w:rFonts w:ascii="Times New Roman" w:hAnsi="Times New Roman" w:cs="Times New Roman"/>
          <w:sz w:val="22"/>
          <w:szCs w:val="22"/>
        </w:rPr>
        <w:t>вать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способност</w:t>
      </w:r>
      <w:r>
        <w:rPr>
          <w:rFonts w:ascii="Times New Roman" w:hAnsi="Times New Roman" w:cs="Times New Roman"/>
          <w:sz w:val="22"/>
          <w:szCs w:val="22"/>
        </w:rPr>
        <w:t>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ориентироваться в мире современной художественной культуры;</w:t>
      </w:r>
    </w:p>
    <w:p w:rsidR="000344A2" w:rsidRPr="00A347A6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Wingdings" w:hAnsi="Wingdings" w:cs="Wingdings"/>
          <w:noProof/>
          <w:sz w:val="22"/>
          <w:szCs w:val="22"/>
        </w:rPr>
        <w:t>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овладе</w:t>
      </w:r>
      <w:r>
        <w:rPr>
          <w:rFonts w:ascii="Times New Roman" w:hAnsi="Times New Roman" w:cs="Times New Roman"/>
          <w:sz w:val="22"/>
          <w:szCs w:val="22"/>
        </w:rPr>
        <w:t>вать</w:t>
      </w:r>
      <w:r w:rsidRPr="00A347A6">
        <w:rPr>
          <w:rFonts w:ascii="Times New Roman" w:hAnsi="Times New Roman" w:cs="Times New Roman"/>
          <w:sz w:val="22"/>
          <w:szCs w:val="22"/>
        </w:rPr>
        <w:t xml:space="preserve">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 производственной среды.</w:t>
      </w:r>
    </w:p>
    <w:p w:rsidR="004E32A8" w:rsidRPr="005C5E9A" w:rsidRDefault="000344A2" w:rsidP="000344A2">
      <w:pPr>
        <w:spacing w:before="100" w:beforeAutospacing="1" w:after="100" w:afterAutospacing="1"/>
        <w:ind w:left="720"/>
        <w:jc w:val="center"/>
        <w:rPr>
          <w:b/>
          <w:lang w:eastAsia="en-US" w:bidi="en-US"/>
        </w:rPr>
      </w:pPr>
      <w:r w:rsidRPr="00AE125A">
        <w:rPr>
          <w:rStyle w:val="c35c2c216"/>
          <w:b/>
        </w:rPr>
        <w:t>Общая характеристика учебного предмета.</w:t>
      </w:r>
      <w:r w:rsidRPr="005E348E">
        <w:t xml:space="preserve">       </w:t>
      </w:r>
    </w:p>
    <w:p w:rsidR="006F73C5" w:rsidRPr="009D405C" w:rsidRDefault="006F73C5" w:rsidP="006F73C5">
      <w:pPr>
        <w:pStyle w:val="a3"/>
        <w:shd w:val="clear" w:color="auto" w:fill="FFFFFF"/>
        <w:spacing w:before="0" w:beforeAutospacing="0" w:after="0" w:afterAutospacing="0"/>
        <w:ind w:firstLine="720"/>
        <w:jc w:val="both"/>
      </w:pPr>
      <w:r w:rsidRPr="009D405C">
        <w:t>Изучени</w:t>
      </w:r>
      <w:r w:rsidR="000344A2">
        <w:t>е изобразительного искусства в 7</w:t>
      </w:r>
      <w:r w:rsidRPr="009D405C">
        <w:t xml:space="preserve"> классе представляет собой продолжение начального этапа художественно-эстетического развития личности и является важным, неотъемлемым звеном в системе непрерывного образования. </w:t>
      </w:r>
    </w:p>
    <w:p w:rsidR="006F73C5" w:rsidRPr="009D405C" w:rsidRDefault="006F73C5" w:rsidP="006F73C5">
      <w:pPr>
        <w:pStyle w:val="a3"/>
        <w:shd w:val="clear" w:color="auto" w:fill="FFFFFF"/>
        <w:spacing w:before="0" w:beforeAutospacing="0" w:after="0" w:afterAutospacing="0"/>
        <w:ind w:firstLine="720"/>
        <w:jc w:val="both"/>
      </w:pPr>
      <w:proofErr w:type="gramStart"/>
      <w:r w:rsidRPr="009D405C">
        <w:t>Рабочая учебная программа по изобразитель</w:t>
      </w:r>
      <w:r w:rsidR="000344A2">
        <w:t>ному искусству для 7</w:t>
      </w:r>
      <w:r w:rsidRPr="009D405C">
        <w:t xml:space="preserve"> класса составлена с учетом логики учебного процесса общего среднего образования, </w:t>
      </w:r>
      <w:proofErr w:type="spellStart"/>
      <w:r w:rsidRPr="009D405C">
        <w:t>межпредметных</w:t>
      </w:r>
      <w:proofErr w:type="spellEnd"/>
      <w:r w:rsidRPr="009D405C">
        <w:t xml:space="preserve"> и </w:t>
      </w:r>
      <w:proofErr w:type="spellStart"/>
      <w:r w:rsidRPr="009D405C">
        <w:t>внутрипредметных</w:t>
      </w:r>
      <w:proofErr w:type="spellEnd"/>
      <w:r w:rsidRPr="009D405C">
        <w:t xml:space="preserve"> связей, продолжения формирования у обучающихся эстетического отношения к миру на основе визуальных художественных образов, реализации художественно-творческого потенциала обучающихся на материале изобразительного искусства.</w:t>
      </w:r>
      <w:proofErr w:type="gramEnd"/>
    </w:p>
    <w:p w:rsidR="006F73C5" w:rsidRPr="00AB4D01" w:rsidRDefault="006F73C5" w:rsidP="006F73C5">
      <w:pPr>
        <w:pStyle w:val="a3"/>
        <w:shd w:val="clear" w:color="auto" w:fill="FFFFFF"/>
        <w:spacing w:before="0" w:beforeAutospacing="0" w:after="0" w:afterAutospacing="0"/>
        <w:ind w:firstLine="720"/>
        <w:jc w:val="both"/>
      </w:pPr>
      <w:r w:rsidRPr="009D405C">
        <w:lastRenderedPageBreak/>
        <w:t>Программа выстроена по принципу концентрических возвращений к основам изобразительного искусства, изученным ранее, их постоянного углубл</w:t>
      </w:r>
      <w:r>
        <w:t>ения и более широкого раскрытия</w:t>
      </w:r>
    </w:p>
    <w:p w:rsidR="006F73C5" w:rsidRPr="009D405C" w:rsidRDefault="006F73C5" w:rsidP="006F73C5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</w:rPr>
      </w:pPr>
      <w:r>
        <w:rPr>
          <w:b/>
        </w:rPr>
        <w:t xml:space="preserve">          </w:t>
      </w:r>
      <w:r w:rsidRPr="009D405C">
        <w:t>Особенности содержания обучени</w:t>
      </w:r>
      <w:r w:rsidR="000344A2">
        <w:t>я изобразительному искусству в 7</w:t>
      </w:r>
      <w:r w:rsidRPr="009D405C">
        <w:t xml:space="preserve"> классе обусловлены спецификой искусства как социального явления, задачами художественного образования и воспитания, а также многолетними традициями отечественной педагогики.</w:t>
      </w:r>
      <w:r w:rsidRPr="009D405C">
        <w:rPr>
          <w:rStyle w:val="apple-converted-space"/>
        </w:rPr>
        <w:t> </w:t>
      </w:r>
    </w:p>
    <w:p w:rsidR="006F73C5" w:rsidRPr="009D405C" w:rsidRDefault="006F73C5" w:rsidP="006F73C5">
      <w:pPr>
        <w:pStyle w:val="a3"/>
        <w:shd w:val="clear" w:color="auto" w:fill="FFFFFF"/>
        <w:spacing w:before="0" w:beforeAutospacing="0" w:after="0" w:afterAutospacing="0"/>
        <w:ind w:firstLine="720"/>
        <w:jc w:val="both"/>
      </w:pPr>
      <w:r w:rsidRPr="009D405C">
        <w:t>Изучени</w:t>
      </w:r>
      <w:r>
        <w:t>е изоб</w:t>
      </w:r>
      <w:r w:rsidR="000344A2">
        <w:t>разительного искусства в 7</w:t>
      </w:r>
      <w:r>
        <w:t xml:space="preserve"> </w:t>
      </w:r>
      <w:r w:rsidRPr="009D405C">
        <w:t xml:space="preserve">классе направлено на формирование морально-нравственных ценностей, представлений о реальной художественной картине мира, и предполагает развитие и становление эмоционально-образного, художественного типа мышления, что наряду с рационально-логическим типом мышления, преобладающим в других предметах учебной программы, обеспечивает становление целостного мышления учащихся. Заложенные в начальной школе навыки эмоционально-ценностных отношений, эстетического восприятия мира и художественно-творческой деятельности должны обрести новое качество. </w:t>
      </w:r>
    </w:p>
    <w:p w:rsidR="006F73C5" w:rsidRPr="009D405C" w:rsidRDefault="006F73C5" w:rsidP="006F73C5">
      <w:pPr>
        <w:pStyle w:val="a3"/>
        <w:shd w:val="clear" w:color="auto" w:fill="FFFFFF"/>
        <w:spacing w:before="0" w:beforeAutospacing="0" w:after="0" w:afterAutospacing="0"/>
        <w:ind w:firstLine="720"/>
        <w:jc w:val="both"/>
      </w:pPr>
      <w:r w:rsidRPr="009D405C">
        <w:t xml:space="preserve">Изучение изобразительного искусства дает возможность реальной интеграции со смежными предметными областями (музыка, история и обществознание, русский язык и литература). Возникает также возможность выстраивания системы </w:t>
      </w:r>
      <w:proofErr w:type="spellStart"/>
      <w:r w:rsidRPr="009D405C">
        <w:t>межпредметных</w:t>
      </w:r>
      <w:proofErr w:type="spellEnd"/>
      <w:r w:rsidRPr="009D405C">
        <w:t xml:space="preserve"> и </w:t>
      </w:r>
      <w:proofErr w:type="spellStart"/>
      <w:r w:rsidRPr="009D405C">
        <w:t>надпредметных</w:t>
      </w:r>
      <w:proofErr w:type="spellEnd"/>
      <w:r w:rsidRPr="009D405C">
        <w:t xml:space="preserve"> связей, интеграции основного и дополнительного образования через обращение к реализации художественно-творческого потенциала учащихся, синтезу обучения и воспитания, реализуемому в проектной деятельности. Творческая деятельность с использованием художественных материалов и техник может быть дополнена творческими проектами на основе компьютерных мультимедийных технологий, на базе музейной педагогики и т. п.</w:t>
      </w:r>
    </w:p>
    <w:p w:rsidR="006F73C5" w:rsidRPr="009D405C" w:rsidRDefault="006F73C5" w:rsidP="006F73C5">
      <w:pPr>
        <w:pStyle w:val="a3"/>
        <w:shd w:val="clear" w:color="auto" w:fill="FFFFFF"/>
        <w:spacing w:before="0" w:beforeAutospacing="0" w:after="0" w:afterAutospacing="0"/>
        <w:ind w:firstLine="720"/>
        <w:jc w:val="both"/>
      </w:pPr>
      <w:r w:rsidRPr="009D405C">
        <w:t>Ведущими подходами при изучении предмета являются системно</w:t>
      </w:r>
      <w:r>
        <w:t xml:space="preserve"> </w:t>
      </w:r>
      <w:r w:rsidRPr="009D405C">
        <w:t>-</w:t>
      </w:r>
      <w:r>
        <w:t xml:space="preserve"> </w:t>
      </w:r>
      <w:proofErr w:type="spellStart"/>
      <w:r w:rsidRPr="009D405C">
        <w:t>деятельностный</w:t>
      </w:r>
      <w:proofErr w:type="spellEnd"/>
      <w:r w:rsidRPr="009D405C">
        <w:t xml:space="preserve"> и </w:t>
      </w:r>
      <w:proofErr w:type="gramStart"/>
      <w:r w:rsidRPr="009D405C">
        <w:t>проблемный</w:t>
      </w:r>
      <w:proofErr w:type="gramEnd"/>
      <w:r w:rsidRPr="009D405C">
        <w:t>. Особое значение приобретает формирование основ критического мышления на базе восприятия и анализа произведений изобразительного искусства, понимания роли искусства в жизни общества.</w:t>
      </w:r>
    </w:p>
    <w:p w:rsidR="006F73C5" w:rsidRPr="009D405C" w:rsidRDefault="006F73C5" w:rsidP="006F73C5">
      <w:pPr>
        <w:pStyle w:val="a3"/>
        <w:shd w:val="clear" w:color="auto" w:fill="FFFFFF"/>
        <w:spacing w:before="0" w:beforeAutospacing="0" w:after="0" w:afterAutospacing="0"/>
        <w:ind w:firstLine="720"/>
        <w:jc w:val="both"/>
      </w:pPr>
      <w:r w:rsidRPr="009D405C">
        <w:t>Основными видами учебной деятельности обучающихся являются: восприятие произведений пластических искусств; практическая творческая деятельность в различных жанрах, видах, художественных материалах и техниках, проектная деятельность.</w:t>
      </w:r>
    </w:p>
    <w:p w:rsidR="006F73C5" w:rsidRDefault="006F73C5" w:rsidP="006F73C5">
      <w:pPr>
        <w:jc w:val="both"/>
        <w:rPr>
          <w:b/>
          <w:szCs w:val="28"/>
        </w:rPr>
      </w:pPr>
    </w:p>
    <w:p w:rsidR="006F73C5" w:rsidRPr="006539F3" w:rsidRDefault="006F73C5" w:rsidP="006F73C5">
      <w:pPr>
        <w:jc w:val="both"/>
        <w:rPr>
          <w:color w:val="000000"/>
          <w:shd w:val="clear" w:color="auto" w:fill="FFFFFF"/>
        </w:rPr>
      </w:pPr>
      <w:r w:rsidRPr="006539F3">
        <w:rPr>
          <w:bCs/>
          <w:color w:val="000000"/>
          <w:shd w:val="clear" w:color="auto" w:fill="FFFFFF"/>
        </w:rPr>
        <w:t xml:space="preserve">     При составлении планирования учитывались особенности усвоения содержания учебного материала учащимися с ОВЗ</w:t>
      </w:r>
      <w:r w:rsidRPr="006539F3">
        <w:rPr>
          <w:color w:val="000000"/>
          <w:shd w:val="clear" w:color="auto" w:fill="FFFFFF"/>
        </w:rPr>
        <w:t xml:space="preserve">. Учащиеся с ОВЗ, интегрированные в общеобразовательный класс, осваивают ФГОС по его низшей границе, поэтому при разработке КТП по предмету необходимо учитывать особенности психического развития учащихся. </w:t>
      </w:r>
    </w:p>
    <w:p w:rsidR="006F73C5" w:rsidRPr="006539F3" w:rsidRDefault="006F73C5" w:rsidP="006F73C5">
      <w:pPr>
        <w:rPr>
          <w:b/>
          <w:color w:val="000000"/>
          <w:shd w:val="clear" w:color="auto" w:fill="FFFFFF"/>
        </w:rPr>
      </w:pPr>
      <w:r w:rsidRPr="006539F3">
        <w:rPr>
          <w:color w:val="000000"/>
          <w:shd w:val="clear" w:color="auto" w:fill="FFFFFF"/>
        </w:rPr>
        <w:t xml:space="preserve">  У</w:t>
      </w:r>
      <w:r w:rsidRPr="006539F3">
        <w:rPr>
          <w:b/>
          <w:color w:val="000000"/>
          <w:shd w:val="clear" w:color="auto" w:fill="FFFFFF"/>
        </w:rPr>
        <w:t>чащиеся  с ОВЗ имеют общие особенности психического развития:</w:t>
      </w:r>
    </w:p>
    <w:p w:rsidR="006F73C5" w:rsidRPr="006539F3" w:rsidRDefault="006F73C5" w:rsidP="006539F3">
      <w:pPr>
        <w:numPr>
          <w:ilvl w:val="0"/>
          <w:numId w:val="1"/>
        </w:numPr>
        <w:suppressAutoHyphens w:val="0"/>
        <w:jc w:val="both"/>
      </w:pPr>
      <w:proofErr w:type="gramStart"/>
      <w:r w:rsidRPr="006539F3">
        <w:rPr>
          <w:color w:val="000000"/>
          <w:shd w:val="clear" w:color="auto" w:fill="FFFFFF"/>
        </w:rPr>
        <w:t>Недостаточная</w:t>
      </w:r>
      <w:proofErr w:type="gramEnd"/>
      <w:r w:rsidRPr="006539F3">
        <w:rPr>
          <w:color w:val="000000"/>
          <w:shd w:val="clear" w:color="auto" w:fill="FFFFFF"/>
        </w:rPr>
        <w:t xml:space="preserve"> </w:t>
      </w:r>
      <w:proofErr w:type="spellStart"/>
      <w:r w:rsidRPr="006539F3">
        <w:rPr>
          <w:color w:val="000000"/>
          <w:shd w:val="clear" w:color="auto" w:fill="FFFFFF"/>
        </w:rPr>
        <w:t>сформированность</w:t>
      </w:r>
      <w:proofErr w:type="spellEnd"/>
      <w:r w:rsidRPr="006539F3">
        <w:rPr>
          <w:color w:val="000000"/>
          <w:shd w:val="clear" w:color="auto" w:fill="FFFFFF"/>
        </w:rPr>
        <w:t xml:space="preserve"> учебно-познавательных мотивов и познавательных интересов;</w:t>
      </w:r>
    </w:p>
    <w:p w:rsidR="006F73C5" w:rsidRPr="006539F3" w:rsidRDefault="006F73C5" w:rsidP="006539F3">
      <w:pPr>
        <w:numPr>
          <w:ilvl w:val="0"/>
          <w:numId w:val="1"/>
        </w:numPr>
        <w:suppressAutoHyphens w:val="0"/>
        <w:jc w:val="both"/>
      </w:pPr>
      <w:proofErr w:type="spellStart"/>
      <w:r w:rsidRPr="006539F3">
        <w:rPr>
          <w:color w:val="000000"/>
          <w:shd w:val="clear" w:color="auto" w:fill="FFFFFF"/>
        </w:rPr>
        <w:t>Несформированность</w:t>
      </w:r>
      <w:proofErr w:type="spellEnd"/>
      <w:r w:rsidRPr="006539F3">
        <w:rPr>
          <w:color w:val="000000"/>
          <w:shd w:val="clear" w:color="auto" w:fill="FFFFFF"/>
        </w:rPr>
        <w:t xml:space="preserve"> УУД;</w:t>
      </w:r>
    </w:p>
    <w:p w:rsidR="006F73C5" w:rsidRPr="006539F3" w:rsidRDefault="006F73C5" w:rsidP="006539F3">
      <w:pPr>
        <w:numPr>
          <w:ilvl w:val="0"/>
          <w:numId w:val="1"/>
        </w:numPr>
        <w:suppressAutoHyphens w:val="0"/>
        <w:jc w:val="both"/>
      </w:pPr>
      <w:r w:rsidRPr="006539F3">
        <w:rPr>
          <w:color w:val="000000"/>
          <w:shd w:val="clear" w:color="auto" w:fill="FFFFFF"/>
        </w:rPr>
        <w:t>Слабое развитие навыков самостоятельной работы;</w:t>
      </w:r>
    </w:p>
    <w:p w:rsidR="006F73C5" w:rsidRPr="006539F3" w:rsidRDefault="006F73C5" w:rsidP="006539F3">
      <w:pPr>
        <w:numPr>
          <w:ilvl w:val="0"/>
          <w:numId w:val="1"/>
        </w:numPr>
        <w:suppressAutoHyphens w:val="0"/>
        <w:jc w:val="both"/>
      </w:pPr>
      <w:r w:rsidRPr="006539F3">
        <w:rPr>
          <w:color w:val="000000"/>
          <w:shd w:val="clear" w:color="auto" w:fill="FFFFFF"/>
        </w:rPr>
        <w:t>Постоянная потребность в направляющей помощи учителя;</w:t>
      </w:r>
    </w:p>
    <w:p w:rsidR="006F73C5" w:rsidRPr="006539F3" w:rsidRDefault="006F73C5" w:rsidP="006539F3">
      <w:pPr>
        <w:numPr>
          <w:ilvl w:val="0"/>
          <w:numId w:val="1"/>
        </w:numPr>
        <w:suppressAutoHyphens w:val="0"/>
        <w:jc w:val="both"/>
      </w:pPr>
      <w:r w:rsidRPr="006539F3">
        <w:rPr>
          <w:color w:val="000000"/>
          <w:shd w:val="clear" w:color="auto" w:fill="FFFFFF"/>
        </w:rPr>
        <w:t>Быстрая истощаемость психических функций, трудности в переключаемости от одного вида деятельности к другим;</w:t>
      </w:r>
    </w:p>
    <w:p w:rsidR="006F73C5" w:rsidRPr="006539F3" w:rsidRDefault="006F73C5" w:rsidP="006539F3">
      <w:pPr>
        <w:numPr>
          <w:ilvl w:val="0"/>
          <w:numId w:val="1"/>
        </w:numPr>
        <w:suppressAutoHyphens w:val="0"/>
        <w:jc w:val="both"/>
      </w:pPr>
      <w:r w:rsidRPr="006539F3">
        <w:rPr>
          <w:color w:val="000000"/>
          <w:shd w:val="clear" w:color="auto" w:fill="FFFFFF"/>
        </w:rPr>
        <w:t>Трудности в воспроизведении изученного материала;</w:t>
      </w:r>
    </w:p>
    <w:p w:rsidR="006F73C5" w:rsidRPr="006539F3" w:rsidRDefault="006F73C5" w:rsidP="006539F3">
      <w:pPr>
        <w:numPr>
          <w:ilvl w:val="0"/>
          <w:numId w:val="1"/>
        </w:numPr>
        <w:suppressAutoHyphens w:val="0"/>
        <w:jc w:val="both"/>
      </w:pPr>
      <w:r w:rsidRPr="006539F3">
        <w:rPr>
          <w:color w:val="000000"/>
          <w:shd w:val="clear" w:color="auto" w:fill="FFFFFF"/>
        </w:rPr>
        <w:t>Низкая скорость выполнения задач;</w:t>
      </w:r>
    </w:p>
    <w:p w:rsidR="006F73C5" w:rsidRPr="006539F3" w:rsidRDefault="006F73C5" w:rsidP="006539F3">
      <w:pPr>
        <w:numPr>
          <w:ilvl w:val="0"/>
          <w:numId w:val="1"/>
        </w:numPr>
        <w:suppressAutoHyphens w:val="0"/>
        <w:jc w:val="both"/>
      </w:pPr>
      <w:r w:rsidRPr="006539F3">
        <w:rPr>
          <w:color w:val="000000"/>
          <w:shd w:val="clear" w:color="auto" w:fill="FFFFFF"/>
        </w:rPr>
        <w:t>Отставание в развитии словесно-логического мышления;</w:t>
      </w:r>
    </w:p>
    <w:p w:rsidR="006F73C5" w:rsidRPr="006539F3" w:rsidRDefault="006F73C5" w:rsidP="006539F3">
      <w:pPr>
        <w:jc w:val="both"/>
        <w:rPr>
          <w:color w:val="000000"/>
          <w:shd w:val="clear" w:color="auto" w:fill="FFFFFF"/>
        </w:rPr>
      </w:pPr>
    </w:p>
    <w:p w:rsidR="006F73C5" w:rsidRPr="006539F3" w:rsidRDefault="006F73C5" w:rsidP="006539F3">
      <w:pPr>
        <w:jc w:val="both"/>
        <w:rPr>
          <w:color w:val="000000"/>
          <w:shd w:val="clear" w:color="auto" w:fill="FFFFFF"/>
        </w:rPr>
      </w:pPr>
      <w:r w:rsidRPr="006539F3">
        <w:rPr>
          <w:color w:val="000000"/>
          <w:shd w:val="clear" w:color="auto" w:fill="FFFFFF"/>
        </w:rPr>
        <w:t>Коррекционная направленность урока осуществляется преимущественно за счет применения в процессе обучения системы методических приемов, способствующих оптимальному освоению учащимися учебной программы по предмету. Интеграция не противопоставляется системе специального образования, а сближает две образовательные системы – общую и специальную, делая проницаемыми границы между ними, позволяя преодолеть барьеры изолированности. Интегрированное обучение предполагает:</w:t>
      </w:r>
    </w:p>
    <w:p w:rsidR="006F73C5" w:rsidRPr="006539F3" w:rsidRDefault="006F73C5" w:rsidP="006539F3">
      <w:pPr>
        <w:numPr>
          <w:ilvl w:val="0"/>
          <w:numId w:val="2"/>
        </w:numPr>
        <w:suppressAutoHyphens w:val="0"/>
        <w:jc w:val="both"/>
        <w:rPr>
          <w:color w:val="000000"/>
          <w:shd w:val="clear" w:color="auto" w:fill="FFFFFF"/>
        </w:rPr>
      </w:pPr>
      <w:r w:rsidRPr="006539F3">
        <w:rPr>
          <w:iCs/>
          <w:color w:val="000000"/>
          <w:shd w:val="clear" w:color="auto" w:fill="FFFFFF"/>
        </w:rPr>
        <w:t>интеграция через раннюю коррекцию;</w:t>
      </w:r>
      <w:r w:rsidRPr="006539F3">
        <w:rPr>
          <w:color w:val="000000"/>
          <w:shd w:val="clear" w:color="auto" w:fill="FFFFFF"/>
        </w:rPr>
        <w:t xml:space="preserve"> </w:t>
      </w:r>
    </w:p>
    <w:p w:rsidR="006F73C5" w:rsidRPr="006539F3" w:rsidRDefault="006F73C5" w:rsidP="006539F3">
      <w:pPr>
        <w:numPr>
          <w:ilvl w:val="0"/>
          <w:numId w:val="2"/>
        </w:numPr>
        <w:suppressAutoHyphens w:val="0"/>
        <w:jc w:val="both"/>
        <w:rPr>
          <w:color w:val="000000"/>
          <w:shd w:val="clear" w:color="auto" w:fill="FFFFFF"/>
        </w:rPr>
      </w:pPr>
      <w:r w:rsidRPr="006539F3">
        <w:rPr>
          <w:iCs/>
          <w:color w:val="000000"/>
          <w:shd w:val="clear" w:color="auto" w:fill="FFFFFF"/>
        </w:rPr>
        <w:t xml:space="preserve">обязательный коррекционный блок, функционирующий параллельно с </w:t>
      </w:r>
      <w:proofErr w:type="gramStart"/>
      <w:r w:rsidRPr="006539F3">
        <w:rPr>
          <w:iCs/>
          <w:color w:val="000000"/>
          <w:shd w:val="clear" w:color="auto" w:fill="FFFFFF"/>
        </w:rPr>
        <w:t>общеобразовательным</w:t>
      </w:r>
      <w:proofErr w:type="gramEnd"/>
      <w:r w:rsidRPr="006539F3">
        <w:rPr>
          <w:color w:val="000000"/>
          <w:shd w:val="clear" w:color="auto" w:fill="FFFFFF"/>
        </w:rPr>
        <w:t>;</w:t>
      </w:r>
    </w:p>
    <w:p w:rsidR="006F73C5" w:rsidRPr="006539F3" w:rsidRDefault="006F73C5" w:rsidP="006539F3">
      <w:pPr>
        <w:numPr>
          <w:ilvl w:val="0"/>
          <w:numId w:val="2"/>
        </w:numPr>
        <w:suppressAutoHyphens w:val="0"/>
        <w:jc w:val="both"/>
        <w:rPr>
          <w:color w:val="000000"/>
          <w:shd w:val="clear" w:color="auto" w:fill="FFFFFF"/>
        </w:rPr>
      </w:pPr>
      <w:r w:rsidRPr="006539F3">
        <w:rPr>
          <w:iCs/>
          <w:color w:val="000000"/>
          <w:shd w:val="clear" w:color="auto" w:fill="FFFFFF"/>
        </w:rPr>
        <w:t>дифференцированные показания к интегрированному обучению.</w:t>
      </w:r>
      <w:r w:rsidRPr="006539F3">
        <w:rPr>
          <w:color w:val="000000"/>
          <w:shd w:val="clear" w:color="auto" w:fill="FFFFFF"/>
        </w:rPr>
        <w:t xml:space="preserve"> </w:t>
      </w:r>
    </w:p>
    <w:p w:rsidR="006F73C5" w:rsidRPr="006539F3" w:rsidRDefault="006F73C5" w:rsidP="006539F3">
      <w:pPr>
        <w:jc w:val="both"/>
        <w:rPr>
          <w:color w:val="000000"/>
          <w:shd w:val="clear" w:color="auto" w:fill="FFFFFF"/>
        </w:rPr>
      </w:pPr>
    </w:p>
    <w:p w:rsidR="006F73C5" w:rsidRDefault="006F73C5" w:rsidP="006539F3">
      <w:pPr>
        <w:jc w:val="both"/>
        <w:rPr>
          <w:color w:val="000000"/>
          <w:shd w:val="clear" w:color="auto" w:fill="FFFFFF"/>
        </w:rPr>
      </w:pPr>
      <w:r w:rsidRPr="006539F3">
        <w:rPr>
          <w:b/>
          <w:color w:val="000000"/>
          <w:shd w:val="clear" w:color="auto" w:fill="FFFFFF"/>
        </w:rPr>
        <w:t>Основные методические приемы для интегрированных учащихся:</w:t>
      </w:r>
      <w:r w:rsidRPr="006539F3">
        <w:rPr>
          <w:color w:val="000000"/>
          <w:shd w:val="clear" w:color="auto" w:fill="FFFFFF"/>
        </w:rPr>
        <w:t xml:space="preserve"> четкое планирование коррекционных задач урока, включение учащихся с ОВЗ в выполнение заданий по нарастанию сложности, снижение объема и сложности выполнения заданий, помощь учащемуся, разнообразие приемов и средств обучения, обязательная наглядность обучения, алгоритмов, образцов, преимущественная опора на зрительный анализатор.</w:t>
      </w:r>
    </w:p>
    <w:p w:rsidR="006F73C5" w:rsidRDefault="006F73C5" w:rsidP="006539F3">
      <w:pPr>
        <w:jc w:val="both"/>
      </w:pPr>
    </w:p>
    <w:p w:rsidR="000344A2" w:rsidRDefault="000344A2" w:rsidP="000344A2">
      <w:pPr>
        <w:jc w:val="center"/>
        <w:rPr>
          <w:b/>
        </w:rPr>
      </w:pPr>
      <w:r w:rsidRPr="005E348E">
        <w:rPr>
          <w:b/>
        </w:rPr>
        <w:t>Планируемые результаты изучения учебного предмета</w:t>
      </w:r>
    </w:p>
    <w:p w:rsidR="000344A2" w:rsidRPr="005E348E" w:rsidRDefault="000344A2" w:rsidP="000344A2">
      <w:pPr>
        <w:jc w:val="center"/>
        <w:rPr>
          <w:b/>
        </w:rPr>
      </w:pP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  <w:b/>
          <w:bCs/>
          <w:i/>
          <w:iCs/>
        </w:rPr>
        <w:t>Личностные результаты</w:t>
      </w:r>
      <w:r w:rsidRPr="005A0AB1">
        <w:rPr>
          <w:rFonts w:ascii="Times New Roman" w:hAnsi="Times New Roman" w:cs="Times New Roman"/>
        </w:rPr>
        <w:t xml:space="preserve"> освоения основной образовательной программы основного общего образования должны отражать: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профессий, с учетом устойчивых познавательных интересов, а также на основе формирования уважительного отношения к труду;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формирование осознанного, уважительного и доброжелательного отношения к другому человеку. Его мнению, мировоззрению, культуре, языку, вере, гражданской позиции. К истории, культуре, религии, традициям, языкам, ценностям народов России и народов мира; готовности и способности вести диалог с другими людьми и достигать в нем взаимопонимания;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освоение социальных норм, правил поведения;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развитие морального сознания,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и практической деятельности в жизненных ситуациях;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  <w:b/>
          <w:bCs/>
          <w:i/>
          <w:iCs/>
        </w:rPr>
        <w:t>Метапредметные результаты</w:t>
      </w:r>
      <w:r w:rsidRPr="005A0AB1">
        <w:rPr>
          <w:rFonts w:ascii="Times New Roman" w:hAnsi="Times New Roman" w:cs="Times New Roman"/>
        </w:rPr>
        <w:t> освоения основной образовательной программы основного общего образования должны отражать: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умение самостоятельно определять цели своего обучения, ставить и формулировать  для  себя  новые  задачи  в  учебе  и  познавательной деятельности, развивать мотивы и интересы своей познавательной деятельности;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 xml:space="preserve">–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</w:t>
      </w:r>
      <w:r w:rsidRPr="005A0AB1">
        <w:rPr>
          <w:rFonts w:ascii="Times New Roman" w:hAnsi="Times New Roman" w:cs="Times New Roman"/>
        </w:rPr>
        <w:lastRenderedPageBreak/>
        <w:t>предложенных условий и требований, корректировать свои действия в соответствии с изменяющейся ситуацией;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умение оценивать правильность выполнения учебной задачи, собственные возможности ее решения;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 xml:space="preserve">– 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5A0AB1">
        <w:rPr>
          <w:rFonts w:ascii="Times New Roman" w:hAnsi="Times New Roman" w:cs="Times New Roman"/>
        </w:rPr>
        <w:t>логическое рассуждение</w:t>
      </w:r>
      <w:proofErr w:type="gramEnd"/>
      <w:r w:rsidRPr="005A0AB1">
        <w:rPr>
          <w:rFonts w:ascii="Times New Roman" w:hAnsi="Times New Roman" w:cs="Times New Roman"/>
        </w:rPr>
        <w:t>, умозаключение (индуктивное, дедуктивное и по аналогии) и делать выводы;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умение организовывать учебное сотрудничество и совместную деятельность с учителем и 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 отстаивать свое мнение;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монологической контекстной речью;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формирование и развитие компетентности в области использования информационно-коммуникационных технологий (</w:t>
      </w:r>
      <w:proofErr w:type="spellStart"/>
      <w:proofErr w:type="gramStart"/>
      <w:r w:rsidRPr="005A0AB1">
        <w:rPr>
          <w:rFonts w:ascii="Times New Roman" w:hAnsi="Times New Roman" w:cs="Times New Roman"/>
        </w:rPr>
        <w:t>ИКТ-компетенции</w:t>
      </w:r>
      <w:proofErr w:type="spellEnd"/>
      <w:proofErr w:type="gramEnd"/>
      <w:r w:rsidRPr="005A0AB1">
        <w:rPr>
          <w:rFonts w:ascii="Times New Roman" w:hAnsi="Times New Roman" w:cs="Times New Roman"/>
        </w:rPr>
        <w:t>).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  <w:b/>
          <w:bCs/>
          <w:i/>
          <w:iCs/>
        </w:rPr>
        <w:t>Предметные результаты </w:t>
      </w:r>
      <w:r w:rsidRPr="005A0AB1">
        <w:rPr>
          <w:rFonts w:ascii="Times New Roman" w:hAnsi="Times New Roman" w:cs="Times New Roman"/>
        </w:rPr>
        <w:t>характеризуют опыт учащихся.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следующей ступени общего образования.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  <w:i/>
          <w:iCs/>
        </w:rPr>
        <w:t>Предметные результаты</w:t>
      </w:r>
      <w:r w:rsidRPr="005A0AB1">
        <w:rPr>
          <w:rFonts w:ascii="Times New Roman" w:hAnsi="Times New Roman" w:cs="Times New Roman"/>
        </w:rPr>
        <w:t xml:space="preserve"> изучения предметной области «Изобразительное искусство» должны отражать: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 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>– 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0344A2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 w:rsidRPr="005A0AB1">
        <w:rPr>
          <w:rFonts w:ascii="Times New Roman" w:hAnsi="Times New Roman" w:cs="Times New Roman"/>
        </w:rPr>
        <w:t xml:space="preserve">– развитие потребности в общении с произведениями изобразительного искусства, освоение практических умений и навыков восприятия; </w:t>
      </w:r>
    </w:p>
    <w:p w:rsidR="000344A2" w:rsidRPr="005A0AB1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A0AB1">
        <w:rPr>
          <w:rFonts w:ascii="Times New Roman" w:hAnsi="Times New Roman" w:cs="Times New Roman"/>
        </w:rPr>
        <w:t>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0344A2" w:rsidRPr="00727B93" w:rsidRDefault="000344A2" w:rsidP="000344A2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>Содержание программы по предмету</w:t>
      </w:r>
    </w:p>
    <w:p w:rsidR="000344A2" w:rsidRDefault="000344A2" w:rsidP="000344A2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 xml:space="preserve"> «Изобразительное искусство» </w:t>
      </w:r>
    </w:p>
    <w:p w:rsidR="000344A2" w:rsidRPr="00A347A6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t>Тема 7 класса – «Изобразительное искусство в жизни человека» – является продолжением темы, изученной в 6 классе, и посвящена изучению собственно изобразительного искусства и его места в жизни человека. Здесь учащиеся знакомятся с искусством изображения как художественным познанием мира и выражением отношения к нему как к особой и необходимой форме духовной культуры общества. У учащихся формируются основы грамотности художественного изображения (рисунок и живопись), понимание основ изобразительного языка. Изучая язык искусства, ребенок сталкивается с его бесконечной изменчивостью в истории искусства. Изучая изменения как будто бы внешние, он на самом деле проникает в сложные духовные процессы, происходящие в обществе и культуре.</w:t>
      </w:r>
    </w:p>
    <w:p w:rsidR="000344A2" w:rsidRPr="00A347A6" w:rsidRDefault="000344A2" w:rsidP="000344A2"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A347A6">
        <w:rPr>
          <w:rFonts w:ascii="Times New Roman" w:hAnsi="Times New Roman" w:cs="Times New Roman"/>
          <w:sz w:val="22"/>
          <w:szCs w:val="22"/>
        </w:rPr>
        <w:lastRenderedPageBreak/>
        <w:t>В основу тематического деления года положен жанровый принцип. Каждый жанр рассматривается в его историческом развитии, при этом выдерживается принцип единства восприятия и созидания. Последовательно обретаются навыки и практический опыт использования рисунка, цвета, формы, пространства согласно специфике образного строя видов и жанров изобразительного искусства.</w:t>
      </w:r>
    </w:p>
    <w:p w:rsidR="000344A2" w:rsidRDefault="000344A2" w:rsidP="000344A2">
      <w:pPr>
        <w:pStyle w:val="a4"/>
        <w:ind w:left="720" w:hanging="294"/>
        <w:rPr>
          <w:rFonts w:ascii="Times New Roman" w:hAnsi="Times New Roman"/>
          <w:b/>
          <w:sz w:val="28"/>
          <w:szCs w:val="28"/>
        </w:rPr>
      </w:pPr>
    </w:p>
    <w:p w:rsidR="000344A2" w:rsidRDefault="000344A2" w:rsidP="000344A2">
      <w:pPr>
        <w:pStyle w:val="a4"/>
        <w:ind w:left="720" w:hanging="29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Учебно-тематическое планирование</w:t>
      </w:r>
    </w:p>
    <w:tbl>
      <w:tblPr>
        <w:tblStyle w:val="a5"/>
        <w:tblW w:w="0" w:type="auto"/>
        <w:tblInd w:w="720" w:type="dxa"/>
        <w:tblLook w:val="04A0"/>
      </w:tblPr>
      <w:tblGrid>
        <w:gridCol w:w="1126"/>
        <w:gridCol w:w="2960"/>
        <w:gridCol w:w="1634"/>
        <w:gridCol w:w="1807"/>
        <w:gridCol w:w="1748"/>
      </w:tblGrid>
      <w:tr w:rsidR="000344A2" w:rsidTr="003236FA">
        <w:tc>
          <w:tcPr>
            <w:tcW w:w="1126" w:type="dxa"/>
          </w:tcPr>
          <w:p w:rsidR="000344A2" w:rsidRDefault="000344A2" w:rsidP="00025A2C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60" w:type="dxa"/>
            <w:vAlign w:val="center"/>
          </w:tcPr>
          <w:p w:rsidR="000344A2" w:rsidRPr="00555697" w:rsidRDefault="000344A2" w:rsidP="00025A2C">
            <w:pPr>
              <w:spacing w:after="100" w:afterAutospacing="1"/>
              <w:jc w:val="center"/>
              <w:rPr>
                <w:b/>
                <w:sz w:val="24"/>
                <w:szCs w:val="24"/>
              </w:rPr>
            </w:pPr>
            <w:r w:rsidRPr="00555697"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634" w:type="dxa"/>
          </w:tcPr>
          <w:p w:rsidR="000344A2" w:rsidRPr="00555697" w:rsidRDefault="000344A2" w:rsidP="00025A2C">
            <w:pPr>
              <w:spacing w:after="100" w:afterAutospacing="1"/>
              <w:rPr>
                <w:sz w:val="24"/>
                <w:szCs w:val="24"/>
              </w:rPr>
            </w:pPr>
            <w:r w:rsidRPr="00555697">
              <w:rPr>
                <w:b/>
                <w:bCs/>
                <w:sz w:val="24"/>
                <w:szCs w:val="24"/>
              </w:rPr>
              <w:t>Кол-во часов по рабочей программе</w:t>
            </w:r>
          </w:p>
        </w:tc>
        <w:tc>
          <w:tcPr>
            <w:tcW w:w="1807" w:type="dxa"/>
          </w:tcPr>
          <w:p w:rsidR="000344A2" w:rsidRPr="00555697" w:rsidRDefault="000344A2" w:rsidP="00025A2C">
            <w:pPr>
              <w:spacing w:after="100" w:afterAutospacing="1"/>
              <w:rPr>
                <w:b/>
                <w:bCs/>
                <w:sz w:val="24"/>
                <w:szCs w:val="24"/>
              </w:rPr>
            </w:pPr>
            <w:r w:rsidRPr="00555697">
              <w:rPr>
                <w:b/>
                <w:bCs/>
                <w:sz w:val="24"/>
                <w:szCs w:val="24"/>
              </w:rPr>
              <w:t xml:space="preserve">Количество теоретических занятий </w:t>
            </w:r>
          </w:p>
        </w:tc>
        <w:tc>
          <w:tcPr>
            <w:tcW w:w="1748" w:type="dxa"/>
          </w:tcPr>
          <w:p w:rsidR="000344A2" w:rsidRPr="00555697" w:rsidRDefault="000344A2" w:rsidP="00025A2C">
            <w:pPr>
              <w:spacing w:after="100" w:afterAutospacing="1"/>
              <w:rPr>
                <w:b/>
                <w:bCs/>
                <w:sz w:val="24"/>
                <w:szCs w:val="24"/>
              </w:rPr>
            </w:pPr>
            <w:r w:rsidRPr="00555697">
              <w:rPr>
                <w:b/>
                <w:bCs/>
                <w:sz w:val="24"/>
                <w:szCs w:val="24"/>
              </w:rPr>
              <w:t>Количество практических работ</w:t>
            </w:r>
          </w:p>
        </w:tc>
      </w:tr>
      <w:tr w:rsidR="000344A2" w:rsidTr="003236FA">
        <w:tc>
          <w:tcPr>
            <w:tcW w:w="1126" w:type="dxa"/>
          </w:tcPr>
          <w:p w:rsidR="000344A2" w:rsidRPr="00555697" w:rsidRDefault="000344A2" w:rsidP="000344A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0344A2" w:rsidRPr="00555697" w:rsidRDefault="000344A2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55697">
              <w:rPr>
                <w:rFonts w:ascii="Times New Roman" w:hAnsi="Times New Roman"/>
                <w:sz w:val="24"/>
                <w:szCs w:val="24"/>
              </w:rPr>
              <w:t>Изображение фигуры человека и образ человека</w:t>
            </w:r>
          </w:p>
        </w:tc>
        <w:tc>
          <w:tcPr>
            <w:tcW w:w="1634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6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344A2" w:rsidTr="003236FA">
        <w:tc>
          <w:tcPr>
            <w:tcW w:w="1126" w:type="dxa"/>
          </w:tcPr>
          <w:p w:rsidR="000344A2" w:rsidRPr="00555697" w:rsidRDefault="000344A2" w:rsidP="000344A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0344A2" w:rsidRPr="00555697" w:rsidRDefault="000344A2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55697">
              <w:rPr>
                <w:rFonts w:ascii="Times New Roman" w:hAnsi="Times New Roman"/>
                <w:sz w:val="24"/>
                <w:szCs w:val="24"/>
              </w:rPr>
              <w:t>Поэзия повседневности</w:t>
            </w:r>
          </w:p>
        </w:tc>
        <w:tc>
          <w:tcPr>
            <w:tcW w:w="1634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6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344A2" w:rsidTr="003236FA">
        <w:tc>
          <w:tcPr>
            <w:tcW w:w="1126" w:type="dxa"/>
          </w:tcPr>
          <w:p w:rsidR="000344A2" w:rsidRPr="00555697" w:rsidRDefault="000344A2" w:rsidP="000344A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0344A2" w:rsidRPr="00555697" w:rsidRDefault="000344A2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Великие темы жизни</w:t>
            </w:r>
          </w:p>
        </w:tc>
        <w:tc>
          <w:tcPr>
            <w:tcW w:w="1634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07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0344A2" w:rsidTr="003236FA">
        <w:tc>
          <w:tcPr>
            <w:tcW w:w="1126" w:type="dxa"/>
          </w:tcPr>
          <w:p w:rsidR="000344A2" w:rsidRPr="00555697" w:rsidRDefault="000344A2" w:rsidP="000344A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0344A2" w:rsidRPr="00555697" w:rsidRDefault="000344A2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Реальность жизни и художественный образ</w:t>
            </w:r>
          </w:p>
        </w:tc>
        <w:tc>
          <w:tcPr>
            <w:tcW w:w="1634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07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344A2" w:rsidTr="003236FA">
        <w:tc>
          <w:tcPr>
            <w:tcW w:w="1126" w:type="dxa"/>
          </w:tcPr>
          <w:p w:rsidR="000344A2" w:rsidRPr="00555697" w:rsidRDefault="000344A2" w:rsidP="000344A2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0344A2" w:rsidRPr="00555697" w:rsidRDefault="000344A2" w:rsidP="00025A2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уроков</w:t>
            </w:r>
          </w:p>
        </w:tc>
        <w:tc>
          <w:tcPr>
            <w:tcW w:w="1634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07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:rsidR="000344A2" w:rsidRPr="00555697" w:rsidRDefault="000344A2" w:rsidP="00025A2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3236FA" w:rsidRDefault="003236FA" w:rsidP="003236FA">
      <w:pPr>
        <w:jc w:val="center"/>
        <w:rPr>
          <w:b/>
        </w:rPr>
      </w:pPr>
      <w:r>
        <w:rPr>
          <w:b/>
        </w:rPr>
        <w:t>К концу обучения в  7</w:t>
      </w:r>
      <w:r w:rsidRPr="00D64621">
        <w:rPr>
          <w:b/>
        </w:rPr>
        <w:t xml:space="preserve">  классе ученик достигнет следующих результатов:</w:t>
      </w:r>
    </w:p>
    <w:p w:rsidR="003236FA" w:rsidRPr="00D7688F" w:rsidRDefault="003236FA" w:rsidP="003236FA">
      <w:pPr>
        <w:shd w:val="clear" w:color="auto" w:fill="FFFFFF"/>
        <w:rPr>
          <w:b/>
          <w:lang w:eastAsia="ru-RU"/>
        </w:rPr>
      </w:pPr>
      <w:r w:rsidRPr="00D7688F">
        <w:rPr>
          <w:b/>
          <w:lang w:eastAsia="ru-RU"/>
        </w:rPr>
        <w:t>Выпускник научится: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rPr>
          <w:lang w:eastAsia="ru-RU"/>
        </w:rPr>
      </w:pPr>
      <w:r w:rsidRPr="00D7688F">
        <w:rPr>
          <w:lang w:eastAsia="ru-RU"/>
        </w:rPr>
        <w:t>Понимать жанровую систему в изобразительном искусстве</w:t>
      </w:r>
      <w:r>
        <w:rPr>
          <w:lang w:eastAsia="ru-RU"/>
        </w:rPr>
        <w:t xml:space="preserve"> </w:t>
      </w:r>
      <w:r w:rsidRPr="00D7688F">
        <w:rPr>
          <w:lang w:eastAsia="ru-RU"/>
        </w:rPr>
        <w:t>и её значение для анализа развития искусства</w:t>
      </w:r>
      <w:r>
        <w:rPr>
          <w:lang w:eastAsia="ru-RU"/>
        </w:rPr>
        <w:t xml:space="preserve"> </w:t>
      </w:r>
      <w:r w:rsidRPr="00D7688F">
        <w:rPr>
          <w:lang w:eastAsia="ru-RU"/>
        </w:rPr>
        <w:t xml:space="preserve">и понимания изменений видения мира, </w:t>
      </w:r>
      <w:proofErr w:type="gramStart"/>
      <w:r w:rsidRPr="00D7688F">
        <w:rPr>
          <w:lang w:eastAsia="ru-RU"/>
        </w:rPr>
        <w:t>а</w:t>
      </w:r>
      <w:proofErr w:type="gramEnd"/>
      <w:r w:rsidRPr="00D7688F">
        <w:rPr>
          <w:lang w:eastAsia="ru-RU"/>
        </w:rPr>
        <w:t xml:space="preserve"> следовательно, и способов его изображения;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Понимать роль и историю тематической картины в изобразительном искусстве и её жанровых видах (бытовой, исторический жанр, мифологическая и библейская темы в искусстве;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Понимать процесс работы</w:t>
      </w:r>
      <w:r>
        <w:rPr>
          <w:lang w:eastAsia="ru-RU"/>
        </w:rPr>
        <w:t xml:space="preserve"> </w:t>
      </w:r>
      <w:r w:rsidRPr="00D7688F">
        <w:rPr>
          <w:lang w:eastAsia="ru-RU"/>
        </w:rPr>
        <w:t>художника над картиной. Смысл каждого</w:t>
      </w:r>
      <w:r>
        <w:rPr>
          <w:lang w:eastAsia="ru-RU"/>
        </w:rPr>
        <w:t xml:space="preserve"> </w:t>
      </w:r>
      <w:r w:rsidRPr="00D7688F">
        <w:rPr>
          <w:lang w:eastAsia="ru-RU"/>
        </w:rPr>
        <w:t>этапа этой работы, роль эскизов и этюдов;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spacing w:after="130"/>
        <w:rPr>
          <w:lang w:eastAsia="ru-RU"/>
        </w:rPr>
      </w:pPr>
      <w:r>
        <w:rPr>
          <w:lang w:eastAsia="ru-RU"/>
        </w:rPr>
        <w:t xml:space="preserve">Составлять </w:t>
      </w:r>
      <w:r w:rsidRPr="00D7688F">
        <w:rPr>
          <w:lang w:eastAsia="ru-RU"/>
        </w:rPr>
        <w:t xml:space="preserve"> композици</w:t>
      </w:r>
      <w:r>
        <w:rPr>
          <w:lang w:eastAsia="ru-RU"/>
        </w:rPr>
        <w:t xml:space="preserve">ю, как </w:t>
      </w:r>
      <w:r w:rsidRPr="00D7688F">
        <w:rPr>
          <w:lang w:eastAsia="ru-RU"/>
        </w:rPr>
        <w:t xml:space="preserve"> </w:t>
      </w:r>
      <w:r>
        <w:rPr>
          <w:lang w:eastAsia="ru-RU"/>
        </w:rPr>
        <w:t xml:space="preserve">цельность  и </w:t>
      </w:r>
      <w:r w:rsidRPr="00D7688F">
        <w:rPr>
          <w:lang w:eastAsia="ru-RU"/>
        </w:rPr>
        <w:t>образн</w:t>
      </w:r>
      <w:r>
        <w:rPr>
          <w:lang w:eastAsia="ru-RU"/>
        </w:rPr>
        <w:t>ый</w:t>
      </w:r>
      <w:r w:rsidRPr="00D7688F">
        <w:rPr>
          <w:lang w:eastAsia="ru-RU"/>
        </w:rPr>
        <w:t xml:space="preserve"> стро</w:t>
      </w:r>
      <w:r>
        <w:rPr>
          <w:lang w:eastAsia="ru-RU"/>
        </w:rPr>
        <w:t>й</w:t>
      </w:r>
      <w:r w:rsidRPr="00D7688F">
        <w:rPr>
          <w:lang w:eastAsia="ru-RU"/>
        </w:rPr>
        <w:t xml:space="preserve"> произведения, о композиционном построении</w:t>
      </w:r>
      <w:r>
        <w:rPr>
          <w:lang w:eastAsia="ru-RU"/>
        </w:rPr>
        <w:t xml:space="preserve"> </w:t>
      </w:r>
      <w:r w:rsidRPr="00D7688F">
        <w:rPr>
          <w:lang w:eastAsia="ru-RU"/>
        </w:rPr>
        <w:t>произведения, роли формата, выразительном значении размера произведения, соотношении целого и детали, значении размера произведения, соотношении целого и детали, значении каждого фрагмента и его метафорическом смысле;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Чувствовать поэтическую красоту повседневности, раскрываемую в творчестве</w:t>
      </w:r>
      <w:r>
        <w:rPr>
          <w:lang w:eastAsia="ru-RU"/>
        </w:rPr>
        <w:t xml:space="preserve"> </w:t>
      </w:r>
      <w:r w:rsidRPr="00D7688F">
        <w:rPr>
          <w:lang w:eastAsia="ru-RU"/>
        </w:rPr>
        <w:t>художник</w:t>
      </w:r>
      <w:r>
        <w:rPr>
          <w:lang w:eastAsia="ru-RU"/>
        </w:rPr>
        <w:t>а</w:t>
      </w:r>
      <w:r w:rsidRPr="00D7688F">
        <w:rPr>
          <w:rFonts w:ascii="Helvetica" w:hAnsi="Helvetica" w:cs="Helvetica"/>
          <w:sz w:val="18"/>
          <w:szCs w:val="18"/>
          <w:lang w:eastAsia="ru-RU"/>
        </w:rPr>
        <w:t xml:space="preserve">; </w:t>
      </w:r>
      <w:r w:rsidRPr="00D7688F">
        <w:rPr>
          <w:lang w:eastAsia="ru-RU"/>
        </w:rPr>
        <w:t>понимать роль искусства в утверждении значительности</w:t>
      </w:r>
      <w:r>
        <w:rPr>
          <w:lang w:eastAsia="ru-RU"/>
        </w:rPr>
        <w:t xml:space="preserve"> </w:t>
      </w:r>
      <w:r w:rsidRPr="00D7688F">
        <w:rPr>
          <w:lang w:eastAsia="ru-RU"/>
        </w:rPr>
        <w:t>каждого момента жизни человека, в понимании и ощущении</w:t>
      </w:r>
      <w:r>
        <w:rPr>
          <w:lang w:eastAsia="ru-RU"/>
        </w:rPr>
        <w:t xml:space="preserve"> </w:t>
      </w:r>
      <w:r w:rsidRPr="00D7688F">
        <w:rPr>
          <w:lang w:eastAsia="ru-RU"/>
        </w:rPr>
        <w:t>человеком своего</w:t>
      </w:r>
      <w:r>
        <w:rPr>
          <w:lang w:eastAsia="ru-RU"/>
        </w:rPr>
        <w:t xml:space="preserve"> </w:t>
      </w:r>
      <w:r w:rsidRPr="00D7688F">
        <w:rPr>
          <w:lang w:eastAsia="ru-RU"/>
        </w:rPr>
        <w:t>бытия и красоты мира;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Осознать роль искусства в создании памятников в честь больших исторических событий, о влиянии образа, созданного художником, на понимание событий истории;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Осознать роль изобразительного искусства в понимании вечных тем жизни,</w:t>
      </w:r>
      <w:r>
        <w:rPr>
          <w:lang w:eastAsia="ru-RU"/>
        </w:rPr>
        <w:t xml:space="preserve"> </w:t>
      </w:r>
      <w:r w:rsidRPr="00D7688F">
        <w:rPr>
          <w:lang w:eastAsia="ru-RU"/>
        </w:rPr>
        <w:t>в создании культурного контекста;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Называть наиболее значимые произведения на исторические и библейские темы в европейском и отечественном искусстве; понимать особую</w:t>
      </w:r>
      <w:r>
        <w:rPr>
          <w:lang w:eastAsia="ru-RU"/>
        </w:rPr>
        <w:t xml:space="preserve"> </w:t>
      </w:r>
      <w:proofErr w:type="spellStart"/>
      <w:r w:rsidRPr="00D7688F">
        <w:rPr>
          <w:lang w:eastAsia="ru-RU"/>
        </w:rPr>
        <w:t>культростроительную</w:t>
      </w:r>
      <w:proofErr w:type="spellEnd"/>
      <w:r>
        <w:rPr>
          <w:lang w:eastAsia="ru-RU"/>
        </w:rPr>
        <w:t xml:space="preserve"> </w:t>
      </w:r>
      <w:r w:rsidRPr="00D7688F">
        <w:rPr>
          <w:lang w:eastAsia="ru-RU"/>
        </w:rPr>
        <w:t>роль русской тематической картины 19-20столетий;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Научиться владеть материалами живописи, графики и лепки на доступном возрасту уровне;</w:t>
      </w:r>
    </w:p>
    <w:p w:rsidR="003236FA" w:rsidRPr="00D7688F" w:rsidRDefault="003236FA" w:rsidP="003236FA">
      <w:pPr>
        <w:numPr>
          <w:ilvl w:val="0"/>
          <w:numId w:val="4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Развивать навыки наблюдательности, способность образного видения окружающей ежедневной жизни, формирующие чуткость и активность восприятия реальности;</w:t>
      </w:r>
    </w:p>
    <w:p w:rsidR="003236FA" w:rsidRPr="00CF44AA" w:rsidRDefault="003236FA" w:rsidP="003236FA">
      <w:pPr>
        <w:pStyle w:val="a6"/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CF44AA">
        <w:rPr>
          <w:rFonts w:ascii="Times New Roman" w:eastAsia="Calibri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3236FA" w:rsidRPr="00D7688F" w:rsidRDefault="003236FA" w:rsidP="003236FA">
      <w:pPr>
        <w:shd w:val="clear" w:color="auto" w:fill="FFFFFF"/>
        <w:rPr>
          <w:lang w:eastAsia="ru-RU"/>
        </w:rPr>
      </w:pPr>
    </w:p>
    <w:p w:rsidR="003236FA" w:rsidRPr="00D7688F" w:rsidRDefault="003236FA" w:rsidP="003236FA">
      <w:pPr>
        <w:numPr>
          <w:ilvl w:val="0"/>
          <w:numId w:val="5"/>
        </w:numPr>
        <w:shd w:val="clear" w:color="auto" w:fill="FFFFFF"/>
        <w:suppressAutoHyphens w:val="0"/>
        <w:rPr>
          <w:lang w:eastAsia="ru-RU"/>
        </w:rPr>
      </w:pPr>
      <w:r w:rsidRPr="00D7688F">
        <w:rPr>
          <w:lang w:eastAsia="ru-RU"/>
        </w:rPr>
        <w:t>пользоваться красками (гуашь и акварель), несколькими графическими материалами (карандаш, тушь), обладать первичны</w:t>
      </w:r>
      <w:r w:rsidRPr="00D7688F">
        <w:rPr>
          <w:lang w:eastAsia="ru-RU"/>
        </w:rPr>
        <w:softHyphen/>
        <w:t xml:space="preserve">ми навыками лепки, уметь использовать </w:t>
      </w:r>
      <w:proofErr w:type="spellStart"/>
      <w:r w:rsidRPr="00D7688F">
        <w:rPr>
          <w:lang w:eastAsia="ru-RU"/>
        </w:rPr>
        <w:t>коллажные</w:t>
      </w:r>
      <w:proofErr w:type="spellEnd"/>
      <w:r w:rsidRPr="00D7688F">
        <w:rPr>
          <w:lang w:eastAsia="ru-RU"/>
        </w:rPr>
        <w:t xml:space="preserve"> техники;</w:t>
      </w:r>
    </w:p>
    <w:p w:rsidR="003236FA" w:rsidRPr="00D7688F" w:rsidRDefault="003236FA" w:rsidP="003236FA">
      <w:pPr>
        <w:numPr>
          <w:ilvl w:val="0"/>
          <w:numId w:val="5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lastRenderedPageBreak/>
        <w:t>видеть конструктивную форму предмета, владеть первич</w:t>
      </w:r>
      <w:r w:rsidRPr="00D7688F">
        <w:rPr>
          <w:lang w:eastAsia="ru-RU"/>
        </w:rPr>
        <w:softHyphen/>
        <w:t>ными навыками плоского и объемного изображений предмета и группы предметов; знать общие правила построения головы че</w:t>
      </w:r>
      <w:r w:rsidRPr="00D7688F">
        <w:rPr>
          <w:lang w:eastAsia="ru-RU"/>
        </w:rPr>
        <w:softHyphen/>
        <w:t>ловека; уметь пользоваться начальными правилами линейной и воздушной перспективы;</w:t>
      </w:r>
    </w:p>
    <w:p w:rsidR="003236FA" w:rsidRPr="00D7688F" w:rsidRDefault="003236FA" w:rsidP="003236FA">
      <w:pPr>
        <w:numPr>
          <w:ilvl w:val="0"/>
          <w:numId w:val="5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видеть и использовать в качестве средств выражения соот</w:t>
      </w:r>
      <w:r w:rsidRPr="00D7688F">
        <w:rPr>
          <w:lang w:eastAsia="ru-RU"/>
        </w:rPr>
        <w:softHyphen/>
        <w:t>ношения пропорций, характер освещения, цветовые отношения при изображении с натуры, по представлению и по памяти;</w:t>
      </w:r>
    </w:p>
    <w:p w:rsidR="003236FA" w:rsidRPr="00D7688F" w:rsidRDefault="003236FA" w:rsidP="003236FA">
      <w:pPr>
        <w:numPr>
          <w:ilvl w:val="0"/>
          <w:numId w:val="5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>создавать творческие композиционные работы в разных ма</w:t>
      </w:r>
      <w:r w:rsidRPr="00D7688F">
        <w:rPr>
          <w:lang w:eastAsia="ru-RU"/>
        </w:rPr>
        <w:softHyphen/>
        <w:t>териалах с натуры, по памяти и по воображению;</w:t>
      </w:r>
    </w:p>
    <w:p w:rsidR="003236FA" w:rsidRPr="00D7688F" w:rsidRDefault="003236FA" w:rsidP="003236FA">
      <w:pPr>
        <w:numPr>
          <w:ilvl w:val="0"/>
          <w:numId w:val="5"/>
        </w:numPr>
        <w:shd w:val="clear" w:color="auto" w:fill="FFFFFF"/>
        <w:suppressAutoHyphens w:val="0"/>
        <w:spacing w:after="130"/>
        <w:rPr>
          <w:lang w:eastAsia="ru-RU"/>
        </w:rPr>
      </w:pPr>
      <w:r w:rsidRPr="00D7688F">
        <w:rPr>
          <w:lang w:eastAsia="ru-RU"/>
        </w:rPr>
        <w:t xml:space="preserve">активно </w:t>
      </w:r>
      <w:proofErr w:type="gramStart"/>
      <w:r w:rsidRPr="00D7688F">
        <w:rPr>
          <w:lang w:eastAsia="ru-RU"/>
        </w:rPr>
        <w:t>воспринимать произведения искусства и аргументировано</w:t>
      </w:r>
      <w:proofErr w:type="gramEnd"/>
      <w:r w:rsidRPr="00D7688F">
        <w:rPr>
          <w:lang w:eastAsia="ru-RU"/>
        </w:rPr>
        <w:t xml:space="preserve"> анализировать разные уровни своего восприятия, по</w:t>
      </w:r>
      <w:r w:rsidRPr="00D7688F">
        <w:rPr>
          <w:lang w:eastAsia="ru-RU"/>
        </w:rPr>
        <w:softHyphen/>
        <w:t>нимать изобразительные метафоры и видеть целостную картину мира, присущую произведению искусства.</w:t>
      </w:r>
    </w:p>
    <w:p w:rsidR="003236FA" w:rsidRPr="00CF44AA" w:rsidRDefault="003236FA" w:rsidP="003236FA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CF44AA">
        <w:rPr>
          <w:rFonts w:ascii="Times New Roman" w:eastAsia="Calibri" w:hAnsi="Times New Roman"/>
          <w:sz w:val="24"/>
          <w:szCs w:val="24"/>
        </w:rPr>
        <w:t>анализировать и высказывать суждение о своей творческой работе и работе одноклассников;</w:t>
      </w:r>
    </w:p>
    <w:p w:rsidR="003236FA" w:rsidRPr="00CF44AA" w:rsidRDefault="003236FA" w:rsidP="003236FA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CF44AA">
        <w:rPr>
          <w:rFonts w:ascii="Times New Roman" w:eastAsia="Calibri" w:hAnsi="Times New Roman"/>
          <w:sz w:val="24"/>
          <w:szCs w:val="24"/>
        </w:rPr>
        <w:t>понимать и использовать в художественной работе материалы и средства художественной выразительности, соответствующие замыслу;</w:t>
      </w:r>
    </w:p>
    <w:p w:rsidR="003236FA" w:rsidRPr="00CF44AA" w:rsidRDefault="003236FA" w:rsidP="003236FA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CF44AA">
        <w:rPr>
          <w:rFonts w:ascii="Times New Roman" w:eastAsia="Calibri" w:hAnsi="Times New Roman"/>
          <w:sz w:val="24"/>
          <w:szCs w:val="24"/>
        </w:rPr>
        <w:t> анализировать средства выразительности, используемые художниками, скульпторами, архитекторами, дизайнерами для создания художественного образа.</w:t>
      </w:r>
    </w:p>
    <w:p w:rsidR="003236FA" w:rsidRDefault="003236FA" w:rsidP="003236FA">
      <w:pPr>
        <w:pStyle w:val="a4"/>
        <w:ind w:left="720" w:hanging="294"/>
        <w:jc w:val="center"/>
        <w:rPr>
          <w:rFonts w:ascii="Times New Roman" w:hAnsi="Times New Roman"/>
          <w:b/>
          <w:sz w:val="24"/>
          <w:szCs w:val="24"/>
        </w:rPr>
      </w:pPr>
    </w:p>
    <w:p w:rsidR="003236FA" w:rsidRPr="00D64621" w:rsidRDefault="003236FA" w:rsidP="003236FA">
      <w:pPr>
        <w:jc w:val="center"/>
        <w:rPr>
          <w:b/>
        </w:rPr>
      </w:pPr>
      <w:r w:rsidRPr="00D64621">
        <w:rPr>
          <w:b/>
        </w:rPr>
        <w:t>Описание материально-технического обеспечения образовательного процесса</w:t>
      </w:r>
    </w:p>
    <w:p w:rsidR="003236FA" w:rsidRPr="00454D3D" w:rsidRDefault="002B7CAB" w:rsidP="002B7CAB">
      <w:pPr>
        <w:pStyle w:val="1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t>У</w:t>
      </w:r>
      <w:r w:rsidR="003236FA" w:rsidRPr="00C90472">
        <w:t>чебник</w:t>
      </w:r>
      <w:r>
        <w:t xml:space="preserve"> </w:t>
      </w:r>
      <w:r w:rsidR="003236FA">
        <w:t xml:space="preserve"> А.С. </w:t>
      </w:r>
      <w:proofErr w:type="gramStart"/>
      <w:r w:rsidR="003236FA">
        <w:t>Питерских</w:t>
      </w:r>
      <w:proofErr w:type="gramEnd"/>
      <w:r w:rsidR="003236FA">
        <w:t xml:space="preserve">, Г.Е. Гурова </w:t>
      </w:r>
      <w:r w:rsidR="003236FA" w:rsidRPr="00C90472">
        <w:t>«</w:t>
      </w:r>
      <w:r w:rsidR="003236FA">
        <w:t xml:space="preserve">Изобразительное искусство </w:t>
      </w:r>
      <w:r w:rsidR="003236FA" w:rsidRPr="00A6543A">
        <w:t xml:space="preserve">в жизни человека» 7 класс. Под редакцией Б. М. Неменского. М. </w:t>
      </w:r>
      <w:r w:rsidR="003236FA">
        <w:t>М.: Просвещение, 2015 –175</w:t>
      </w:r>
      <w:r w:rsidR="003236FA" w:rsidRPr="00C90472">
        <w:t xml:space="preserve"> </w:t>
      </w:r>
      <w:proofErr w:type="gramStart"/>
      <w:r w:rsidR="003236FA" w:rsidRPr="00C90472">
        <w:t>с</w:t>
      </w:r>
      <w:proofErr w:type="gramEnd"/>
      <w:r w:rsidR="003236FA" w:rsidRPr="00C90472">
        <w:t>.</w:t>
      </w:r>
    </w:p>
    <w:p w:rsidR="002B7CAB" w:rsidRPr="00026513" w:rsidRDefault="002B7CAB" w:rsidP="002B7CAB">
      <w:pPr>
        <w:pStyle w:val="a6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026513">
        <w:rPr>
          <w:rFonts w:ascii="Times New Roman" w:hAnsi="Times New Roman"/>
          <w:b/>
          <w:sz w:val="24"/>
          <w:szCs w:val="24"/>
        </w:rPr>
        <w:t>Перечень учебно-методического обеспечения</w:t>
      </w:r>
    </w:p>
    <w:p w:rsidR="002B7CAB" w:rsidRPr="0084646D" w:rsidRDefault="002B7CAB" w:rsidP="002B7CAB">
      <w:pPr>
        <w:pStyle w:val="a4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Д</w:t>
      </w:r>
      <w:r w:rsidRPr="0084646D">
        <w:rPr>
          <w:rFonts w:ascii="Times New Roman" w:hAnsi="Times New Roman"/>
          <w:bCs/>
          <w:color w:val="000000"/>
          <w:sz w:val="24"/>
          <w:szCs w:val="24"/>
        </w:rPr>
        <w:t>ополнительные пособия</w:t>
      </w:r>
      <w:r w:rsidRPr="0084646D">
        <w:rPr>
          <w:rFonts w:ascii="Times New Roman" w:hAnsi="Times New Roman"/>
          <w:bCs/>
          <w:sz w:val="24"/>
          <w:szCs w:val="24"/>
        </w:rPr>
        <w:t xml:space="preserve"> </w:t>
      </w:r>
      <w:r w:rsidRPr="0084646D">
        <w:rPr>
          <w:rFonts w:ascii="Times New Roman" w:hAnsi="Times New Roman"/>
          <w:bCs/>
          <w:color w:val="000000"/>
          <w:sz w:val="24"/>
          <w:szCs w:val="24"/>
        </w:rPr>
        <w:t>для учителя:</w:t>
      </w:r>
      <w:r w:rsidRPr="0084646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B7CAB" w:rsidRPr="00EE3B9D" w:rsidRDefault="002B7CAB" w:rsidP="002B7CAB">
      <w:pPr>
        <w:pStyle w:val="a4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>– О.В.Свиридов</w:t>
      </w:r>
      <w:r>
        <w:rPr>
          <w:rFonts w:ascii="Times New Roman" w:hAnsi="Times New Roman"/>
          <w:color w:val="000000"/>
          <w:sz w:val="24"/>
          <w:szCs w:val="24"/>
        </w:rPr>
        <w:t>а,  Изобразительное искусство: 6</w:t>
      </w:r>
      <w:r w:rsidRPr="00EE3B9D">
        <w:rPr>
          <w:rFonts w:ascii="Times New Roman" w:hAnsi="Times New Roman"/>
          <w:color w:val="000000"/>
          <w:sz w:val="24"/>
          <w:szCs w:val="24"/>
        </w:rPr>
        <w:t xml:space="preserve"> класс. Поурочные планы по программе </w:t>
      </w:r>
      <w:proofErr w:type="spellStart"/>
      <w:r w:rsidRPr="00EE3B9D">
        <w:rPr>
          <w:rFonts w:ascii="Times New Roman" w:hAnsi="Times New Roman"/>
          <w:color w:val="000000"/>
          <w:sz w:val="24"/>
          <w:szCs w:val="24"/>
        </w:rPr>
        <w:t>Б.М.Неменского</w:t>
      </w:r>
      <w:proofErr w:type="spellEnd"/>
      <w:r w:rsidRPr="00EE3B9D"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Pr="00EE3B9D">
        <w:rPr>
          <w:rFonts w:ascii="Times New Roman" w:hAnsi="Times New Roman"/>
          <w:sz w:val="24"/>
          <w:szCs w:val="24"/>
        </w:rPr>
        <w:t xml:space="preserve"> </w:t>
      </w:r>
      <w:r w:rsidRPr="00EE3B9D">
        <w:rPr>
          <w:rFonts w:ascii="Times New Roman" w:hAnsi="Times New Roman"/>
          <w:color w:val="000000"/>
          <w:sz w:val="24"/>
          <w:szCs w:val="24"/>
        </w:rPr>
        <w:t>Волгоград: Учитель, 20010г.;</w:t>
      </w:r>
    </w:p>
    <w:p w:rsidR="002B7CAB" w:rsidRPr="00EE3B9D" w:rsidRDefault="002B7CAB" w:rsidP="002B7CAB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EE3B9D">
        <w:rPr>
          <w:rFonts w:ascii="Times New Roman" w:hAnsi="Times New Roman"/>
          <w:color w:val="000000"/>
          <w:sz w:val="24"/>
          <w:szCs w:val="24"/>
        </w:rPr>
        <w:t xml:space="preserve">– коллектив авторов под руководством </w:t>
      </w:r>
      <w:proofErr w:type="spellStart"/>
      <w:r w:rsidRPr="00EE3B9D">
        <w:rPr>
          <w:rFonts w:ascii="Times New Roman" w:hAnsi="Times New Roman"/>
          <w:color w:val="000000"/>
          <w:sz w:val="24"/>
          <w:szCs w:val="24"/>
        </w:rPr>
        <w:t>Б.М.Неменского</w:t>
      </w:r>
      <w:proofErr w:type="spellEnd"/>
      <w:r w:rsidRPr="00EE3B9D">
        <w:rPr>
          <w:rFonts w:ascii="Times New Roman" w:hAnsi="Times New Roman"/>
          <w:color w:val="000000"/>
          <w:sz w:val="24"/>
          <w:szCs w:val="24"/>
        </w:rPr>
        <w:t xml:space="preserve">, Программа </w:t>
      </w:r>
      <w:proofErr w:type="gramStart"/>
      <w:r w:rsidRPr="00EE3B9D">
        <w:rPr>
          <w:rFonts w:ascii="Times New Roman" w:hAnsi="Times New Roman"/>
          <w:color w:val="000000"/>
          <w:sz w:val="24"/>
          <w:szCs w:val="24"/>
        </w:rPr>
        <w:t>ИЗО</w:t>
      </w:r>
      <w:proofErr w:type="gramEnd"/>
      <w:r w:rsidRPr="00EE3B9D">
        <w:rPr>
          <w:rFonts w:ascii="Times New Roman" w:hAnsi="Times New Roman"/>
          <w:color w:val="000000"/>
          <w:sz w:val="24"/>
          <w:szCs w:val="24"/>
        </w:rPr>
        <w:t xml:space="preserve"> и художественный труд. 1–9 классы. – М.: Просвещение, 20010</w:t>
      </w:r>
      <w:r w:rsidRPr="00EE3B9D">
        <w:rPr>
          <w:rFonts w:ascii="Times New Roman" w:hAnsi="Times New Roman"/>
          <w:sz w:val="24"/>
          <w:szCs w:val="24"/>
        </w:rPr>
        <w:t>;</w:t>
      </w:r>
    </w:p>
    <w:p w:rsidR="002B7CAB" w:rsidRPr="002B7CAB" w:rsidRDefault="002B7CAB" w:rsidP="002B7CAB">
      <w:pPr>
        <w:pStyle w:val="a6"/>
        <w:rPr>
          <w:rFonts w:ascii="Times New Roman" w:hAnsi="Times New Roman" w:cs="Times New Roman"/>
          <w:b/>
          <w:i/>
          <w:sz w:val="24"/>
          <w:szCs w:val="24"/>
        </w:rPr>
      </w:pPr>
      <w:r w:rsidRPr="002B7CAB">
        <w:rPr>
          <w:rFonts w:ascii="Times New Roman" w:hAnsi="Times New Roman" w:cs="Times New Roman"/>
          <w:b/>
          <w:i/>
          <w:sz w:val="24"/>
          <w:szCs w:val="24"/>
        </w:rPr>
        <w:t>Технические средства обучения:</w:t>
      </w:r>
    </w:p>
    <w:p w:rsidR="002B7CAB" w:rsidRPr="002B7CAB" w:rsidRDefault="002B7CAB" w:rsidP="002B7CAB">
      <w:pPr>
        <w:pStyle w:val="a6"/>
        <w:rPr>
          <w:rFonts w:ascii="Times New Roman" w:hAnsi="Times New Roman" w:cs="Times New Roman"/>
          <w:sz w:val="24"/>
          <w:szCs w:val="24"/>
        </w:rPr>
      </w:pPr>
      <w:r w:rsidRPr="002B7CAB">
        <w:rPr>
          <w:rFonts w:ascii="Times New Roman" w:hAnsi="Times New Roman" w:cs="Times New Roman"/>
          <w:sz w:val="24"/>
          <w:szCs w:val="24"/>
        </w:rPr>
        <w:t>1.Компьютер.</w:t>
      </w:r>
    </w:p>
    <w:p w:rsidR="002B7CAB" w:rsidRPr="002B7CAB" w:rsidRDefault="002B7CAB" w:rsidP="002B7CAB">
      <w:pPr>
        <w:pStyle w:val="a6"/>
        <w:rPr>
          <w:rFonts w:ascii="Times New Roman" w:hAnsi="Times New Roman" w:cs="Times New Roman"/>
          <w:sz w:val="24"/>
          <w:szCs w:val="24"/>
        </w:rPr>
      </w:pPr>
      <w:r w:rsidRPr="002B7CAB">
        <w:rPr>
          <w:rFonts w:ascii="Times New Roman" w:hAnsi="Times New Roman" w:cs="Times New Roman"/>
          <w:sz w:val="24"/>
          <w:szCs w:val="24"/>
        </w:rPr>
        <w:t>2.Интерактивная доска</w:t>
      </w:r>
    </w:p>
    <w:p w:rsidR="002B7CAB" w:rsidRPr="002B7CAB" w:rsidRDefault="002B7CAB" w:rsidP="002B7CAB">
      <w:pPr>
        <w:pStyle w:val="a6"/>
        <w:rPr>
          <w:rFonts w:ascii="Times New Roman" w:hAnsi="Times New Roman" w:cs="Times New Roman"/>
          <w:sz w:val="24"/>
          <w:szCs w:val="24"/>
        </w:rPr>
      </w:pPr>
      <w:r w:rsidRPr="002B7CAB">
        <w:rPr>
          <w:rFonts w:ascii="Times New Roman" w:hAnsi="Times New Roman" w:cs="Times New Roman"/>
          <w:sz w:val="24"/>
          <w:szCs w:val="24"/>
        </w:rPr>
        <w:t>3.Мультимедийный проектор.</w:t>
      </w:r>
    </w:p>
    <w:p w:rsidR="002B7CAB" w:rsidRPr="002B7CAB" w:rsidRDefault="002B7CAB" w:rsidP="002B7CAB">
      <w:pPr>
        <w:pStyle w:val="a6"/>
        <w:rPr>
          <w:rFonts w:ascii="Times New Roman" w:hAnsi="Times New Roman" w:cs="Times New Roman"/>
          <w:sz w:val="24"/>
          <w:szCs w:val="24"/>
        </w:rPr>
      </w:pPr>
      <w:r w:rsidRPr="002B7CAB">
        <w:rPr>
          <w:rFonts w:ascii="Times New Roman" w:hAnsi="Times New Roman" w:cs="Times New Roman"/>
          <w:sz w:val="24"/>
          <w:szCs w:val="24"/>
        </w:rPr>
        <w:t>4.Принтер</w:t>
      </w:r>
    </w:p>
    <w:p w:rsidR="002B7CAB" w:rsidRDefault="002B7CAB" w:rsidP="002B7CAB">
      <w:pPr>
        <w:pStyle w:val="a6"/>
        <w:rPr>
          <w:rFonts w:ascii="Times New Roman" w:hAnsi="Times New Roman" w:cs="Times New Roman"/>
          <w:sz w:val="24"/>
          <w:szCs w:val="24"/>
        </w:rPr>
      </w:pPr>
      <w:r w:rsidRPr="002B7CAB">
        <w:rPr>
          <w:rFonts w:ascii="Times New Roman" w:hAnsi="Times New Roman" w:cs="Times New Roman"/>
          <w:b/>
          <w:i/>
          <w:sz w:val="24"/>
          <w:szCs w:val="24"/>
        </w:rPr>
        <w:t>Учебно-практическое оборудование:</w:t>
      </w:r>
      <w:r w:rsidRPr="002B7C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7CAB" w:rsidRPr="002B7CAB" w:rsidRDefault="002B7CAB" w:rsidP="002B7CAB">
      <w:pPr>
        <w:pStyle w:val="a6"/>
        <w:rPr>
          <w:rFonts w:ascii="Times New Roman" w:hAnsi="Times New Roman" w:cs="Times New Roman"/>
          <w:sz w:val="24"/>
          <w:szCs w:val="24"/>
        </w:rPr>
      </w:pPr>
      <w:r w:rsidRPr="002B7CAB">
        <w:rPr>
          <w:rFonts w:ascii="Times New Roman" w:hAnsi="Times New Roman" w:cs="Times New Roman"/>
          <w:sz w:val="24"/>
          <w:szCs w:val="24"/>
        </w:rPr>
        <w:t xml:space="preserve"> классная доска с магнитной поверхностью и набором приспособлений для крепления таблиц, схем.</w:t>
      </w:r>
    </w:p>
    <w:p w:rsidR="001A19BC" w:rsidRDefault="001A19BC" w:rsidP="001A19BC">
      <w:pPr>
        <w:tabs>
          <w:tab w:val="left" w:pos="299"/>
          <w:tab w:val="left" w:pos="2977"/>
        </w:tabs>
        <w:jc w:val="center"/>
      </w:pPr>
      <w:r>
        <w:rPr>
          <w:rFonts w:eastAsia="Calibri"/>
          <w:b/>
          <w:sz w:val="28"/>
          <w:szCs w:val="28"/>
        </w:rPr>
        <w:t>Календарно-тематическое планирование</w:t>
      </w:r>
    </w:p>
    <w:tbl>
      <w:tblPr>
        <w:tblpPr w:leftFromText="180" w:rightFromText="180" w:bottomFromText="200" w:vertAnchor="text" w:horzAnchor="margin" w:tblpXSpec="center" w:tblpY="335"/>
        <w:tblW w:w="10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0"/>
        <w:gridCol w:w="4395"/>
        <w:gridCol w:w="2551"/>
        <w:gridCol w:w="1273"/>
        <w:gridCol w:w="712"/>
        <w:gridCol w:w="712"/>
      </w:tblGrid>
      <w:tr w:rsidR="00364A36" w:rsidTr="00364A36">
        <w:trPr>
          <w:trHeight w:val="709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>
            <w:pPr>
              <w:tabs>
                <w:tab w:val="left" w:pos="299"/>
              </w:tabs>
              <w:ind w:left="-81" w:firstLine="81"/>
              <w:rPr>
                <w:b/>
                <w:lang w:eastAsia="en-US"/>
              </w:rPr>
            </w:pPr>
            <w:r>
              <w:rPr>
                <w:rFonts w:eastAsia="Calibri"/>
                <w:b/>
              </w:rPr>
              <w:t>№ урока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>
            <w:pPr>
              <w:tabs>
                <w:tab w:val="left" w:pos="299"/>
              </w:tabs>
              <w:rPr>
                <w:b/>
                <w:lang w:eastAsia="en-US"/>
              </w:rPr>
            </w:pPr>
            <w:r>
              <w:rPr>
                <w:rFonts w:eastAsia="Calibri"/>
                <w:b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4A36" w:rsidRDefault="00364A36">
            <w:pPr>
              <w:tabs>
                <w:tab w:val="left" w:pos="299"/>
              </w:tabs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Виды деятельности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>
            <w:pPr>
              <w:tabs>
                <w:tab w:val="left" w:pos="299"/>
              </w:tabs>
              <w:rPr>
                <w:b/>
                <w:lang w:eastAsia="en-US"/>
              </w:rPr>
            </w:pPr>
            <w:r>
              <w:rPr>
                <w:rFonts w:eastAsia="Calibri"/>
                <w:b/>
              </w:rPr>
              <w:t>Вид контроля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>
            <w:pPr>
              <w:tabs>
                <w:tab w:val="left" w:pos="299"/>
              </w:tabs>
              <w:rPr>
                <w:b/>
                <w:lang w:eastAsia="en-US"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>
            <w:pPr>
              <w:tabs>
                <w:tab w:val="left" w:pos="299"/>
              </w:tabs>
              <w:rPr>
                <w:b/>
                <w:lang w:eastAsia="en-US"/>
              </w:rPr>
            </w:pPr>
            <w:r>
              <w:rPr>
                <w:b/>
              </w:rPr>
              <w:t>Дата</w:t>
            </w: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b/>
                <w:lang w:eastAsia="en-US"/>
              </w:rPr>
            </w:pPr>
            <w:r>
              <w:t>Изображение фигуры человека в истории искусства. Изображение фигуры человека в истории искусства.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  <w:rPr>
                <w:rFonts w:eastAsia="Calibri"/>
                <w:b/>
              </w:rPr>
            </w:pPr>
            <w:r w:rsidRPr="0070789C">
              <w:t>Изображают фигуру человека.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pStyle w:val="a4"/>
              <w:spacing w:line="276" w:lineRule="auto"/>
              <w:ind w:firstLine="59"/>
              <w:jc w:val="both"/>
              <w:rPr>
                <w:rFonts w:ascii="Times New Roman" w:eastAsia="Courier New" w:hAnsi="Times New Roman"/>
              </w:rPr>
            </w:pPr>
            <w:r>
              <w:rPr>
                <w:rFonts w:ascii="Times New Roman" w:hAnsi="Times New Roman"/>
              </w:rPr>
              <w:t>Текущий контроль</w:t>
            </w:r>
          </w:p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b/>
                <w:lang w:eastAsia="en-US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 xml:space="preserve">Пропорции и строение фигуры </w:t>
            </w:r>
            <w:r>
              <w:br/>
              <w:t>человека.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70789C">
              <w:t>Выполняют рисунок с соблюдением пропорций.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Набросок фигуры человека </w:t>
            </w:r>
            <w:r>
              <w:rPr>
                <w:rFonts w:ascii="Times New Roman" w:hAnsi="Times New Roman" w:cs="Times New Roman"/>
              </w:rPr>
              <w:t>с натуры.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70789C">
              <w:t>Рисунок спортсменов в движении – бег, прыжки, приседания.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Текущий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Учимся рисовать человека с натуры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70789C">
              <w:t>Выполняют набросок.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Текущий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lastRenderedPageBreak/>
              <w:t>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Понимание красоты человека в европейском и русском искусстве.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>
              <w:t>Готовят сообщение</w:t>
            </w:r>
            <w:r w:rsidRPr="0070789C">
              <w:t>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411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 xml:space="preserve">Выражение </w:t>
            </w:r>
            <w:proofErr w:type="gramStart"/>
            <w:r>
              <w:t>внутреннего</w:t>
            </w:r>
            <w:proofErr w:type="gramEnd"/>
            <w:r>
              <w:t xml:space="preserve"> через внешнее.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70789C">
              <w:t>Выполняют набросок, копируя фрагмент картины.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7.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Тематическая картина. Бытовой и исторический жанры.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Выполняют эскиз на бытовой жанр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Текущий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8.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Мой дом - моя семья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70789C">
              <w:t>Выполняют набросок.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9.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Жизнь моей улицы, моего села.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Создают </w:t>
            </w:r>
            <w:r w:rsidRPr="0070789C">
              <w:rPr>
                <w:rFonts w:ascii="Times New Roman" w:hAnsi="Times New Roman" w:cs="Times New Roman"/>
              </w:rPr>
              <w:t xml:space="preserve"> эскиз композиции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Текущий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10.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 xml:space="preserve">Жизнь разных народов похожа и не похожа </w:t>
            </w:r>
            <w:proofErr w:type="gramStart"/>
            <w:r>
              <w:t>на</w:t>
            </w:r>
            <w:proofErr w:type="gramEnd"/>
            <w:r>
              <w:t xml:space="preserve"> нашу.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870EE4" w:rsidRDefault="00364A36" w:rsidP="00364A36">
            <w:pPr>
              <w:tabs>
                <w:tab w:val="left" w:pos="299"/>
              </w:tabs>
            </w:pPr>
            <w:r w:rsidRPr="00870EE4">
              <w:t>Создают  эскиз композиции.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650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Жизнь в моем городе, селе в прошлых веках (историческая тема в бытовом жанре)</w:t>
            </w:r>
          </w:p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>
              <w:t>О</w:t>
            </w:r>
            <w:r w:rsidRPr="0070789C">
              <w:t xml:space="preserve">ценивают свои достижения </w:t>
            </w:r>
            <w:r w:rsidRPr="0070789C">
              <w:br/>
              <w:t>на уроке.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Текущий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Праздник и карнавал в изобразительном искусстве (тема праздника в бытовом жанре)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70789C">
              <w:rPr>
                <w:rFonts w:ascii="Times New Roman" w:hAnsi="Times New Roman" w:cs="Times New Roman"/>
              </w:rPr>
              <w:t>спольз</w:t>
            </w:r>
            <w:r>
              <w:rPr>
                <w:rFonts w:ascii="Times New Roman" w:hAnsi="Times New Roman" w:cs="Times New Roman"/>
              </w:rPr>
              <w:t>уют</w:t>
            </w:r>
            <w:r w:rsidRPr="0070789C">
              <w:rPr>
                <w:rFonts w:ascii="Times New Roman" w:hAnsi="Times New Roman" w:cs="Times New Roman"/>
              </w:rPr>
              <w:t xml:space="preserve"> образный язык изобразительного искусства (цвет, линию, ритм, композицию) для своих творческих </w:t>
            </w:r>
            <w:r w:rsidRPr="0070789C">
              <w:rPr>
                <w:rFonts w:ascii="Times New Roman" w:hAnsi="Times New Roman" w:cs="Times New Roman"/>
              </w:rPr>
              <w:br/>
              <w:t>замыслов.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Исторические  темы  </w:t>
            </w:r>
            <w:r>
              <w:rPr>
                <w:rFonts w:ascii="Times New Roman" w:hAnsi="Times New Roman" w:cs="Times New Roman"/>
              </w:rPr>
              <w:t>в искусстве</w:t>
            </w:r>
          </w:p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разных эпох. «Боярыня Морозова»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Выполняют набросок, копируя фрагмент картины.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Текущий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 xml:space="preserve">Тематическая картина в русском искусстве </w:t>
            </w:r>
            <w:proofErr w:type="spellStart"/>
            <w:r>
              <w:t>XlX</w:t>
            </w:r>
            <w:proofErr w:type="spellEnd"/>
            <w:r>
              <w:t xml:space="preserve"> века. «Утро стрелецкой казни»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70789C">
              <w:t>Выполняют набросок, копируя фрагмент картины.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pStyle w:val="ParagraphStyle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Процесс работы </w:t>
            </w:r>
            <w:proofErr w:type="gramStart"/>
            <w:r>
              <w:rPr>
                <w:rFonts w:ascii="Times New Roman" w:hAnsi="Times New Roman" w:cs="Times New Roman"/>
              </w:rPr>
              <w:t>над</w:t>
            </w:r>
            <w:proofErr w:type="gramEnd"/>
            <w:r>
              <w:rPr>
                <w:rFonts w:ascii="Times New Roman" w:hAnsi="Times New Roman" w:cs="Times New Roman"/>
              </w:rPr>
              <w:t xml:space="preserve"> исторической</w:t>
            </w:r>
          </w:p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картиной. «Меньшиков в Березове»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Создают к</w:t>
            </w:r>
            <w:r w:rsidRPr="0070789C">
              <w:rPr>
                <w:rFonts w:ascii="Times New Roman" w:hAnsi="Times New Roman" w:cs="Times New Roman"/>
              </w:rPr>
              <w:t xml:space="preserve">оллаж </w:t>
            </w:r>
          </w:p>
          <w:p w:rsidR="00364A36" w:rsidRPr="0070789C" w:rsidRDefault="00364A36" w:rsidP="00364A36">
            <w:pPr>
              <w:tabs>
                <w:tab w:val="left" w:pos="299"/>
              </w:tabs>
            </w:pPr>
            <w:r w:rsidRPr="0070789C">
              <w:t>(замысел, композиционное решение).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Текущий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В каждой картине есть свои герои. «Переход Суворова через Альпы»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70789C">
              <w:t>Выполняют набросок, копируя фрагмент картины.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17.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Историческое событие происходит в среде природы и архитектуры своего времени «Покорение Сибири Ермаком»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Выполняют набросок, копируя фрагмент картины.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Текущий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18.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Процесс работы над исторической картиной. «Степан Разин»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>
              <w:t>В</w:t>
            </w:r>
            <w:r w:rsidRPr="0070789C">
              <w:t>ыполня</w:t>
            </w:r>
            <w:r>
              <w:t>ю</w:t>
            </w:r>
            <w:r w:rsidRPr="0070789C">
              <w:t>т анализ картины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19.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Процесс работы над исторической картиной. «Взятие зимнего городка»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70789C">
              <w:t xml:space="preserve">Эскизы для своей работы над портретами героев.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Текущий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20.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Библейские темы в изобразительном искусстве. Рафаэль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Создают т</w:t>
            </w:r>
            <w:r w:rsidRPr="0070789C">
              <w:rPr>
                <w:rFonts w:ascii="Times New Roman" w:hAnsi="Times New Roman" w:cs="Times New Roman"/>
              </w:rPr>
              <w:t>ворческ</w:t>
            </w:r>
            <w:r>
              <w:rPr>
                <w:rFonts w:ascii="Times New Roman" w:hAnsi="Times New Roman" w:cs="Times New Roman"/>
              </w:rPr>
              <w:t>ую</w:t>
            </w:r>
            <w:r w:rsidRPr="0070789C">
              <w:rPr>
                <w:rFonts w:ascii="Times New Roman" w:hAnsi="Times New Roman" w:cs="Times New Roman"/>
              </w:rPr>
              <w:t xml:space="preserve"> композици</w:t>
            </w:r>
            <w:r>
              <w:rPr>
                <w:rFonts w:ascii="Times New Roman" w:hAnsi="Times New Roman" w:cs="Times New Roman"/>
              </w:rPr>
              <w:t>ю.</w:t>
            </w:r>
          </w:p>
          <w:p w:rsidR="00364A36" w:rsidRPr="0070789C" w:rsidRDefault="00364A36" w:rsidP="00364A36">
            <w:pPr>
              <w:tabs>
                <w:tab w:val="left" w:pos="299"/>
              </w:tabs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 xml:space="preserve">Библейские темы в изобразительном искусстве. </w:t>
            </w:r>
            <w:proofErr w:type="spellStart"/>
            <w:r>
              <w:t>Рембрант</w:t>
            </w:r>
            <w:proofErr w:type="spellEnd"/>
            <w: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870EE4" w:rsidRDefault="00364A36" w:rsidP="00364A36">
            <w:pPr>
              <w:tabs>
                <w:tab w:val="left" w:pos="299"/>
              </w:tabs>
            </w:pPr>
            <w:r w:rsidRPr="00870EE4">
              <w:t>Создают творческую композицию.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Библейские темы в изобразительном искусстве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усские художники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r w:rsidRPr="0070789C">
              <w:t>Выполняют набросок, копируя фрагмент картины.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Крупнейшие музеи изобразительного искусства и их роль в культуре. Лувр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 w:rsidRPr="0070789C">
              <w:rPr>
                <w:rFonts w:ascii="Times New Roman" w:hAnsi="Times New Roman" w:cs="Times New Roman"/>
              </w:rPr>
              <w:t>Выполняют набросок, копируя фрагмент картины.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 xml:space="preserve">Крупнейшие музеи изобразительного </w:t>
            </w:r>
            <w:r>
              <w:lastRenderedPageBreak/>
              <w:t>искусства и их роль в культуре. Прадо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Готовят  сообщение о </w:t>
            </w:r>
            <w:r>
              <w:rPr>
                <w:rFonts w:ascii="Times New Roman" w:hAnsi="Times New Roman" w:cs="Times New Roman"/>
              </w:rPr>
              <w:lastRenderedPageBreak/>
              <w:t>музее.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lastRenderedPageBreak/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lastRenderedPageBreak/>
              <w:t>25.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Крупнейшие музеи изобразительного искусства и их роль в культуре. Русский музей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870EE4" w:rsidRDefault="00364A36" w:rsidP="00364A36">
            <w:pPr>
              <w:tabs>
                <w:tab w:val="left" w:pos="299"/>
              </w:tabs>
            </w:pPr>
            <w:r w:rsidRPr="00870EE4">
              <w:t>Готовят</w:t>
            </w:r>
            <w:r>
              <w:t xml:space="preserve"> презентацию о музее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26.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Крупнейшие музеи изобразительного искусства и их роль в культуре. Третьяковская галерея.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Готовят сообщение о создателе музея.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63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27.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Крупнейшие музеи изобразительного искусства и их роль в культуре. Эрмитаж.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870EE4">
              <w:t>Готовят</w:t>
            </w:r>
            <w:r>
              <w:t xml:space="preserve"> презентацию о музее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28.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Тема Великой Отечественной войны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870EE4">
              <w:t>Создают  эскиз композиции.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  <w:tr w:rsidR="00364A36" w:rsidTr="00364A36">
        <w:trPr>
          <w:trHeight w:val="276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ind w:left="-81" w:firstLine="81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29.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lang w:eastAsia="en-US"/>
              </w:rPr>
            </w:pPr>
            <w:r>
              <w:t>Тема Великой Отечественной войны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Pr="0070789C" w:rsidRDefault="00364A36" w:rsidP="00364A36">
            <w:pPr>
              <w:tabs>
                <w:tab w:val="left" w:pos="299"/>
              </w:tabs>
            </w:pPr>
            <w:r w:rsidRPr="00870EE4">
              <w:t>Создают  эскиз композиции.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Текущий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4A36" w:rsidRDefault="00364A36" w:rsidP="00364A36">
            <w:pPr>
              <w:tabs>
                <w:tab w:val="left" w:pos="299"/>
              </w:tabs>
              <w:jc w:val="center"/>
              <w:rPr>
                <w:lang w:eastAsia="en-US"/>
              </w:rPr>
            </w:pPr>
            <w: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4A36" w:rsidRDefault="00364A36" w:rsidP="00364A36">
            <w:pPr>
              <w:tabs>
                <w:tab w:val="left" w:pos="299"/>
              </w:tabs>
              <w:rPr>
                <w:b/>
                <w:lang w:eastAsia="en-US"/>
              </w:rPr>
            </w:pPr>
          </w:p>
        </w:tc>
      </w:tr>
    </w:tbl>
    <w:p w:rsidR="001A19BC" w:rsidRDefault="001A19BC" w:rsidP="001A19BC">
      <w:pPr>
        <w:jc w:val="center"/>
        <w:rPr>
          <w:rFonts w:cstheme="minorBidi"/>
          <w:b/>
          <w:lang w:eastAsia="en-US"/>
        </w:rPr>
      </w:pPr>
    </w:p>
    <w:p w:rsidR="002B7CAB" w:rsidRDefault="002B7CAB" w:rsidP="006F73C5">
      <w:pPr>
        <w:rPr>
          <w:iCs/>
        </w:rPr>
        <w:sectPr w:rsidR="002B7CAB" w:rsidSect="001A19BC">
          <w:pgSz w:w="11906" w:h="16838"/>
          <w:pgMar w:top="709" w:right="851" w:bottom="426" w:left="1276" w:header="709" w:footer="709" w:gutter="0"/>
          <w:cols w:space="708"/>
          <w:docGrid w:linePitch="360"/>
        </w:sectPr>
      </w:pPr>
    </w:p>
    <w:p w:rsidR="00BC28B9" w:rsidRDefault="00BC28B9" w:rsidP="00BC28B9"/>
    <w:p w:rsidR="00BC28B9" w:rsidRDefault="00BC28B9" w:rsidP="00BC28B9"/>
    <w:p w:rsidR="00BC28B9" w:rsidRDefault="00BC28B9"/>
    <w:p w:rsidR="00BC28B9" w:rsidRDefault="00BC28B9"/>
    <w:p w:rsidR="00BC28B9" w:rsidRDefault="00BC28B9"/>
    <w:p w:rsidR="00BC28B9" w:rsidRDefault="00BC28B9"/>
    <w:p w:rsidR="00BC28B9" w:rsidRDefault="00BC28B9"/>
    <w:p w:rsidR="00BC28B9" w:rsidRDefault="00BC28B9"/>
    <w:p w:rsidR="00BC28B9" w:rsidRDefault="00BC28B9"/>
    <w:p w:rsidR="00BC28B9" w:rsidRDefault="00BC28B9"/>
    <w:p w:rsidR="00DC3AB3" w:rsidRDefault="00DC3AB3"/>
    <w:p w:rsidR="00DC3AB3" w:rsidRDefault="00DC3AB3"/>
    <w:p w:rsidR="00DC3AB3" w:rsidRDefault="00DC3AB3"/>
    <w:sectPr w:rsidR="00DC3AB3" w:rsidSect="00BC28B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A1F3D"/>
    <w:multiLevelType w:val="multilevel"/>
    <w:tmpl w:val="54D8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4C52CD"/>
    <w:multiLevelType w:val="hybridMultilevel"/>
    <w:tmpl w:val="3508F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E2649"/>
    <w:multiLevelType w:val="multilevel"/>
    <w:tmpl w:val="076AB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4C6D32"/>
    <w:multiLevelType w:val="hybridMultilevel"/>
    <w:tmpl w:val="E71EE5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802BE1"/>
    <w:multiLevelType w:val="hybridMultilevel"/>
    <w:tmpl w:val="296A1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14731"/>
    <w:multiLevelType w:val="hybridMultilevel"/>
    <w:tmpl w:val="19CE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2F2AEC"/>
    <w:multiLevelType w:val="hybridMultilevel"/>
    <w:tmpl w:val="D3143FA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E32A8"/>
    <w:rsid w:val="0003336E"/>
    <w:rsid w:val="000344A2"/>
    <w:rsid w:val="00043E8E"/>
    <w:rsid w:val="001A19BC"/>
    <w:rsid w:val="001D2653"/>
    <w:rsid w:val="001F38A0"/>
    <w:rsid w:val="002B4E19"/>
    <w:rsid w:val="002B7CAB"/>
    <w:rsid w:val="003236FA"/>
    <w:rsid w:val="003435EB"/>
    <w:rsid w:val="00364641"/>
    <w:rsid w:val="00364A36"/>
    <w:rsid w:val="003B0612"/>
    <w:rsid w:val="003F039A"/>
    <w:rsid w:val="004E32A8"/>
    <w:rsid w:val="006539F3"/>
    <w:rsid w:val="006F5132"/>
    <w:rsid w:val="006F73C5"/>
    <w:rsid w:val="0074046D"/>
    <w:rsid w:val="007D7C69"/>
    <w:rsid w:val="00870971"/>
    <w:rsid w:val="008F0A9A"/>
    <w:rsid w:val="00A14A75"/>
    <w:rsid w:val="00B140C2"/>
    <w:rsid w:val="00B3498E"/>
    <w:rsid w:val="00BC28B9"/>
    <w:rsid w:val="00BC49F6"/>
    <w:rsid w:val="00D82A92"/>
    <w:rsid w:val="00DC3AB3"/>
    <w:rsid w:val="00DD7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2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F73C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6F73C5"/>
  </w:style>
  <w:style w:type="character" w:customStyle="1" w:styleId="c1">
    <w:name w:val="c1"/>
    <w:basedOn w:val="a0"/>
    <w:rsid w:val="00BC28B9"/>
  </w:style>
  <w:style w:type="character" w:customStyle="1" w:styleId="c35c2c216">
    <w:name w:val="c35 c2 c216"/>
    <w:basedOn w:val="a0"/>
    <w:rsid w:val="000344A2"/>
  </w:style>
  <w:style w:type="paragraph" w:customStyle="1" w:styleId="ParagraphStyle">
    <w:name w:val="Paragraph Style"/>
    <w:uiPriority w:val="99"/>
    <w:rsid w:val="000344A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4">
    <w:name w:val="No Spacing"/>
    <w:uiPriority w:val="1"/>
    <w:qFormat/>
    <w:rsid w:val="000344A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0344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236FA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">
    <w:name w:val="Без интервала1"/>
    <w:rsid w:val="003236F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7">
    <w:name w:val="Balloon Text"/>
    <w:basedOn w:val="a"/>
    <w:link w:val="a8"/>
    <w:uiPriority w:val="99"/>
    <w:semiHidden/>
    <w:unhideWhenUsed/>
    <w:rsid w:val="001A19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19B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3365</Words>
  <Characters>19183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18</cp:revision>
  <dcterms:created xsi:type="dcterms:W3CDTF">2016-10-19T05:27:00Z</dcterms:created>
  <dcterms:modified xsi:type="dcterms:W3CDTF">2019-04-01T12:49:00Z</dcterms:modified>
</cp:coreProperties>
</file>