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BC4" w:rsidRDefault="00FC494B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134192"/>
            <wp:effectExtent l="19050" t="0" r="2540" b="0"/>
            <wp:docPr id="2" name="Рисунок 1" descr="C:\Users\Пользователь\Desktop\адап пр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6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C4" w:rsidRDefault="002F5BC4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48E" w:rsidRPr="005E348E" w:rsidRDefault="005E348E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48E" w:rsidRPr="005E348E" w:rsidRDefault="005E348E" w:rsidP="00ED6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ab/>
        <w:t>Адаптированная рабочая программа составлена Федерального государственного</w:t>
      </w:r>
    </w:p>
    <w:p w:rsidR="005E348E" w:rsidRPr="005E348E" w:rsidRDefault="005E348E" w:rsidP="00ED6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образовательного стандарта </w:t>
      </w:r>
      <w:r w:rsidR="00F768C1">
        <w:rPr>
          <w:rFonts w:ascii="Times New Roman" w:hAnsi="Times New Roman" w:cs="Times New Roman"/>
          <w:sz w:val="24"/>
          <w:szCs w:val="24"/>
        </w:rPr>
        <w:t>ос</w:t>
      </w:r>
      <w:r w:rsidRPr="005E348E">
        <w:rPr>
          <w:rFonts w:ascii="Times New Roman" w:hAnsi="Times New Roman" w:cs="Times New Roman"/>
          <w:sz w:val="24"/>
          <w:szCs w:val="24"/>
        </w:rPr>
        <w:t>н</w:t>
      </w:r>
      <w:r w:rsidR="00F768C1">
        <w:rPr>
          <w:rFonts w:ascii="Times New Roman" w:hAnsi="Times New Roman" w:cs="Times New Roman"/>
          <w:sz w:val="24"/>
          <w:szCs w:val="24"/>
        </w:rPr>
        <w:t>овного общего образования (ФГОС О</w:t>
      </w:r>
      <w:r w:rsidRPr="005E348E">
        <w:rPr>
          <w:rFonts w:ascii="Times New Roman" w:hAnsi="Times New Roman" w:cs="Times New Roman"/>
          <w:sz w:val="24"/>
          <w:szCs w:val="24"/>
        </w:rPr>
        <w:t xml:space="preserve">ОО) обучающихся с ОВЗ и примерной адаптированной основной общеобразовательной программы </w:t>
      </w:r>
      <w:r w:rsidR="00F768C1">
        <w:rPr>
          <w:rFonts w:ascii="Times New Roman" w:hAnsi="Times New Roman" w:cs="Times New Roman"/>
          <w:sz w:val="24"/>
          <w:szCs w:val="24"/>
        </w:rPr>
        <w:t>основного</w:t>
      </w:r>
      <w:r w:rsidRPr="005E348E">
        <w:rPr>
          <w:rFonts w:ascii="Times New Roman" w:hAnsi="Times New Roman" w:cs="Times New Roman"/>
          <w:sz w:val="24"/>
          <w:szCs w:val="24"/>
        </w:rPr>
        <w:t xml:space="preserve"> общего образования обучающихся с ЗПР (вариант 7.2). </w:t>
      </w:r>
    </w:p>
    <w:p w:rsidR="00C0019E" w:rsidRDefault="005E348E" w:rsidP="00C0019E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         </w:t>
      </w:r>
      <w:r w:rsidR="00C00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="00C0019E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 w:rsidR="00C0019E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обучающихся</w:t>
      </w:r>
      <w:r w:rsidR="00C0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 </w:t>
      </w:r>
      <w:r w:rsidR="00C0019E">
        <w:rPr>
          <w:rFonts w:ascii="Times New Roman" w:hAnsi="Times New Roman" w:cs="Times New Roman"/>
          <w:sz w:val="24"/>
          <w:szCs w:val="24"/>
        </w:rPr>
        <w:t>(вариант</w:t>
      </w:r>
      <w:r w:rsidR="00C0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7.2)</w:t>
      </w:r>
      <w:r w:rsidR="00C0019E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 </w:t>
      </w:r>
      <w:r w:rsidR="00C0019E"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</w:p>
    <w:p w:rsidR="00C0019E" w:rsidRDefault="00C0019E" w:rsidP="00C0019E">
      <w:pPr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C0019E" w:rsidRDefault="00C0019E" w:rsidP="00C0019E">
      <w:pPr>
        <w:pStyle w:val="a7"/>
        <w:numPr>
          <w:ilvl w:val="0"/>
          <w:numId w:val="6"/>
        </w:numPr>
        <w:spacing w:line="240" w:lineRule="auto"/>
        <w:ind w:right="283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«Песочнодубровская  СОШ»; (Приказ № 102 от 31.08.2015г.)</w:t>
      </w:r>
    </w:p>
    <w:p w:rsidR="00C0019E" w:rsidRDefault="00C0019E" w:rsidP="00C0019E">
      <w:pPr>
        <w:numPr>
          <w:ilvl w:val="0"/>
          <w:numId w:val="6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Устав МКОУ «Песочнодубровская СОШ»;</w:t>
      </w:r>
    </w:p>
    <w:p w:rsidR="00C0019E" w:rsidRDefault="00C0019E" w:rsidP="00C0019E">
      <w:pPr>
        <w:pStyle w:val="a7"/>
        <w:numPr>
          <w:ilvl w:val="0"/>
          <w:numId w:val="6"/>
        </w:numPr>
        <w:tabs>
          <w:tab w:val="left" w:pos="423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Локальные акты школы.</w:t>
      </w:r>
    </w:p>
    <w:p w:rsidR="005E348E" w:rsidRPr="005E348E" w:rsidRDefault="005E348E" w:rsidP="00F76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Программа отражает содержание обучения по предмету «</w:t>
      </w:r>
      <w:r>
        <w:rPr>
          <w:rFonts w:ascii="Times New Roman" w:hAnsi="Times New Roman" w:cs="Times New Roman"/>
          <w:sz w:val="24"/>
          <w:szCs w:val="24"/>
        </w:rPr>
        <w:t>Изобразительное искусство</w:t>
      </w:r>
      <w:r w:rsidRPr="005E348E">
        <w:rPr>
          <w:rFonts w:ascii="Times New Roman" w:hAnsi="Times New Roman" w:cs="Times New Roman"/>
          <w:sz w:val="24"/>
          <w:szCs w:val="24"/>
        </w:rPr>
        <w:t xml:space="preserve">» с учетом особых образовательных потребностей обучающихся с задержкой психического развития (ЗПР). </w:t>
      </w:r>
    </w:p>
    <w:p w:rsidR="005E348E" w:rsidRPr="005E348E" w:rsidRDefault="005E348E" w:rsidP="00F76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          Сущность специфических для варианта 7.2 образовательных потребностей в приложении к изучению предмета раскрывается в соответствующих разделах пояснительной записки, учитывается в распределении учебного содержания  по годам обучения и в календарно-тематическом планировании.</w:t>
      </w:r>
    </w:p>
    <w:p w:rsidR="00F768C1" w:rsidRPr="005B088F" w:rsidRDefault="005E348E" w:rsidP="00F768C1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768C1"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76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</w:t>
      </w:r>
      <w:r w:rsidR="00F768C1"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изобразительному искусству учитывает особенности познавательной деятельности учащихся, психофизические особенности развития детей</w:t>
      </w:r>
      <w:r w:rsidR="00F768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768C1"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Коррекционная  работа на уроках изобразительного искусства  определяется программным содержанием, составом обучающихся данного класса, степенью и характером нарушения зрения обучающихся, характером нарушения познавательной деятельности, конкретной темой урока.</w:t>
      </w:r>
    </w:p>
    <w:p w:rsidR="005E348E" w:rsidRPr="005E348E" w:rsidRDefault="005E348E" w:rsidP="00F76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 образного, художественно</w:t>
      </w:r>
      <w:r>
        <w:rPr>
          <w:rFonts w:ascii="Times New Roman" w:hAnsi="Times New Roman" w:cs="Times New Roman"/>
          <w:sz w:val="24"/>
          <w:szCs w:val="24"/>
        </w:rPr>
        <w:t xml:space="preserve">го типа мышления, что является условием становления </w:t>
      </w:r>
      <w:r w:rsidRPr="005E348E">
        <w:rPr>
          <w:rFonts w:ascii="Times New Roman" w:hAnsi="Times New Roman" w:cs="Times New Roman"/>
          <w:sz w:val="24"/>
          <w:szCs w:val="24"/>
        </w:rPr>
        <w:t>интеллектуальной деятельности растущей личности.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348E">
        <w:rPr>
          <w:rFonts w:ascii="Times New Roman" w:hAnsi="Times New Roman" w:cs="Times New Roman"/>
          <w:b/>
          <w:i/>
          <w:sz w:val="24"/>
          <w:szCs w:val="24"/>
        </w:rPr>
        <w:t>Цели курса: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развитие воображения, желания и умения подходить к любой своей деятельности творчески; способности к восприятию искусства и окружающего мира; умений и навыков сотрудничества в художественной деятельности;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 - освоение первоначальных знаний о пластических искусствах: изобразительных, декоративно- прикладных, архитектуре  и дизайне — их роли в жизни человека и общества;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 - овладение элементарной художественной грамотой; формирование художественного кругозора и приобретение опыта работы в различных видах художественно творческой деятельности, разными художественными материалами; совершенствование эстетического вкуса.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Перечисленные</w:t>
      </w:r>
      <w:r>
        <w:rPr>
          <w:rFonts w:ascii="Times New Roman" w:hAnsi="Times New Roman" w:cs="Times New Roman"/>
          <w:sz w:val="24"/>
          <w:szCs w:val="24"/>
        </w:rPr>
        <w:t xml:space="preserve"> цели реализуются в конкретных </w:t>
      </w:r>
      <w:r w:rsidRPr="005E348E">
        <w:rPr>
          <w:rFonts w:ascii="Times New Roman" w:hAnsi="Times New Roman" w:cs="Times New Roman"/>
          <w:b/>
          <w:i/>
          <w:sz w:val="24"/>
          <w:szCs w:val="24"/>
        </w:rPr>
        <w:t xml:space="preserve">задачах </w:t>
      </w:r>
      <w:r w:rsidRPr="005E348E">
        <w:rPr>
          <w:rFonts w:ascii="Times New Roman" w:hAnsi="Times New Roman" w:cs="Times New Roman"/>
          <w:sz w:val="24"/>
          <w:szCs w:val="24"/>
        </w:rPr>
        <w:t>обучения: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 совершенствование эмоционально произведений искусства и окружающего мира;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 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 формирование навыков работы с различными художественными материалами.</w:t>
      </w:r>
    </w:p>
    <w:p w:rsidR="005E348E" w:rsidRPr="005E348E" w:rsidRDefault="005E348E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48E" w:rsidRPr="005E348E" w:rsidRDefault="005E348E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E348E">
        <w:rPr>
          <w:rFonts w:ascii="Times New Roman" w:hAnsi="Times New Roman" w:cs="Times New Roman"/>
          <w:sz w:val="24"/>
          <w:szCs w:val="24"/>
        </w:rPr>
        <w:t xml:space="preserve">Курс изобразительного искусства  имеет направленность на развитие эмоционально-ценностных отношений ребенка к миру. Овладение основами художественного языка, получение </w:t>
      </w:r>
      <w:r w:rsidRPr="005E348E">
        <w:rPr>
          <w:rFonts w:ascii="Times New Roman" w:hAnsi="Times New Roman" w:cs="Times New Roman"/>
          <w:sz w:val="24"/>
          <w:szCs w:val="24"/>
        </w:rPr>
        <w:lastRenderedPageBreak/>
        <w:t>опыта эмоционально-ценностного, эстетического восприятия мира и художественно-творч</w:t>
      </w:r>
      <w:r>
        <w:rPr>
          <w:rFonts w:ascii="Times New Roman" w:hAnsi="Times New Roman" w:cs="Times New Roman"/>
          <w:sz w:val="24"/>
          <w:szCs w:val="24"/>
        </w:rPr>
        <w:t xml:space="preserve">еской деятельности помогут </w:t>
      </w:r>
      <w:r w:rsidRPr="005E348E">
        <w:rPr>
          <w:rFonts w:ascii="Times New Roman" w:hAnsi="Times New Roman" w:cs="Times New Roman"/>
          <w:sz w:val="24"/>
          <w:szCs w:val="24"/>
        </w:rPr>
        <w:t>школьникам при освоении смежных дисциплин, а дальнейшем станут основой отношения растущего человека к себе, окружающим людям, п</w:t>
      </w:r>
      <w:r>
        <w:rPr>
          <w:rFonts w:ascii="Times New Roman" w:hAnsi="Times New Roman" w:cs="Times New Roman"/>
          <w:sz w:val="24"/>
          <w:szCs w:val="24"/>
        </w:rPr>
        <w:t>рироде, науке, искусству и куль</w:t>
      </w:r>
      <w:r w:rsidRPr="005E348E">
        <w:rPr>
          <w:rFonts w:ascii="Times New Roman" w:hAnsi="Times New Roman" w:cs="Times New Roman"/>
          <w:sz w:val="24"/>
          <w:szCs w:val="24"/>
        </w:rPr>
        <w:t>туре в целом. Направленность на деятельностный и проблемный подходы в обучении искусству дикту</w:t>
      </w:r>
      <w:r>
        <w:rPr>
          <w:rFonts w:ascii="Times New Roman" w:hAnsi="Times New Roman" w:cs="Times New Roman"/>
          <w:sz w:val="24"/>
          <w:szCs w:val="24"/>
        </w:rPr>
        <w:t>ет необходимость экспериментиро</w:t>
      </w:r>
      <w:r w:rsidRPr="005E348E">
        <w:rPr>
          <w:rFonts w:ascii="Times New Roman" w:hAnsi="Times New Roman" w:cs="Times New Roman"/>
          <w:sz w:val="24"/>
          <w:szCs w:val="24"/>
        </w:rPr>
        <w:t xml:space="preserve">вания </w:t>
      </w:r>
      <w:r w:rsidR="00831205">
        <w:rPr>
          <w:rFonts w:ascii="Times New Roman" w:hAnsi="Times New Roman" w:cs="Times New Roman"/>
          <w:sz w:val="24"/>
          <w:szCs w:val="24"/>
        </w:rPr>
        <w:t xml:space="preserve">обучающегося </w:t>
      </w:r>
      <w:r w:rsidRPr="005E348E">
        <w:rPr>
          <w:rFonts w:ascii="Times New Roman" w:hAnsi="Times New Roman" w:cs="Times New Roman"/>
          <w:sz w:val="24"/>
          <w:szCs w:val="24"/>
        </w:rPr>
        <w:t xml:space="preserve">с разными </w:t>
      </w:r>
      <w:r>
        <w:rPr>
          <w:rFonts w:ascii="Times New Roman" w:hAnsi="Times New Roman" w:cs="Times New Roman"/>
          <w:sz w:val="24"/>
          <w:szCs w:val="24"/>
        </w:rPr>
        <w:t>художественными материалами, по</w:t>
      </w:r>
      <w:r w:rsidRPr="005E348E">
        <w:rPr>
          <w:rFonts w:ascii="Times New Roman" w:hAnsi="Times New Roman" w:cs="Times New Roman"/>
          <w:sz w:val="24"/>
          <w:szCs w:val="24"/>
        </w:rPr>
        <w:t xml:space="preserve">нимания их свойств и возможностей для создания выразительного образа. Разнообразие </w:t>
      </w:r>
      <w:r>
        <w:rPr>
          <w:rFonts w:ascii="Times New Roman" w:hAnsi="Times New Roman" w:cs="Times New Roman"/>
          <w:sz w:val="24"/>
          <w:szCs w:val="24"/>
        </w:rPr>
        <w:t>художественных материалов и тех</w:t>
      </w:r>
      <w:r w:rsidRPr="005E348E">
        <w:rPr>
          <w:rFonts w:ascii="Times New Roman" w:hAnsi="Times New Roman" w:cs="Times New Roman"/>
          <w:sz w:val="24"/>
          <w:szCs w:val="24"/>
        </w:rPr>
        <w:t>ник, используемых на уроках,</w:t>
      </w:r>
      <w:r>
        <w:rPr>
          <w:rFonts w:ascii="Times New Roman" w:hAnsi="Times New Roman" w:cs="Times New Roman"/>
          <w:sz w:val="24"/>
          <w:szCs w:val="24"/>
        </w:rPr>
        <w:t xml:space="preserve"> будет поддерживать интерес уча</w:t>
      </w:r>
      <w:r w:rsidRPr="005E348E">
        <w:rPr>
          <w:rFonts w:ascii="Times New Roman" w:hAnsi="Times New Roman" w:cs="Times New Roman"/>
          <w:sz w:val="24"/>
          <w:szCs w:val="24"/>
        </w:rPr>
        <w:t>щихся к художественному творчеству. В перечень нормативных документов, прилагаемых к стандарту, входят рекомендации к материально-техническому оснащению кабинетов изобразительного искусства всеми необходимыми материалами.</w:t>
      </w:r>
    </w:p>
    <w:p w:rsidR="005E348E" w:rsidRPr="005E348E" w:rsidRDefault="005E348E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48E" w:rsidRPr="005E348E" w:rsidRDefault="005E348E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Место учебного предмета «Изобразительное искусство» в учебном плане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базисным учебным планом и примерными программами начального общего образования на предмет  «Изобразительное искусство»  в </w:t>
      </w:r>
      <w:r w:rsidR="00831205">
        <w:rPr>
          <w:rFonts w:ascii="Times New Roman" w:hAnsi="Times New Roman" w:cs="Times New Roman"/>
          <w:sz w:val="24"/>
          <w:szCs w:val="24"/>
        </w:rPr>
        <w:t>6</w:t>
      </w:r>
      <w:r w:rsidRPr="005E348E">
        <w:rPr>
          <w:rFonts w:ascii="Times New Roman" w:hAnsi="Times New Roman" w:cs="Times New Roman"/>
          <w:sz w:val="24"/>
          <w:szCs w:val="24"/>
        </w:rPr>
        <w:t xml:space="preserve"> классе отводится  34 часа в год по 1 часу в неделю.   </w:t>
      </w:r>
    </w:p>
    <w:p w:rsidR="005E348E" w:rsidRPr="005E348E" w:rsidRDefault="005E348E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Описание ценностных ориентиров содержания учебного предмета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2419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48E">
        <w:rPr>
          <w:rFonts w:ascii="Times New Roman" w:hAnsi="Times New Roman" w:cs="Times New Roman"/>
          <w:sz w:val="24"/>
          <w:szCs w:val="24"/>
        </w:rPr>
        <w:t>Приоритетная цель художественного образования в школе — духовно-нравственное ра</w:t>
      </w:r>
      <w:r>
        <w:rPr>
          <w:rFonts w:ascii="Times New Roman" w:hAnsi="Times New Roman" w:cs="Times New Roman"/>
          <w:sz w:val="24"/>
          <w:szCs w:val="24"/>
        </w:rPr>
        <w:t>звитие ребенка, т. е. формирова</w:t>
      </w:r>
      <w:r w:rsidRPr="005E348E">
        <w:rPr>
          <w:rFonts w:ascii="Times New Roman" w:hAnsi="Times New Roman" w:cs="Times New Roman"/>
          <w:sz w:val="24"/>
          <w:szCs w:val="24"/>
        </w:rPr>
        <w:t>ние у него качеств, отвечающи</w:t>
      </w:r>
      <w:r>
        <w:rPr>
          <w:rFonts w:ascii="Times New Roman" w:hAnsi="Times New Roman" w:cs="Times New Roman"/>
          <w:sz w:val="24"/>
          <w:szCs w:val="24"/>
        </w:rPr>
        <w:t>х представлениям об истинной че</w:t>
      </w:r>
      <w:r w:rsidRPr="005E348E">
        <w:rPr>
          <w:rFonts w:ascii="Times New Roman" w:hAnsi="Times New Roman" w:cs="Times New Roman"/>
          <w:sz w:val="24"/>
          <w:szCs w:val="24"/>
        </w:rPr>
        <w:t xml:space="preserve">ловечности, о доброте и культурной полноценности в восприятии мира. 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Культуросозидающая рол</w:t>
      </w:r>
      <w:r>
        <w:rPr>
          <w:rFonts w:ascii="Times New Roman" w:hAnsi="Times New Roman" w:cs="Times New Roman"/>
          <w:sz w:val="24"/>
          <w:szCs w:val="24"/>
        </w:rPr>
        <w:t>ь программы состоит также в вос</w:t>
      </w:r>
      <w:r w:rsidRPr="005E348E">
        <w:rPr>
          <w:rFonts w:ascii="Times New Roman" w:hAnsi="Times New Roman" w:cs="Times New Roman"/>
          <w:sz w:val="24"/>
          <w:szCs w:val="24"/>
        </w:rPr>
        <w:t xml:space="preserve">питании гражданственности и патриотизма. Прежде всего, </w:t>
      </w:r>
      <w:r w:rsidR="00A4599F">
        <w:rPr>
          <w:rFonts w:ascii="Times New Roman" w:hAnsi="Times New Roman" w:cs="Times New Roman"/>
          <w:sz w:val="24"/>
          <w:szCs w:val="24"/>
        </w:rPr>
        <w:t>обучающийся</w:t>
      </w:r>
      <w:r w:rsidRPr="005E348E">
        <w:rPr>
          <w:rFonts w:ascii="Times New Roman" w:hAnsi="Times New Roman" w:cs="Times New Roman"/>
          <w:sz w:val="24"/>
          <w:szCs w:val="24"/>
        </w:rPr>
        <w:t xml:space="preserve"> постигает искусство своей Родины, а потом знакомиться с искусством других народов. 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В основу программы положен принцип «от родного порога в мир общечеловеческой культуры». Россия — часть многообразного и целостного мира. </w:t>
      </w:r>
      <w:r w:rsidR="00831205">
        <w:rPr>
          <w:rFonts w:ascii="Times New Roman" w:hAnsi="Times New Roman" w:cs="Times New Roman"/>
          <w:sz w:val="24"/>
          <w:szCs w:val="24"/>
        </w:rPr>
        <w:t xml:space="preserve">Обучающийся </w:t>
      </w:r>
      <w:r w:rsidRPr="005E348E">
        <w:rPr>
          <w:rFonts w:ascii="Times New Roman" w:hAnsi="Times New Roman" w:cs="Times New Roman"/>
          <w:sz w:val="24"/>
          <w:szCs w:val="24"/>
        </w:rPr>
        <w:t>шаг за шагом открывает многообразие культур разных народов и ценностные связи, объединяющие всех людей планеты. Природа и жизнь являются базисом формируемого  мироотношения.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Связи искусства с жизнью че</w:t>
      </w:r>
      <w:r>
        <w:rPr>
          <w:rFonts w:ascii="Times New Roman" w:hAnsi="Times New Roman" w:cs="Times New Roman"/>
          <w:sz w:val="24"/>
          <w:szCs w:val="24"/>
        </w:rPr>
        <w:t>ловека, роль искусства в повсед</w:t>
      </w:r>
      <w:r w:rsidRPr="005E348E">
        <w:rPr>
          <w:rFonts w:ascii="Times New Roman" w:hAnsi="Times New Roman" w:cs="Times New Roman"/>
          <w:sz w:val="24"/>
          <w:szCs w:val="24"/>
        </w:rPr>
        <w:t>невном его бытии, в жизни общ</w:t>
      </w:r>
      <w:r>
        <w:rPr>
          <w:rFonts w:ascii="Times New Roman" w:hAnsi="Times New Roman" w:cs="Times New Roman"/>
          <w:sz w:val="24"/>
          <w:szCs w:val="24"/>
        </w:rPr>
        <w:t>ества, значение искусства в раз</w:t>
      </w:r>
      <w:r w:rsidRPr="005E348E">
        <w:rPr>
          <w:rFonts w:ascii="Times New Roman" w:hAnsi="Times New Roman" w:cs="Times New Roman"/>
          <w:sz w:val="24"/>
          <w:szCs w:val="24"/>
        </w:rPr>
        <w:t>витии каждого ребенка — главный смысловой стержень курса.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Одна из главных задач курса — развитие у </w:t>
      </w:r>
      <w:r w:rsidR="00831205">
        <w:rPr>
          <w:rFonts w:ascii="Times New Roman" w:hAnsi="Times New Roman" w:cs="Times New Roman"/>
          <w:sz w:val="24"/>
          <w:szCs w:val="24"/>
        </w:rPr>
        <w:t xml:space="preserve">обучающегося </w:t>
      </w:r>
      <w:r w:rsidRPr="005E348E">
        <w:rPr>
          <w:rFonts w:ascii="Times New Roman" w:hAnsi="Times New Roman" w:cs="Times New Roman"/>
          <w:sz w:val="24"/>
          <w:szCs w:val="24"/>
        </w:rPr>
        <w:t>интереса к внутреннему миру человека, способности углубления в себя, осознания своих внутренних переживаний. Это является залогом развития способности сопереживания.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Любая тема по искусству должна быть не просто изучена, а прожита, т.е. пропущена через чувства ученика, а это возможно лишь в деятельностной форме, в форме личного творческого опыта. Только тогда, знания и умения по искусству становятся личностно значимыми, связываются с реальной жизнью и эмоционально окрашиваются, происходит развитие личности</w:t>
      </w:r>
      <w:r w:rsidR="00831205" w:rsidRPr="00831205">
        <w:rPr>
          <w:rFonts w:ascii="Times New Roman" w:hAnsi="Times New Roman" w:cs="Times New Roman"/>
          <w:sz w:val="24"/>
          <w:szCs w:val="24"/>
        </w:rPr>
        <w:t xml:space="preserve"> </w:t>
      </w:r>
      <w:r w:rsidR="00831205">
        <w:rPr>
          <w:rFonts w:ascii="Times New Roman" w:hAnsi="Times New Roman" w:cs="Times New Roman"/>
          <w:sz w:val="24"/>
          <w:szCs w:val="24"/>
        </w:rPr>
        <w:t>обучающегося</w:t>
      </w:r>
      <w:r w:rsidRPr="005E348E">
        <w:rPr>
          <w:rFonts w:ascii="Times New Roman" w:hAnsi="Times New Roman" w:cs="Times New Roman"/>
          <w:sz w:val="24"/>
          <w:szCs w:val="24"/>
        </w:rPr>
        <w:t>, формируется его ценностное отношение к миру.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 проживание художественного образа 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</w:t>
      </w:r>
      <w:r w:rsidR="00831205">
        <w:rPr>
          <w:rFonts w:ascii="Times New Roman" w:hAnsi="Times New Roman" w:cs="Times New Roman"/>
          <w:sz w:val="24"/>
          <w:szCs w:val="24"/>
        </w:rPr>
        <w:t xml:space="preserve">обучающемуся </w:t>
      </w:r>
      <w:r w:rsidRPr="005E348E">
        <w:rPr>
          <w:rFonts w:ascii="Times New Roman" w:hAnsi="Times New Roman" w:cs="Times New Roman"/>
          <w:sz w:val="24"/>
          <w:szCs w:val="24"/>
        </w:rPr>
        <w:t>как собственный чувственный опыт. 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5E348E" w:rsidRPr="005E348E" w:rsidRDefault="005E348E" w:rsidP="00831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348E" w:rsidRDefault="005E348E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924197" w:rsidRPr="005E348E" w:rsidRDefault="00924197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348E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формирование у ребёнка ценностных ориентиров в области изобразительного искусства;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 - воспитание уважительного отношения к творчеству, как своему, так и других людей;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 - развитие самостоятельности в поиске решения различных изобразительных задач;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 формирование духовных и эстетических потребностей;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 овладение различными приёмами и техниками изобразительной деятельности;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 воспитание готовности к отстаиванию своего эстетического идеала;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 отработка навыков самостоятельной и групповой работы.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348E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результаты:</w:t>
      </w:r>
    </w:p>
    <w:p w:rsidR="005E348E" w:rsidRPr="005E348E" w:rsidRDefault="005E348E" w:rsidP="00B02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Метапредметные результаты освоения курса обеспечиваются познавательными и коммуникативными учебными действиями, а также межпредметными связями с технологией, музыкой, литературой, историей и даже с математикой.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48E">
        <w:rPr>
          <w:rFonts w:ascii="Times New Roman" w:hAnsi="Times New Roman" w:cs="Times New Roman"/>
          <w:sz w:val="24"/>
          <w:szCs w:val="24"/>
        </w:rPr>
        <w:t>Поскольку художественно-творческая изобразительная деятельность неразрывно связана с эстетическим видением действительности, на занятиях курса детьми изучается общеэстетический контекст. Это довольно широкий с</w:t>
      </w:r>
      <w:r>
        <w:rPr>
          <w:rFonts w:ascii="Times New Roman" w:hAnsi="Times New Roman" w:cs="Times New Roman"/>
          <w:sz w:val="24"/>
          <w:szCs w:val="24"/>
        </w:rPr>
        <w:t xml:space="preserve">пектр понятий, усвоение которых </w:t>
      </w:r>
      <w:r w:rsidRPr="005E348E">
        <w:rPr>
          <w:rFonts w:ascii="Times New Roman" w:hAnsi="Times New Roman" w:cs="Times New Roman"/>
          <w:sz w:val="24"/>
          <w:szCs w:val="24"/>
        </w:rPr>
        <w:t>поможет учащимся осознанно включиться в творческий процесс.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348E">
        <w:rPr>
          <w:rFonts w:ascii="Times New Roman" w:hAnsi="Times New Roman" w:cs="Times New Roman"/>
          <w:b/>
          <w:i/>
          <w:sz w:val="24"/>
          <w:szCs w:val="24"/>
        </w:rPr>
        <w:t>Регулятивные УУД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Проговаривать последовательность действий на уроке.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Учиться работать по предложенному учителем плану.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Учиться отличать верно выполненное задание от неверного.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Учиться совместно с учителем и другими учениками давать эмоциональную оценку деятельности класса на уроке.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i/>
          <w:sz w:val="24"/>
          <w:szCs w:val="24"/>
        </w:rPr>
        <w:t>Основой для формирования этих действий служит соблюдение технологии оценивания образовательных достижений</w:t>
      </w:r>
      <w:r w:rsidRPr="005E348E">
        <w:rPr>
          <w:rFonts w:ascii="Times New Roman" w:hAnsi="Times New Roman" w:cs="Times New Roman"/>
          <w:sz w:val="24"/>
          <w:szCs w:val="24"/>
        </w:rPr>
        <w:t>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348E">
        <w:rPr>
          <w:rFonts w:ascii="Times New Roman" w:hAnsi="Times New Roman" w:cs="Times New Roman"/>
          <w:b/>
          <w:i/>
          <w:sz w:val="24"/>
          <w:szCs w:val="24"/>
        </w:rPr>
        <w:t>Познавательные УУД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Ориентироваться в своей системе знаний: отличать новое от уже известного с помощью учителя.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Делать предварительный отбор источников информации: ориентироваться в учебнике (на развороте, в оглавлении, в словаре).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Перерабатывать полученную информацию: делать выводы в результате совместной работы всего класса.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348E">
        <w:rPr>
          <w:rFonts w:ascii="Times New Roman" w:hAnsi="Times New Roman" w:cs="Times New Roman"/>
          <w:b/>
          <w:i/>
          <w:sz w:val="24"/>
          <w:szCs w:val="24"/>
        </w:rPr>
        <w:t>Коммуникативные УУД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Уметь пользоваться языком изобразительного искусства: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а) донести свою позицию до собеседника;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б) оформить свою мысль в устной и письменной форме (на уровне одного предложения или небольшого текста).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Уметь слушать и понимать высказывания собеседников.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Уметь выразительно читать и пересказывать содержание текста.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Совместно договариваться о правилах общения и поведения в школе и на уроках изобразительного искусства и следовать им.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• Учиться согласованно работать в группе: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а) учиться планировать работу в группе;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б) учиться распределять работу между участниками проекта;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в) понимать общую задачу проекта и точно выполнять свою часть работы;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г) уметь выполнять различные роли в группе (лидера, исполнителя, критика).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348E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результаты: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сформированность первоначальных представлений о роли изобразительного искусства в жизни и духовно-нравственном развитии человека;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lastRenderedPageBreak/>
        <w:t>-  ознакомление учащихся с выразительными средствами различных видов изобразительного искусства и освоение некоторых из них;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 ознакомление учащихся с терминологией и классификацией изобразительного искусства;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 первичное ознакомление учащихся с отечественной и мировой культурой;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-  получение детьми представлений о некоторых специфических формах художественной деятельности, базирующихся на ИКТ (цифровая     фотография, работа с компьютером, элементы мультипликации и пр.), а также декоративного искусства и дизайна.</w:t>
      </w:r>
    </w:p>
    <w:p w:rsidR="005E348E" w:rsidRDefault="005E348E" w:rsidP="005E34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205" w:rsidRPr="00727B93" w:rsidRDefault="00831205" w:rsidP="00831205">
      <w:pPr>
        <w:pStyle w:val="a8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>Содержание программы по предмету</w:t>
      </w:r>
    </w:p>
    <w:p w:rsidR="00831205" w:rsidRDefault="00831205" w:rsidP="00831205">
      <w:pPr>
        <w:pStyle w:val="a8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 xml:space="preserve"> «Изобразительное искусство» </w:t>
      </w:r>
    </w:p>
    <w:p w:rsidR="00831205" w:rsidRDefault="00831205" w:rsidP="00831205">
      <w:pPr>
        <w:pStyle w:val="a8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>6 класс</w:t>
      </w:r>
    </w:p>
    <w:p w:rsidR="00831205" w:rsidRPr="00727B93" w:rsidRDefault="00831205" w:rsidP="00831205">
      <w:pPr>
        <w:pStyle w:val="a8"/>
        <w:ind w:left="720"/>
        <w:jc w:val="center"/>
        <w:rPr>
          <w:rFonts w:ascii="Times New Roman" w:hAnsi="Times New Roman"/>
          <w:sz w:val="24"/>
          <w:szCs w:val="24"/>
        </w:rPr>
      </w:pPr>
      <w:r w:rsidRPr="00727B93">
        <w:rPr>
          <w:rFonts w:ascii="Times New Roman" w:hAnsi="Times New Roman"/>
          <w:sz w:val="24"/>
          <w:szCs w:val="24"/>
        </w:rPr>
        <w:t>Рабочая программа рассматривает следующие распределение учебного плана.</w:t>
      </w:r>
    </w:p>
    <w:tbl>
      <w:tblPr>
        <w:tblStyle w:val="aa"/>
        <w:tblW w:w="0" w:type="auto"/>
        <w:tblLook w:val="04A0"/>
      </w:tblPr>
      <w:tblGrid>
        <w:gridCol w:w="8046"/>
        <w:gridCol w:w="1950"/>
      </w:tblGrid>
      <w:tr w:rsidR="00831205" w:rsidTr="00025A2C">
        <w:tc>
          <w:tcPr>
            <w:tcW w:w="8046" w:type="dxa"/>
          </w:tcPr>
          <w:p w:rsidR="00831205" w:rsidRPr="00727B93" w:rsidRDefault="00831205" w:rsidP="00025A2C">
            <w:pPr>
              <w:pStyle w:val="c40c46"/>
              <w:jc w:val="both"/>
              <w:rPr>
                <w:b/>
              </w:rPr>
            </w:pPr>
            <w:r w:rsidRPr="00727B93">
              <w:rPr>
                <w:b/>
              </w:rPr>
              <w:t>Содержание</w:t>
            </w:r>
          </w:p>
        </w:tc>
        <w:tc>
          <w:tcPr>
            <w:tcW w:w="1950" w:type="dxa"/>
          </w:tcPr>
          <w:p w:rsidR="00831205" w:rsidRPr="00727B93" w:rsidRDefault="00831205" w:rsidP="00025A2C">
            <w:pPr>
              <w:pStyle w:val="c40c46"/>
              <w:jc w:val="both"/>
              <w:rPr>
                <w:b/>
              </w:rPr>
            </w:pPr>
            <w:r w:rsidRPr="00727B93">
              <w:rPr>
                <w:b/>
              </w:rPr>
              <w:t>Количество часов</w:t>
            </w:r>
          </w:p>
        </w:tc>
      </w:tr>
      <w:tr w:rsidR="00831205" w:rsidRPr="00727B93" w:rsidTr="00025A2C">
        <w:tc>
          <w:tcPr>
            <w:tcW w:w="8046" w:type="dxa"/>
          </w:tcPr>
          <w:p w:rsidR="00831205" w:rsidRPr="00727B93" w:rsidRDefault="00831205" w:rsidP="00025A2C">
            <w:pPr>
              <w:pStyle w:val="a8"/>
              <w:rPr>
                <w:sz w:val="24"/>
                <w:szCs w:val="24"/>
              </w:rPr>
            </w:pPr>
            <w:r w:rsidRPr="00727B93">
              <w:rPr>
                <w:rFonts w:ascii="Times New Roman" w:hAnsi="Times New Roman"/>
                <w:sz w:val="24"/>
                <w:szCs w:val="24"/>
              </w:rPr>
              <w:t xml:space="preserve">Виды изобразительного искусства и основы образного языка» </w:t>
            </w:r>
          </w:p>
        </w:tc>
        <w:tc>
          <w:tcPr>
            <w:tcW w:w="1950" w:type="dxa"/>
          </w:tcPr>
          <w:p w:rsidR="00831205" w:rsidRPr="00727B93" w:rsidRDefault="00831205" w:rsidP="00025A2C">
            <w:pPr>
              <w:pStyle w:val="c40c46"/>
              <w:jc w:val="both"/>
            </w:pPr>
            <w:r w:rsidRPr="00727B93">
              <w:t>8</w:t>
            </w:r>
          </w:p>
        </w:tc>
      </w:tr>
      <w:tr w:rsidR="00831205" w:rsidRPr="00727B93" w:rsidTr="00025A2C">
        <w:tc>
          <w:tcPr>
            <w:tcW w:w="8046" w:type="dxa"/>
          </w:tcPr>
          <w:p w:rsidR="00831205" w:rsidRPr="00727B93" w:rsidRDefault="00831205" w:rsidP="00025A2C">
            <w:pPr>
              <w:pStyle w:val="c40c46"/>
              <w:jc w:val="both"/>
            </w:pPr>
            <w:r w:rsidRPr="00727B93">
              <w:rPr>
                <w:bCs/>
                <w:color w:val="000000"/>
              </w:rPr>
              <w:t>Мир наших вещей. Натюрморт</w:t>
            </w:r>
          </w:p>
        </w:tc>
        <w:tc>
          <w:tcPr>
            <w:tcW w:w="1950" w:type="dxa"/>
          </w:tcPr>
          <w:p w:rsidR="00831205" w:rsidRPr="00727B93" w:rsidRDefault="00831205" w:rsidP="00025A2C">
            <w:pPr>
              <w:pStyle w:val="c40c46"/>
              <w:jc w:val="both"/>
            </w:pPr>
            <w:r>
              <w:t>8</w:t>
            </w:r>
          </w:p>
        </w:tc>
      </w:tr>
      <w:tr w:rsidR="00831205" w:rsidRPr="00727B93" w:rsidTr="00025A2C">
        <w:tc>
          <w:tcPr>
            <w:tcW w:w="8046" w:type="dxa"/>
          </w:tcPr>
          <w:p w:rsidR="00831205" w:rsidRPr="00727B93" w:rsidRDefault="00831205" w:rsidP="00025A2C">
            <w:pPr>
              <w:pStyle w:val="c40c46"/>
              <w:jc w:val="both"/>
            </w:pPr>
            <w:r w:rsidRPr="00727B93">
              <w:rPr>
                <w:bCs/>
                <w:color w:val="000000"/>
              </w:rPr>
              <w:t>Вглядываясь в человека. Портрет</w:t>
            </w:r>
          </w:p>
        </w:tc>
        <w:tc>
          <w:tcPr>
            <w:tcW w:w="1950" w:type="dxa"/>
          </w:tcPr>
          <w:p w:rsidR="00831205" w:rsidRPr="00727B93" w:rsidRDefault="00831205" w:rsidP="00025A2C">
            <w:pPr>
              <w:pStyle w:val="c40c46"/>
              <w:jc w:val="both"/>
            </w:pPr>
            <w:r w:rsidRPr="00727B93">
              <w:t>10</w:t>
            </w:r>
          </w:p>
        </w:tc>
      </w:tr>
      <w:tr w:rsidR="00831205" w:rsidRPr="00727B93" w:rsidTr="00025A2C">
        <w:tc>
          <w:tcPr>
            <w:tcW w:w="8046" w:type="dxa"/>
          </w:tcPr>
          <w:p w:rsidR="00831205" w:rsidRPr="00727B93" w:rsidRDefault="00831205" w:rsidP="00025A2C">
            <w:pPr>
              <w:pStyle w:val="c40c46"/>
              <w:jc w:val="both"/>
            </w:pPr>
            <w:r w:rsidRPr="00727B93">
              <w:rPr>
                <w:bCs/>
                <w:color w:val="000000"/>
              </w:rPr>
              <w:t>Человек и пространство. Пейзаж</w:t>
            </w:r>
          </w:p>
        </w:tc>
        <w:tc>
          <w:tcPr>
            <w:tcW w:w="1950" w:type="dxa"/>
          </w:tcPr>
          <w:p w:rsidR="00831205" w:rsidRPr="00727B93" w:rsidRDefault="00831205" w:rsidP="00025A2C">
            <w:pPr>
              <w:pStyle w:val="c40c46"/>
              <w:jc w:val="both"/>
            </w:pPr>
            <w:r>
              <w:t>8</w:t>
            </w:r>
          </w:p>
        </w:tc>
      </w:tr>
      <w:tr w:rsidR="00831205" w:rsidRPr="00727B93" w:rsidTr="00025A2C">
        <w:tc>
          <w:tcPr>
            <w:tcW w:w="8046" w:type="dxa"/>
          </w:tcPr>
          <w:p w:rsidR="00831205" w:rsidRPr="00727B93" w:rsidRDefault="00831205" w:rsidP="00025A2C">
            <w:pPr>
              <w:pStyle w:val="c40c46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всего</w:t>
            </w:r>
          </w:p>
        </w:tc>
        <w:tc>
          <w:tcPr>
            <w:tcW w:w="1950" w:type="dxa"/>
          </w:tcPr>
          <w:p w:rsidR="00831205" w:rsidRPr="00727B93" w:rsidRDefault="00831205" w:rsidP="00025A2C">
            <w:pPr>
              <w:pStyle w:val="c40c46"/>
              <w:jc w:val="both"/>
            </w:pPr>
            <w:r>
              <w:t>34</w:t>
            </w:r>
          </w:p>
        </w:tc>
      </w:tr>
    </w:tbl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64621" w:rsidRDefault="00831205" w:rsidP="00D646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концу обучения в  6</w:t>
      </w:r>
      <w:r w:rsidR="00D64621" w:rsidRPr="00D64621">
        <w:rPr>
          <w:rFonts w:ascii="Times New Roman" w:hAnsi="Times New Roman" w:cs="Times New Roman"/>
          <w:b/>
          <w:sz w:val="24"/>
          <w:szCs w:val="24"/>
        </w:rPr>
        <w:t xml:space="preserve">  классе ученик достигнет следующих результатов:</w:t>
      </w:r>
    </w:p>
    <w:p w:rsidR="00D64621" w:rsidRPr="00D64621" w:rsidRDefault="00D64621" w:rsidP="00D646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451D03">
        <w:rPr>
          <w:rFonts w:ascii="Times New Roman" w:eastAsia="Calibri" w:hAnsi="Times New Roman"/>
          <w:b/>
          <w:sz w:val="24"/>
          <w:szCs w:val="24"/>
        </w:rPr>
        <w:t>Выпускник научится: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роль и место искусства в развитии культуры, ориентироваться в связях искусства с наукой и религией;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потенциал искусства в познании мира, в формировании отношения к человеку, природным и социальным явлениям;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роль искусства в создании материальной среды обитания человека;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451D03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выделять и анализировать авторскую концепцию художественного образа в произведении искусства;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определять эстетические категории «прекрасное» и «безобразное», «комическое» и «трагическое» и др. в произведениях пластических искусств и использовать эти знания на практике;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произведения разных эпох, художественных стилей;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работы великих мастеров по художественной манере (по манере письма).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bookmarkStart w:id="0" w:name="bookmark135"/>
      <w:r w:rsidRPr="00451D03">
        <w:rPr>
          <w:rFonts w:ascii="Times New Roman" w:eastAsia="Calibri" w:hAnsi="Times New Roman"/>
          <w:b/>
          <w:sz w:val="24"/>
          <w:szCs w:val="24"/>
        </w:rPr>
        <w:t>Духовно-нравственные проблемы жизни и искусства</w:t>
      </w:r>
      <w:bookmarkEnd w:id="0"/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451D03">
        <w:rPr>
          <w:rFonts w:ascii="Times New Roman" w:eastAsia="Calibri" w:hAnsi="Times New Roman"/>
          <w:b/>
          <w:sz w:val="24"/>
          <w:szCs w:val="24"/>
        </w:rPr>
        <w:t>Выпускник научится: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связи искусства с всемирной историей и историей Отечества;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роль искусства в формировании мировоззрения, в развитии религиозных представлений и в передаче духовно-нравственного опыта поколений;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осмысливать на основе произведений искусства морально-нравственную позицию автора и давать ей оценку, соотнося с собственной позицией;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важность сохранения художественных ценностей для последующих поколений, роль художественных музеев в жизни страны, края, города.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451D03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гражданское подвижничество художника в выявлении положительных и отрицательных сторон жизни в художественном образе;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необходимость развитого эстетического вкуса в жизни современного человека;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lastRenderedPageBreak/>
        <w:t>• понимать специфику ориентированности отечественного искусства на приоритет этического над эстетическим.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bookmarkStart w:id="1" w:name="bookmark136"/>
      <w:r w:rsidRPr="00451D03">
        <w:rPr>
          <w:rFonts w:ascii="Times New Roman" w:eastAsia="Calibri" w:hAnsi="Times New Roman"/>
          <w:b/>
          <w:sz w:val="24"/>
          <w:szCs w:val="24"/>
        </w:rPr>
        <w:t>Язык пластических искусств и художественный образ</w:t>
      </w:r>
      <w:bookmarkEnd w:id="1"/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451D03">
        <w:rPr>
          <w:rFonts w:ascii="Times New Roman" w:eastAsia="Calibri" w:hAnsi="Times New Roman"/>
          <w:b/>
          <w:sz w:val="24"/>
          <w:szCs w:val="24"/>
        </w:rPr>
        <w:t>Выпускник научится: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языка;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роль художественного образа и понятия «выразительность» в искусстве;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создавать 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 в живописи, скульптуре, графике;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фигуры; характерные черты внешнего облика, одежды, украшений человека;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451D03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анализировать и высказывать суждение о своей творческой работе и работе одноклассников;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и использовать в художественной работе материалы и средства художественной выразительности, соответствующие замыслу;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анализировать средства выразительности, используемые художниками, скульпторами, архитекторами, дизайнерами для создания художественного образа.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bookmarkStart w:id="2" w:name="bookmark137"/>
      <w:r w:rsidRPr="00451D03">
        <w:rPr>
          <w:rFonts w:ascii="Times New Roman" w:eastAsia="Calibri" w:hAnsi="Times New Roman"/>
          <w:b/>
          <w:sz w:val="24"/>
          <w:szCs w:val="24"/>
        </w:rPr>
        <w:t>Виды и жанры изобразительного искусства</w:t>
      </w:r>
      <w:bookmarkEnd w:id="2"/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451D03">
        <w:rPr>
          <w:rFonts w:ascii="Times New Roman" w:eastAsia="Calibri" w:hAnsi="Times New Roman"/>
          <w:b/>
          <w:sz w:val="24"/>
          <w:szCs w:val="24"/>
        </w:rPr>
        <w:t>Выпускник научится: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виды изобразительного искусства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виды декоративно-прикладных искусств, понимать их специфику;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жанры изобразительного искусства (портрет, пейзаж, 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замысла.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451D03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определять шедевры национального и мирового изобразительного искусства;</w:t>
      </w:r>
    </w:p>
    <w:p w:rsidR="00831205" w:rsidRPr="00451D03" w:rsidRDefault="00831205" w:rsidP="008312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историческую ретроспективу становления жанров пластических искусств.</w:t>
      </w:r>
    </w:p>
    <w:p w:rsidR="00831205" w:rsidRDefault="00831205" w:rsidP="00831205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E348E" w:rsidRPr="00D64621" w:rsidRDefault="005E348E" w:rsidP="00D646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621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образовательного процесса</w:t>
      </w:r>
    </w:p>
    <w:p w:rsidR="00912019" w:rsidRPr="006D2D42" w:rsidRDefault="00912019" w:rsidP="0091201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91201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4"/>
          <w:szCs w:val="24"/>
        </w:rPr>
        <w:t>Методические пособия для учащихся</w:t>
      </w:r>
      <w:r w:rsidRPr="006D2D42">
        <w:rPr>
          <w:rFonts w:ascii="Times New Roman" w:eastAsia="Calibri" w:hAnsi="Times New Roman"/>
          <w:b/>
          <w:sz w:val="24"/>
          <w:szCs w:val="24"/>
        </w:rPr>
        <w:t>:</w:t>
      </w:r>
    </w:p>
    <w:p w:rsidR="00912019" w:rsidRPr="006D2D42" w:rsidRDefault="00912019" w:rsidP="00912019">
      <w:pPr>
        <w:spacing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2D42">
        <w:rPr>
          <w:rFonts w:ascii="Times New Roman" w:eastAsia="Calibri" w:hAnsi="Times New Roman"/>
          <w:sz w:val="24"/>
          <w:szCs w:val="24"/>
        </w:rPr>
        <w:t>Учебник: Л.А. Неменская   «Изобразительное искусство» 6 класс.  «Искусство в жизни человека» /  Под редакцией Б.М.Неменского: Москва, «Просвещение», 2013</w:t>
      </w:r>
    </w:p>
    <w:p w:rsidR="00912019" w:rsidRPr="006D2D42" w:rsidRDefault="00912019" w:rsidP="00912019">
      <w:pPr>
        <w:spacing w:line="240" w:lineRule="auto"/>
        <w:ind w:left="36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6D2D42">
        <w:rPr>
          <w:rFonts w:ascii="Times New Roman" w:eastAsia="Calibri" w:hAnsi="Times New Roman"/>
          <w:b/>
          <w:sz w:val="24"/>
          <w:szCs w:val="24"/>
        </w:rPr>
        <w:t>Методические пособия для учителя:</w:t>
      </w:r>
    </w:p>
    <w:p w:rsidR="00912019" w:rsidRDefault="00912019" w:rsidP="00912019">
      <w:pPr>
        <w:numPr>
          <w:ilvl w:val="0"/>
          <w:numId w:val="4"/>
        </w:numPr>
        <w:spacing w:line="240" w:lineRule="auto"/>
        <w:ind w:left="360" w:firstLine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2D42">
        <w:rPr>
          <w:rFonts w:ascii="Times New Roman" w:eastAsia="Calibri" w:hAnsi="Times New Roman"/>
          <w:sz w:val="24"/>
          <w:szCs w:val="24"/>
        </w:rPr>
        <w:t xml:space="preserve">Горяева Н.А. Уроки изобразительного искусства. Поурочные разработки к учебнику «Декоративно-прикладное искусство в жизни человека». </w:t>
      </w:r>
      <w:r>
        <w:rPr>
          <w:rFonts w:ascii="Times New Roman" w:eastAsia="Calibri" w:hAnsi="Times New Roman"/>
          <w:sz w:val="24"/>
          <w:szCs w:val="24"/>
        </w:rPr>
        <w:t>6</w:t>
      </w:r>
      <w:r w:rsidRPr="006D2D42">
        <w:rPr>
          <w:rFonts w:ascii="Times New Roman" w:eastAsia="Calibri" w:hAnsi="Times New Roman"/>
          <w:sz w:val="24"/>
          <w:szCs w:val="24"/>
        </w:rPr>
        <w:t xml:space="preserve"> класс /Под ред. Б.М. Неменского.- М.: Просвещение, 2012</w:t>
      </w:r>
      <w:r w:rsidRPr="00DC1F8D">
        <w:rPr>
          <w:rFonts w:ascii="Times New Roman" w:eastAsia="Calibri" w:hAnsi="Times New Roman"/>
          <w:sz w:val="24"/>
          <w:szCs w:val="24"/>
        </w:rPr>
        <w:t xml:space="preserve"> </w:t>
      </w:r>
    </w:p>
    <w:p w:rsidR="00912019" w:rsidRDefault="00912019" w:rsidP="00912019">
      <w:pPr>
        <w:numPr>
          <w:ilvl w:val="0"/>
          <w:numId w:val="4"/>
        </w:numPr>
        <w:spacing w:line="240" w:lineRule="auto"/>
        <w:ind w:left="360" w:firstLine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2D42">
        <w:rPr>
          <w:rFonts w:ascii="Times New Roman" w:eastAsia="Calibri" w:hAnsi="Times New Roman"/>
          <w:sz w:val="24"/>
          <w:szCs w:val="24"/>
        </w:rPr>
        <w:t>Учебник: Л.А. Неменская   «Изобразительное искусство» 6 класс.  «Искусство в жизни человека» /  Под редакцией Б.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D2D42">
        <w:rPr>
          <w:rFonts w:ascii="Times New Roman" w:eastAsia="Calibri" w:hAnsi="Times New Roman"/>
          <w:sz w:val="24"/>
          <w:szCs w:val="24"/>
        </w:rPr>
        <w:t>М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D2D42">
        <w:rPr>
          <w:rFonts w:ascii="Times New Roman" w:eastAsia="Calibri" w:hAnsi="Times New Roman"/>
          <w:sz w:val="24"/>
          <w:szCs w:val="24"/>
        </w:rPr>
        <w:t>.Неменского: Москва, «Просвещение», 2013</w:t>
      </w:r>
    </w:p>
    <w:p w:rsidR="000D11D9" w:rsidRPr="000D11D9" w:rsidRDefault="00912019" w:rsidP="00912019">
      <w:pPr>
        <w:numPr>
          <w:ilvl w:val="0"/>
          <w:numId w:val="4"/>
        </w:numPr>
        <w:spacing w:line="240" w:lineRule="auto"/>
        <w:ind w:left="720" w:firstLine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0D11D9">
        <w:rPr>
          <w:rFonts w:ascii="Times New Roman" w:eastAsia="Calibri" w:hAnsi="Times New Roman"/>
          <w:sz w:val="24"/>
          <w:szCs w:val="24"/>
        </w:rPr>
        <w:t xml:space="preserve">Методические рекомендации по учебным предметам в части учета региональных, национальных и этнокультурных особенностей в соответствии с ФГОС. </w:t>
      </w:r>
    </w:p>
    <w:p w:rsidR="00912019" w:rsidRPr="000D11D9" w:rsidRDefault="00912019" w:rsidP="00912019">
      <w:pPr>
        <w:numPr>
          <w:ilvl w:val="0"/>
          <w:numId w:val="4"/>
        </w:numPr>
        <w:spacing w:line="240" w:lineRule="auto"/>
        <w:ind w:left="720" w:firstLine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0D11D9">
        <w:rPr>
          <w:rFonts w:ascii="Times New Roman" w:eastAsia="Calibri" w:hAnsi="Times New Roman"/>
          <w:b/>
          <w:sz w:val="24"/>
          <w:szCs w:val="24"/>
        </w:rPr>
        <w:t>Оценочные материалы</w:t>
      </w:r>
    </w:p>
    <w:p w:rsidR="00912019" w:rsidRDefault="00912019" w:rsidP="00912019">
      <w:pPr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D2D42">
        <w:rPr>
          <w:rFonts w:ascii="Times New Roman" w:eastAsia="Calibri" w:hAnsi="Times New Roman"/>
          <w:sz w:val="24"/>
          <w:szCs w:val="24"/>
        </w:rPr>
        <w:lastRenderedPageBreak/>
        <w:t>Кашекова И.Э. Изобразительное искусство». Планируемые результаты. Система задани</w:t>
      </w:r>
      <w:r>
        <w:rPr>
          <w:rFonts w:ascii="Times New Roman" w:eastAsia="Calibri" w:hAnsi="Times New Roman"/>
          <w:sz w:val="24"/>
          <w:szCs w:val="24"/>
        </w:rPr>
        <w:t>й Москва, «Просвещение»,2013 г</w:t>
      </w:r>
    </w:p>
    <w:p w:rsidR="00912019" w:rsidRDefault="00912019" w:rsidP="00912019">
      <w:pPr>
        <w:numPr>
          <w:ilvl w:val="0"/>
          <w:numId w:val="5"/>
        </w:numPr>
        <w:jc w:val="both"/>
        <w:rPr>
          <w:rFonts w:ascii="Times New Roman" w:eastAsia="Calibri" w:hAnsi="Times New Roman"/>
          <w:sz w:val="24"/>
          <w:szCs w:val="24"/>
        </w:rPr>
      </w:pPr>
      <w:r w:rsidRPr="008B61CF">
        <w:rPr>
          <w:rFonts w:ascii="Times New Roman" w:eastAsia="Calibri" w:hAnsi="Times New Roman"/>
          <w:sz w:val="24"/>
          <w:szCs w:val="24"/>
        </w:rPr>
        <w:t xml:space="preserve">О.В.Павлова Изобразительное искусство 5-7 классы Терминологические диктанты, кроссворды, тесты, викторины. Волгоград, «Учитель», 2015 </w:t>
      </w:r>
    </w:p>
    <w:p w:rsidR="00912019" w:rsidRPr="00026513" w:rsidRDefault="00912019" w:rsidP="00912019">
      <w:pPr>
        <w:pStyle w:val="a7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026513">
        <w:rPr>
          <w:rFonts w:ascii="Times New Roman" w:hAnsi="Times New Roman"/>
          <w:b/>
          <w:sz w:val="24"/>
          <w:szCs w:val="24"/>
        </w:rPr>
        <w:t>Перечень учебно-методического обеспечения</w:t>
      </w:r>
    </w:p>
    <w:p w:rsidR="00912019" w:rsidRPr="0084646D" w:rsidRDefault="00912019" w:rsidP="00912019">
      <w:pPr>
        <w:pStyle w:val="a8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Д</w:t>
      </w:r>
      <w:r w:rsidRPr="0084646D">
        <w:rPr>
          <w:rFonts w:ascii="Times New Roman" w:hAnsi="Times New Roman"/>
          <w:bCs/>
          <w:color w:val="000000"/>
          <w:sz w:val="24"/>
          <w:szCs w:val="24"/>
        </w:rPr>
        <w:t>ополнительные пособия</w:t>
      </w:r>
      <w:r w:rsidRPr="0084646D">
        <w:rPr>
          <w:rFonts w:ascii="Times New Roman" w:hAnsi="Times New Roman"/>
          <w:bCs/>
          <w:sz w:val="24"/>
          <w:szCs w:val="24"/>
        </w:rPr>
        <w:t xml:space="preserve"> </w:t>
      </w:r>
      <w:r w:rsidRPr="0084646D">
        <w:rPr>
          <w:rFonts w:ascii="Times New Roman" w:hAnsi="Times New Roman"/>
          <w:bCs/>
          <w:color w:val="000000"/>
          <w:sz w:val="24"/>
          <w:szCs w:val="24"/>
        </w:rPr>
        <w:t>для учителя:</w:t>
      </w:r>
      <w:r w:rsidRPr="0084646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12019" w:rsidRPr="00EE3B9D" w:rsidRDefault="00912019" w:rsidP="00912019">
      <w:pPr>
        <w:pStyle w:val="a8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>– О.В.Свиридов</w:t>
      </w:r>
      <w:r>
        <w:rPr>
          <w:rFonts w:ascii="Times New Roman" w:hAnsi="Times New Roman"/>
          <w:color w:val="000000"/>
          <w:sz w:val="24"/>
          <w:szCs w:val="24"/>
        </w:rPr>
        <w:t>а,  Изобразительное искусство: 6</w:t>
      </w:r>
      <w:r w:rsidRPr="00EE3B9D">
        <w:rPr>
          <w:rFonts w:ascii="Times New Roman" w:hAnsi="Times New Roman"/>
          <w:color w:val="000000"/>
          <w:sz w:val="24"/>
          <w:szCs w:val="24"/>
        </w:rPr>
        <w:t xml:space="preserve"> класс. Поурочные планы по программе Б.М.Неменского –</w:t>
      </w: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Волгоград: Учитель, 20010г.;</w:t>
      </w:r>
    </w:p>
    <w:p w:rsidR="00912019" w:rsidRPr="00EE3B9D" w:rsidRDefault="00912019" w:rsidP="00912019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>– коллектив авторов под руководством Б.М.Неменского, Программа ИЗО и художественный труд. 1–9 классы. – М.: Просвещение, 20010</w:t>
      </w:r>
      <w:r w:rsidRPr="00EE3B9D">
        <w:rPr>
          <w:rFonts w:ascii="Times New Roman" w:hAnsi="Times New Roman"/>
          <w:sz w:val="24"/>
          <w:szCs w:val="24"/>
        </w:rPr>
        <w:t>;</w:t>
      </w:r>
    </w:p>
    <w:p w:rsidR="00912019" w:rsidRPr="00EE3B9D" w:rsidRDefault="00912019" w:rsidP="00912019">
      <w:pPr>
        <w:pStyle w:val="a8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– Е.С. Туманова и др.,  Изобразительное искусство: 4-8 классы. В мире красок народного творчества –</w:t>
      </w: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Волгоград: Учитель, 2009г.;</w:t>
      </w:r>
    </w:p>
    <w:p w:rsidR="00912019" w:rsidRPr="00EE3B9D" w:rsidRDefault="00912019" w:rsidP="00912019">
      <w:pPr>
        <w:pStyle w:val="a8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>– С.А.Казначеева, С.А.Бондарева,  Изобразительное искусство. Развитие цветового восприятия у школьников. 1-6классы. –</w:t>
      </w: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Волгоград: Учитель, 2009г.;</w:t>
      </w:r>
    </w:p>
    <w:p w:rsidR="00912019" w:rsidRDefault="00912019" w:rsidP="00912019">
      <w:pPr>
        <w:pStyle w:val="a8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>– О.В.Свиридова,  Изобразительное искусство: 5-8 классы. Проверочные и контрольные тесты–</w:t>
      </w: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Волгоград: Учитель, 2009г.;</w:t>
      </w:r>
    </w:p>
    <w:p w:rsidR="00912019" w:rsidRDefault="00912019" w:rsidP="00912019">
      <w:pPr>
        <w:pStyle w:val="a8"/>
        <w:ind w:left="720"/>
        <w:rPr>
          <w:rFonts w:ascii="Times New Roman" w:hAnsi="Times New Roman"/>
          <w:b/>
          <w:color w:val="000000"/>
          <w:sz w:val="24"/>
          <w:szCs w:val="24"/>
        </w:rPr>
      </w:pPr>
      <w:r w:rsidRPr="00FE2E7D">
        <w:rPr>
          <w:rFonts w:ascii="Times New Roman" w:hAnsi="Times New Roman"/>
          <w:b/>
          <w:color w:val="000000"/>
          <w:sz w:val="24"/>
          <w:szCs w:val="24"/>
        </w:rPr>
        <w:t>Таблицы:</w:t>
      </w:r>
    </w:p>
    <w:p w:rsidR="00912019" w:rsidRDefault="00912019" w:rsidP="00912019">
      <w:pPr>
        <w:pStyle w:val="a8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1.Наброски технических деталей</w:t>
      </w:r>
    </w:p>
    <w:p w:rsidR="00912019" w:rsidRDefault="00912019" w:rsidP="00912019">
      <w:pPr>
        <w:pStyle w:val="a8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2.Перспектива круга и квадрата.</w:t>
      </w:r>
    </w:p>
    <w:p w:rsidR="00912019" w:rsidRDefault="00912019" w:rsidP="00912019">
      <w:pPr>
        <w:pStyle w:val="a8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Рисование фигуры человека</w:t>
      </w:r>
    </w:p>
    <w:p w:rsidR="00912019" w:rsidRDefault="00912019" w:rsidP="00912019">
      <w:pPr>
        <w:pStyle w:val="a8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Наблюдательная перспектива</w:t>
      </w:r>
    </w:p>
    <w:p w:rsidR="00912019" w:rsidRDefault="00912019" w:rsidP="00912019">
      <w:pPr>
        <w:pStyle w:val="a8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5.Рисование натюрморта из предметов труда.</w:t>
      </w:r>
    </w:p>
    <w:p w:rsidR="00912019" w:rsidRPr="00FE2E7D" w:rsidRDefault="00912019" w:rsidP="00912019">
      <w:pPr>
        <w:pStyle w:val="a8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Рисование бидона, портфеля.</w:t>
      </w:r>
    </w:p>
    <w:p w:rsidR="00912019" w:rsidRDefault="00912019" w:rsidP="00912019">
      <w:pPr>
        <w:pStyle w:val="a8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646D">
        <w:rPr>
          <w:rFonts w:ascii="Times New Roman" w:hAnsi="Times New Roman"/>
          <w:b/>
          <w:color w:val="000000"/>
          <w:sz w:val="24"/>
          <w:szCs w:val="24"/>
        </w:rPr>
        <w:t xml:space="preserve">Комплекты </w:t>
      </w:r>
      <w:r w:rsidRPr="0084646D">
        <w:rPr>
          <w:rFonts w:ascii="Times New Roman" w:hAnsi="Times New Roman"/>
          <w:color w:val="000000"/>
          <w:sz w:val="24"/>
          <w:szCs w:val="24"/>
        </w:rPr>
        <w:t>муляжей для рисования натюрморта.</w:t>
      </w:r>
    </w:p>
    <w:p w:rsidR="005E348E" w:rsidRPr="00D64621" w:rsidRDefault="00D64621" w:rsidP="00B028F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348E" w:rsidRPr="00D64621">
        <w:rPr>
          <w:rFonts w:ascii="Times New Roman" w:hAnsi="Times New Roman" w:cs="Times New Roman"/>
          <w:b/>
          <w:i/>
          <w:sz w:val="24"/>
          <w:szCs w:val="24"/>
        </w:rPr>
        <w:tab/>
        <w:t>Технические средства обучения:</w:t>
      </w:r>
    </w:p>
    <w:p w:rsidR="005E348E" w:rsidRPr="005E348E" w:rsidRDefault="00D64621" w:rsidP="00D646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E348E" w:rsidRPr="005E348E">
        <w:rPr>
          <w:rFonts w:ascii="Times New Roman" w:hAnsi="Times New Roman" w:cs="Times New Roman"/>
          <w:sz w:val="24"/>
          <w:szCs w:val="24"/>
        </w:rPr>
        <w:t>Компьютер.</w:t>
      </w:r>
    </w:p>
    <w:p w:rsidR="005E348E" w:rsidRPr="005E348E" w:rsidRDefault="00D64621" w:rsidP="00D646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E348E" w:rsidRPr="005E348E">
        <w:rPr>
          <w:rFonts w:ascii="Times New Roman" w:hAnsi="Times New Roman" w:cs="Times New Roman"/>
          <w:sz w:val="24"/>
          <w:szCs w:val="24"/>
        </w:rPr>
        <w:t>Интерактивная доска</w:t>
      </w:r>
    </w:p>
    <w:p w:rsidR="005E348E" w:rsidRPr="005E348E" w:rsidRDefault="00D64621" w:rsidP="00D646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E348E" w:rsidRPr="005E348E">
        <w:rPr>
          <w:rFonts w:ascii="Times New Roman" w:hAnsi="Times New Roman" w:cs="Times New Roman"/>
          <w:sz w:val="24"/>
          <w:szCs w:val="24"/>
        </w:rPr>
        <w:t>Мультимедийный проектор.</w:t>
      </w:r>
    </w:p>
    <w:p w:rsidR="005E348E" w:rsidRPr="005E348E" w:rsidRDefault="00D64621" w:rsidP="00D646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E348E" w:rsidRPr="005E348E">
        <w:rPr>
          <w:rFonts w:ascii="Times New Roman" w:hAnsi="Times New Roman" w:cs="Times New Roman"/>
          <w:sz w:val="24"/>
          <w:szCs w:val="24"/>
        </w:rPr>
        <w:t>Принтер</w:t>
      </w:r>
    </w:p>
    <w:p w:rsidR="005E348E" w:rsidRPr="005E348E" w:rsidRDefault="005E348E" w:rsidP="00D646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64621">
        <w:rPr>
          <w:rFonts w:ascii="Times New Roman" w:hAnsi="Times New Roman" w:cs="Times New Roman"/>
          <w:b/>
          <w:i/>
          <w:sz w:val="24"/>
          <w:szCs w:val="24"/>
        </w:rPr>
        <w:t xml:space="preserve">Учебно-практическое </w:t>
      </w:r>
      <w:r w:rsidR="00D64621" w:rsidRPr="00D64621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="00D64621">
        <w:rPr>
          <w:rFonts w:ascii="Times New Roman" w:hAnsi="Times New Roman" w:cs="Times New Roman"/>
          <w:sz w:val="24"/>
          <w:szCs w:val="24"/>
        </w:rPr>
        <w:t xml:space="preserve">  к</w:t>
      </w:r>
      <w:r w:rsidRPr="005E348E">
        <w:rPr>
          <w:rFonts w:ascii="Times New Roman" w:hAnsi="Times New Roman" w:cs="Times New Roman"/>
          <w:sz w:val="24"/>
          <w:szCs w:val="24"/>
        </w:rPr>
        <w:t>лассная доска с магнитной поверхностью и набором приспособлений для крепления таблиц, схем.</w:t>
      </w: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94B" w:rsidRDefault="00FC494B" w:rsidP="00FC494B">
      <w:pPr>
        <w:tabs>
          <w:tab w:val="left" w:pos="299"/>
          <w:tab w:val="left" w:pos="2977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FC494B" w:rsidRDefault="00FC494B" w:rsidP="00FC494B">
      <w:pPr>
        <w:pStyle w:val="a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val="en-US"/>
        </w:rPr>
        <w:t>I</w:t>
      </w:r>
      <w:r>
        <w:rPr>
          <w:rFonts w:ascii="Times New Roman" w:eastAsia="Calibri" w:hAnsi="Times New Roman"/>
          <w:b/>
          <w:sz w:val="28"/>
          <w:szCs w:val="28"/>
        </w:rPr>
        <w:t xml:space="preserve"> четверть «</w:t>
      </w:r>
      <w:r w:rsidRPr="00EA11FC">
        <w:rPr>
          <w:rFonts w:ascii="Times New Roman" w:hAnsi="Times New Roman"/>
          <w:b/>
          <w:sz w:val="28"/>
          <w:szCs w:val="28"/>
        </w:rPr>
        <w:t>Виды изобразительного искусства и основы образного языка</w:t>
      </w:r>
      <w:r>
        <w:rPr>
          <w:rFonts w:ascii="Times New Roman" w:eastAsia="Calibri" w:hAnsi="Times New Roman"/>
          <w:b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335"/>
        <w:tblW w:w="11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502"/>
        <w:gridCol w:w="3861"/>
        <w:gridCol w:w="1276"/>
        <w:gridCol w:w="567"/>
        <w:gridCol w:w="709"/>
      </w:tblGrid>
      <w:tr w:rsidR="00AF6C14" w:rsidRPr="005125F9" w:rsidTr="00AF6C1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tabs>
                <w:tab w:val="left" w:pos="299"/>
              </w:tabs>
              <w:spacing w:after="0" w:line="240" w:lineRule="auto"/>
              <w:ind w:left="-81" w:firstLine="8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25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25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6C14" w:rsidRPr="005125F9" w:rsidRDefault="00AF6C14" w:rsidP="00F328A1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25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F6C14" w:rsidRPr="005125F9" w:rsidTr="00AF6C14">
        <w:trPr>
          <w:trHeight w:val="6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547E">
              <w:rPr>
                <w:rFonts w:ascii="Times New Roman" w:hAnsi="Times New Roman"/>
                <w:sz w:val="24"/>
                <w:szCs w:val="24"/>
              </w:rPr>
              <w:t>Изобразитель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ное искусство </w:t>
            </w:r>
            <w:r w:rsidRPr="008A547E">
              <w:rPr>
                <w:rFonts w:ascii="Times New Roman" w:hAnsi="Times New Roman"/>
                <w:sz w:val="24"/>
                <w:szCs w:val="24"/>
              </w:rPr>
              <w:t>Семья пространствен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8A547E">
              <w:rPr>
                <w:rFonts w:ascii="Times New Roman" w:hAnsi="Times New Roman"/>
                <w:sz w:val="24"/>
                <w:szCs w:val="24"/>
              </w:rPr>
              <w:t>ых искусств.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pStyle w:val="a8"/>
              <w:ind w:firstLine="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AB8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выразительные возможности графических материалов при работе с натуры.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A5530D" w:rsidRDefault="00AF6C14" w:rsidP="00F328A1">
            <w:pPr>
              <w:pStyle w:val="a8"/>
              <w:ind w:firstLine="59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5F4D15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2D5C">
              <w:rPr>
                <w:rFonts w:ascii="Times New Roman" w:hAnsi="Times New Roman"/>
                <w:sz w:val="24"/>
                <w:szCs w:val="24"/>
              </w:rPr>
              <w:t>Рисунок – основа изобразительного творчества.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pStyle w:val="a8"/>
              <w:ind w:firstLine="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AB8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линию в собственной творческой работе.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A5530D" w:rsidRDefault="00AF6C14" w:rsidP="00F328A1">
            <w:pPr>
              <w:pStyle w:val="a8"/>
              <w:ind w:firstLine="59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5F4D15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rPr>
          <w:trHeight w:val="57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3853">
              <w:rPr>
                <w:rFonts w:ascii="Times New Roman" w:hAnsi="Times New Roman"/>
                <w:sz w:val="24"/>
                <w:szCs w:val="24"/>
              </w:rPr>
              <w:t>Линия и ее выразительные возможности.</w:t>
            </w:r>
            <w:r w:rsidRPr="00BB3853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 Ритм линий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Pr="005F4D15" w:rsidRDefault="00AF6C14" w:rsidP="00AF6C14">
            <w:pPr>
              <w:pStyle w:val="a8"/>
              <w:ind w:firstLine="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AB8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выразительные средства графики (тон, линия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A5530D" w:rsidRDefault="00AF6C14" w:rsidP="00F328A1">
            <w:pPr>
              <w:pStyle w:val="a8"/>
              <w:ind w:firstLine="59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5F4D15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5530D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Пятно как средство выражения.</w:t>
            </w: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Ритм пятен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цветовые растяжки по заданному цвету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1D7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Цвет. Основы цветоведения.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Овладеть навыками механического смешения цветов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rPr>
          <w:trHeight w:val="5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5AEF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Цвет в произведениях живописи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AF6C14"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Овладеть навыками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получения тонов цвета</w:t>
            </w:r>
          </w:p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70CF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Объемные изображения в скульптуре.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Овладеть навыками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с пластическим материалом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rPr>
          <w:trHeight w:val="4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3C2C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Основы языка изображения.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выразительные 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возможности цвета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5307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Реальность и фантазия в творчестве художника.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ворчески работать, используя выразительные возможности графических материалов (карандаш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3B1C45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C27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Изображение предметного мира – натюрморт.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представление о выдающихся художниках и их произведениях в жанре натюрморта.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3B1C45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45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Понятие формы, Многообразие форм окружающего мира.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Разделять сложную форму предмета на простые геометрические фигуры.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3B1C45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45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Изображение объема на плоскости и линейная перспектива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полученные знания в практической работе с натуры.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8436E2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3B1C45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45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Освещение. Свет и тень.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основы изобразительной грамоты: светотень.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8436E2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6E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Натюрморт в графике.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3011A6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натюрмортную композицию на плоскости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125F9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8436E2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6E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Цвет в натюрморте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3011A6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аботать в технике печатной графики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324046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rPr>
          <w:trHeight w:val="37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8436E2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36E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Выразительные возможности натюрморта.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3011A6" w:rsidP="003011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аботать  гуашью; анализировать цветовой     строй     знакомых произведений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rPr>
          <w:trHeight w:val="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Образ человека, главная тема искусства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AA5B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жанры изобразительного искусства,  портреты, выполненные  выдающимися      художниками</w:t>
            </w:r>
            <w:r w:rsidR="003011A6"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Конструкция головы человека и ее пропорции.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AA5B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полученные знания в практической работе.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Pr="005F4D1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Изображение головы человека в пространстве».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Выполнять элементы головы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Портрет в скульптуре.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AA5B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автопортрет.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Графический портретный рисунок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3011A6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закономерностей в конструкции головы человека.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Сатирические образы человека.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AA5B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вать  выразительность       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графических средств и материала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Образные возможности освещения в портрете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AA5B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портрет с различным</w:t>
            </w:r>
            <w:r w:rsidR="003011A6"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освещени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="00301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Роль цвета в портрете.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в практической работе знания по  основам   изобразительной грамоты (светотень)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Великие портретисты.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AA5B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выразительные возможности цвета</w:t>
            </w:r>
            <w:r w:rsidR="00301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91053B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53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Портрет в изобразительном искусстве </w:t>
            </w:r>
            <w:r w:rsidRPr="0091053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XX</w:t>
            </w:r>
            <w:r w:rsidRPr="0091053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AA5B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Овладевать опытом создания портрета в цвете различными материалами.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7C20FA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0F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Жанры в изобразительном искусстве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AA5BD8" w:rsidP="00AA5B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жанры ИЗО -</w:t>
            </w:r>
            <w:r w:rsidR="003011A6"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Портрет. Натюрморт. Пейзаж.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Изображение пространства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704017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Применять правила линейной и воздушной перспективы, 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изменения тона и цвета предметов по мере удаления.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Прав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ил</w:t>
            </w: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 построения перспективы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704017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Наблюдать пространственные сокращения (в нашем восприятии) уходящих вдаль предметов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Пейзаж </w:t>
            </w:r>
            <w:r w:rsidRPr="00985269">
              <w:rPr>
                <w:rFonts w:ascii="Times New Roman" w:hAnsi="Times New Roman"/>
                <w:color w:val="000000"/>
                <w:sz w:val="24"/>
                <w:szCs w:val="24"/>
              </w:rPr>
              <w:t>- боль</w:t>
            </w: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шой мир.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704017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Осваивать навыки передачи в цвете состояний природы и настроения человека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Пейзаж настроения. Природа и художник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704017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особенности и способы изображения пространства в различные эпохи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Пейзаж в русской живописи. 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704017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гуашью, используя основные средства художественной выразительности (композиция, цвет, светотень, перспектива) в творческой работе по памяти и представлению.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Пейзаж в графике. 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704017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Осваивать навыки создания пейзажных зарисовок и наблюдательной перспективы при изображении пейзажа.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F6C14" w:rsidRPr="005F4D15" w:rsidTr="00AF6C14">
        <w:trPr>
          <w:trHeight w:val="3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52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Городской пейзаж.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Default="00704017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гуашью, используя основные средства художественной выразительности (композиция, цвет, светотень, перспектива) в творческой работе по памяти и представлению.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C14" w:rsidRPr="005125F9" w:rsidRDefault="00AF6C14" w:rsidP="00F32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4" w:rsidRPr="005F4D15" w:rsidRDefault="00AF6C14" w:rsidP="00F328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C494B" w:rsidRPr="005F4D15" w:rsidRDefault="00FC494B" w:rsidP="00FC494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E348E" w:rsidRPr="005E348E" w:rsidRDefault="005E348E" w:rsidP="005E3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E348E" w:rsidRPr="005E348E" w:rsidSect="005E348E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D3D" w:rsidRDefault="00627D3D" w:rsidP="005E348E">
      <w:pPr>
        <w:spacing w:after="0" w:line="240" w:lineRule="auto"/>
      </w:pPr>
      <w:r>
        <w:separator/>
      </w:r>
    </w:p>
  </w:endnote>
  <w:endnote w:type="continuationSeparator" w:id="1">
    <w:p w:rsidR="00627D3D" w:rsidRDefault="00627D3D" w:rsidP="005E3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9373894"/>
      <w:docPartObj>
        <w:docPartGallery w:val="Page Numbers (Bottom of Page)"/>
        <w:docPartUnique/>
      </w:docPartObj>
    </w:sdtPr>
    <w:sdtContent>
      <w:p w:rsidR="005E348E" w:rsidRDefault="0007605B">
        <w:pPr>
          <w:pStyle w:val="a5"/>
          <w:jc w:val="center"/>
        </w:pPr>
        <w:r>
          <w:fldChar w:fldCharType="begin"/>
        </w:r>
        <w:r w:rsidR="005E348E">
          <w:instrText>PAGE   \* MERGEFORMAT</w:instrText>
        </w:r>
        <w:r>
          <w:fldChar w:fldCharType="separate"/>
        </w:r>
        <w:r w:rsidR="00C0019E">
          <w:rPr>
            <w:noProof/>
          </w:rPr>
          <w:t>6</w:t>
        </w:r>
        <w:r>
          <w:fldChar w:fldCharType="end"/>
        </w:r>
      </w:p>
    </w:sdtContent>
  </w:sdt>
  <w:p w:rsidR="005E348E" w:rsidRDefault="005E348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D3D" w:rsidRDefault="00627D3D" w:rsidP="005E348E">
      <w:pPr>
        <w:spacing w:after="0" w:line="240" w:lineRule="auto"/>
      </w:pPr>
      <w:r>
        <w:separator/>
      </w:r>
    </w:p>
  </w:footnote>
  <w:footnote w:type="continuationSeparator" w:id="1">
    <w:p w:rsidR="00627D3D" w:rsidRDefault="00627D3D" w:rsidP="005E3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E6277"/>
    <w:multiLevelType w:val="hybridMultilevel"/>
    <w:tmpl w:val="6D524B1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4C52CD"/>
    <w:multiLevelType w:val="hybridMultilevel"/>
    <w:tmpl w:val="3508F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D1F17"/>
    <w:multiLevelType w:val="hybridMultilevel"/>
    <w:tmpl w:val="6B6204EC"/>
    <w:lvl w:ilvl="0" w:tplc="F5DA7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DB7071"/>
    <w:multiLevelType w:val="hybridMultilevel"/>
    <w:tmpl w:val="D79655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87B7C"/>
    <w:multiLevelType w:val="hybridMultilevel"/>
    <w:tmpl w:val="4A2E5C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348E"/>
    <w:rsid w:val="0007605B"/>
    <w:rsid w:val="000D11D9"/>
    <w:rsid w:val="00127617"/>
    <w:rsid w:val="00172690"/>
    <w:rsid w:val="00175EDF"/>
    <w:rsid w:val="002F5BC4"/>
    <w:rsid w:val="003011A6"/>
    <w:rsid w:val="0036432B"/>
    <w:rsid w:val="003C15AC"/>
    <w:rsid w:val="00425115"/>
    <w:rsid w:val="005D30F8"/>
    <w:rsid w:val="005E348E"/>
    <w:rsid w:val="00627D3D"/>
    <w:rsid w:val="0070268D"/>
    <w:rsid w:val="00704017"/>
    <w:rsid w:val="0078784D"/>
    <w:rsid w:val="00831205"/>
    <w:rsid w:val="00866B8A"/>
    <w:rsid w:val="008C56A5"/>
    <w:rsid w:val="009046B6"/>
    <w:rsid w:val="00912019"/>
    <w:rsid w:val="00924197"/>
    <w:rsid w:val="009603E2"/>
    <w:rsid w:val="00973E8C"/>
    <w:rsid w:val="00A31FD3"/>
    <w:rsid w:val="00A4599F"/>
    <w:rsid w:val="00A66D84"/>
    <w:rsid w:val="00A81F70"/>
    <w:rsid w:val="00AA5BD8"/>
    <w:rsid w:val="00AF6C14"/>
    <w:rsid w:val="00B028FD"/>
    <w:rsid w:val="00B35C98"/>
    <w:rsid w:val="00BB10C0"/>
    <w:rsid w:val="00BD5B18"/>
    <w:rsid w:val="00C0019E"/>
    <w:rsid w:val="00C246CF"/>
    <w:rsid w:val="00D43CF6"/>
    <w:rsid w:val="00D64621"/>
    <w:rsid w:val="00D72FC4"/>
    <w:rsid w:val="00EA2832"/>
    <w:rsid w:val="00ED6CBB"/>
    <w:rsid w:val="00F768C1"/>
    <w:rsid w:val="00FA0DC9"/>
    <w:rsid w:val="00FC4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348E"/>
  </w:style>
  <w:style w:type="paragraph" w:styleId="a5">
    <w:name w:val="footer"/>
    <w:basedOn w:val="a"/>
    <w:link w:val="a6"/>
    <w:uiPriority w:val="99"/>
    <w:unhideWhenUsed/>
    <w:rsid w:val="005E3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348E"/>
  </w:style>
  <w:style w:type="paragraph" w:customStyle="1" w:styleId="ParagraphStyle">
    <w:name w:val="Paragraph Style"/>
    <w:rsid w:val="005E348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3">
    <w:name w:val="Заголовок 3+"/>
    <w:basedOn w:val="a"/>
    <w:rsid w:val="005E348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D64621"/>
    <w:pPr>
      <w:ind w:left="720"/>
      <w:contextualSpacing/>
    </w:pPr>
  </w:style>
  <w:style w:type="paragraph" w:styleId="a8">
    <w:name w:val="No Spacing"/>
    <w:uiPriority w:val="1"/>
    <w:qFormat/>
    <w:rsid w:val="00D646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Normal (Web)"/>
    <w:basedOn w:val="a"/>
    <w:rsid w:val="00D64621"/>
    <w:pPr>
      <w:spacing w:before="120" w:after="12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59"/>
    <w:rsid w:val="00D646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F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5BC4"/>
    <w:rPr>
      <w:rFonts w:ascii="Tahoma" w:hAnsi="Tahoma" w:cs="Tahoma"/>
      <w:sz w:val="16"/>
      <w:szCs w:val="16"/>
    </w:rPr>
  </w:style>
  <w:style w:type="paragraph" w:customStyle="1" w:styleId="c40c46">
    <w:name w:val="c40 c46"/>
    <w:basedOn w:val="a"/>
    <w:rsid w:val="00831205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1">
    <w:name w:val="c1"/>
    <w:basedOn w:val="a0"/>
    <w:rsid w:val="00FC49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348E"/>
  </w:style>
  <w:style w:type="paragraph" w:styleId="a5">
    <w:name w:val="footer"/>
    <w:basedOn w:val="a"/>
    <w:link w:val="a6"/>
    <w:uiPriority w:val="99"/>
    <w:unhideWhenUsed/>
    <w:rsid w:val="005E3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348E"/>
  </w:style>
  <w:style w:type="paragraph" w:customStyle="1" w:styleId="ParagraphStyle">
    <w:name w:val="Paragraph Style"/>
    <w:rsid w:val="005E348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3">
    <w:name w:val="Заголовок 3+"/>
    <w:basedOn w:val="a"/>
    <w:rsid w:val="005E348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D64621"/>
    <w:pPr>
      <w:ind w:left="720"/>
      <w:contextualSpacing/>
    </w:pPr>
  </w:style>
  <w:style w:type="paragraph" w:styleId="a8">
    <w:name w:val="No Spacing"/>
    <w:uiPriority w:val="1"/>
    <w:qFormat/>
    <w:rsid w:val="00D646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Normal (Web)"/>
    <w:basedOn w:val="a"/>
    <w:rsid w:val="00D64621"/>
    <w:pPr>
      <w:spacing w:before="120" w:after="12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59"/>
    <w:rsid w:val="00D646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0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3334</Words>
  <Characters>19008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Пользователь</cp:lastModifiedBy>
  <cp:revision>16</cp:revision>
  <dcterms:created xsi:type="dcterms:W3CDTF">2018-10-14T20:22:00Z</dcterms:created>
  <dcterms:modified xsi:type="dcterms:W3CDTF">2019-04-01T12:50:00Z</dcterms:modified>
</cp:coreProperties>
</file>