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20" w:rsidRPr="00FF3620" w:rsidRDefault="00FF3620" w:rsidP="00FF3620">
      <w:pPr>
        <w:framePr w:wrap="none" w:vAnchor="page" w:hAnchor="page" w:x="2708" w:y="558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lang w:eastAsia="ru-RU"/>
        </w:rPr>
      </w:pPr>
      <w:r w:rsidRPr="00FF3620">
        <w:rPr>
          <w:rFonts w:ascii="Times New Roman" w:eastAsia="Times New Roman" w:hAnsi="Times New Roman" w:cs="Times New Roman"/>
          <w:b/>
          <w:bCs/>
          <w:lang w:eastAsia="ru-RU"/>
        </w:rPr>
        <w:t>Аннотация к 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абочим программам по музыке 0 </w:t>
      </w:r>
      <w:r w:rsidRPr="00FF3620">
        <w:rPr>
          <w:rFonts w:ascii="Times New Roman" w:eastAsia="Times New Roman" w:hAnsi="Times New Roman" w:cs="Times New Roman"/>
          <w:b/>
          <w:bCs/>
          <w:lang w:eastAsia="ru-RU"/>
        </w:rPr>
        <w:t>класс на 2018-2019 учебный год.</w:t>
      </w:r>
    </w:p>
    <w:tbl>
      <w:tblPr>
        <w:tblpPr w:leftFromText="180" w:rightFromText="180" w:vertAnchor="text" w:horzAnchor="margin" w:tblpXSpec="center" w:tblpY="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795"/>
      </w:tblGrid>
      <w:tr w:rsidR="00FF3620" w:rsidRPr="00FF3620" w:rsidTr="002D14DE">
        <w:trPr>
          <w:trHeight w:hRule="exact" w:val="3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 курса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spacing w:after="200" w:line="220" w:lineRule="exact"/>
              <w:ind w:left="131" w:right="273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Музыка</w:t>
            </w:r>
          </w:p>
        </w:tc>
      </w:tr>
      <w:tr w:rsidR="00FF3620" w:rsidRPr="00FF3620" w:rsidTr="002D14DE">
        <w:trPr>
          <w:trHeight w:hRule="exact" w:val="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spacing w:after="200" w:line="220" w:lineRule="exact"/>
              <w:ind w:left="131" w:right="273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0</w:t>
            </w:r>
          </w:p>
        </w:tc>
      </w:tr>
      <w:tr w:rsidR="00FF3620" w:rsidRPr="00FF3620" w:rsidTr="002D14DE">
        <w:trPr>
          <w:trHeight w:hRule="exact" w:val="2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часов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20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 (2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неделю)</w:t>
            </w:r>
          </w:p>
        </w:tc>
      </w:tr>
      <w:tr w:rsidR="00FF3620" w:rsidRPr="00FF3620" w:rsidTr="002D14DE">
        <w:trPr>
          <w:trHeight w:hRule="exact" w:val="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Составитель 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spacing w:after="200" w:line="220" w:lineRule="exact"/>
              <w:ind w:right="273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Борейша Екатерина Николаевна</w:t>
            </w:r>
          </w:p>
        </w:tc>
      </w:tr>
      <w:tr w:rsidR="00FF3620" w:rsidRPr="00FF3620" w:rsidTr="002D14DE">
        <w:trPr>
          <w:trHeight w:hRule="exact" w:val="1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Нормативные документы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государственный обр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азовательный стандарт   дошкольного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образования.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Примерные программы по учеб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ным предметам. Музыка 0 класс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МКОУ «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Песочнодубровская</w:t>
            </w:r>
            <w:proofErr w:type="spellEnd"/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СОШ» (Пр.№192 от 03. 09. 2018 г.)</w:t>
            </w:r>
          </w:p>
        </w:tc>
      </w:tr>
      <w:tr w:rsidR="00FF3620" w:rsidRPr="00FF3620" w:rsidTr="00FF3620">
        <w:trPr>
          <w:trHeight w:hRule="exact" w:val="51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12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Учебно-методический</w:t>
            </w:r>
          </w:p>
          <w:p w:rsidR="00FF3620" w:rsidRPr="00FF3620" w:rsidRDefault="00FF3620" w:rsidP="00FF3620">
            <w:pPr>
              <w:spacing w:before="120"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widowControl w:val="0"/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Century Schoolbook" w:eastAsia="Calibri" w:hAnsi="Century Schoolbook" w:cs="Century Schoolbook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Анисимов В. П.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Диагностика музыкальных способностей детей: учебное пособие / В. П. Анисимов. — М., 2004.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Асафьев Б. В.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Избранные статьи о музыкальном просве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 xml:space="preserve">щении и образовании / Б. В. Асафьев. — М.; </w:t>
            </w:r>
            <w:proofErr w:type="gramStart"/>
            <w:r w:rsidRPr="00FF3620">
              <w:rPr>
                <w:rFonts w:ascii="Times New Roman" w:eastAsia="Times New Roman" w:hAnsi="Times New Roman" w:cs="Times New Roman"/>
                <w:spacing w:val="5"/>
                <w:lang w:val="en-US" w:eastAsia="ru-RU"/>
              </w:rPr>
              <w:t>JI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.,</w:t>
            </w:r>
            <w:proofErr w:type="gram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1973.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Ветлугина Н. А.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Музыкальное развитие ребён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>ка / Н. А. Ветлугина. — М., 1968.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Выготский </w:t>
            </w: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>JI</w:t>
            </w: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С. Психология искусства /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val="en-US" w:eastAsia="ru-RU"/>
              </w:rPr>
              <w:t>JI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. С. </w:t>
            </w:r>
            <w:proofErr w:type="gram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Выгот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>ский.—</w:t>
            </w:r>
            <w:proofErr w:type="gram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М., 2001.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proofErr w:type="spellStart"/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Кабалевский</w:t>
            </w:r>
            <w:proofErr w:type="spellEnd"/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Д. </w:t>
            </w: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Б.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Как рассказывать детям о </w:t>
            </w:r>
            <w:proofErr w:type="gram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музы- 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ке</w:t>
            </w:r>
            <w:proofErr w:type="spellEnd"/>
            <w:proofErr w:type="gram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? / Д. Б. 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Кабалевский</w:t>
            </w:r>
            <w:proofErr w:type="spell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. — М., 2005.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Комарова Т. С.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Школа эстетического воспита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>ния / Т. С. Комарова. — М., 2006.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Музыка и живопись для детей.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val="en-US" w:eastAsia="ru-RU"/>
              </w:rPr>
              <w:t>CD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-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val="en-US" w:eastAsia="ru-RU"/>
              </w:rPr>
              <w:t>ROM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. — </w:t>
            </w:r>
            <w:proofErr w:type="gram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М.,</w:t>
            </w:r>
            <w:proofErr w:type="gram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2002.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Музыка и поэзия / авт.-сост. Е. Н. 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Домрина</w:t>
            </w:r>
            <w:proofErr w:type="spell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. — </w:t>
            </w:r>
            <w:proofErr w:type="gram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СПб.,</w:t>
            </w:r>
            <w:proofErr w:type="gram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2004.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proofErr w:type="spellStart"/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Осеннева</w:t>
            </w:r>
            <w:proofErr w:type="spellEnd"/>
            <w:r w:rsidRPr="00FF362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М. С.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Методика работы с детским вокаль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 xml:space="preserve">но-хоровым коллективом / М. С. 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Осеннева</w:t>
            </w:r>
            <w:proofErr w:type="spell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, В. А. Самарин, 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val="en-US" w:eastAsia="ru-RU"/>
              </w:rPr>
              <w:t>JI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. И. </w:t>
            </w:r>
            <w:proofErr w:type="spellStart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Уколова</w:t>
            </w:r>
            <w:proofErr w:type="spellEnd"/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. — М., 1999.</w:t>
            </w:r>
          </w:p>
          <w:p w:rsidR="00FF3620" w:rsidRPr="00FF3620" w:rsidRDefault="00FF3620" w:rsidP="00FF3620">
            <w:pPr>
              <w:widowControl w:val="0"/>
              <w:spacing w:after="0" w:line="211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Примерные программы основного общего образования. Искусство. — М., 2010. — (Серия «Стандарты второго поко</w:t>
            </w:r>
            <w:r w:rsidRPr="00FF3620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softHyphen/>
              <w:t>ления).</w:t>
            </w:r>
          </w:p>
          <w:p w:rsidR="00FF3620" w:rsidRPr="00FF3620" w:rsidRDefault="00FF3620" w:rsidP="00FF36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F3620" w:rsidRPr="00FF3620" w:rsidTr="002D14DE">
        <w:trPr>
          <w:trHeight w:hRule="exact" w:val="55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2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Планируемые результаты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620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эмоционального и осознанного отношения к музыке различных направлений: фольклору, классиче</w:t>
            </w:r>
            <w:r w:rsidRPr="00FF362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и современной музыке;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понимание содержания музыки простейших (песня, танец, марш) и более сложных жанров (опера, балет, мю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зикл, симфония, сюита) в опоре на её интонационно-образ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ный смысл;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накопление знаний о закономерностях музыкального искусства и музыкальном языке, первоначальных представ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лений об интонационной природе музыки, её жанрах, сред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ствах музыкальной выразительности, приёмах её развития и формах (одночастная, двухчастная, трёхчастная);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развитие умений и навыков хорового пения (канти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лена, унисон, расширение объёма дыхания, дикция, арти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 xml:space="preserve">куляция, пение a </w:t>
            </w:r>
            <w:proofErr w:type="spellStart"/>
            <w:r w:rsidRPr="00FF3620">
              <w:rPr>
                <w:rFonts w:ascii="Times New Roman" w:eastAsia="Calibri" w:hAnsi="Times New Roman" w:cs="Times New Roman"/>
              </w:rPr>
              <w:t>capella</w:t>
            </w:r>
            <w:proofErr w:type="spellEnd"/>
            <w:r w:rsidRPr="00FF3620">
              <w:rPr>
                <w:rFonts w:ascii="Times New Roman" w:eastAsia="Calibri" w:hAnsi="Times New Roman" w:cs="Times New Roman"/>
              </w:rPr>
              <w:t>, пение хором, в ансамбле и др.);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расширение умений и навыков пластического инто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нирования музыки и её исполнения с помощью музыкаль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 xml:space="preserve">но-ритмических движений, а также элементарного </w:t>
            </w:r>
            <w:proofErr w:type="spellStart"/>
            <w:r w:rsidRPr="00FF3620">
              <w:rPr>
                <w:rFonts w:ascii="Times New Roman" w:eastAsia="Calibri" w:hAnsi="Times New Roman" w:cs="Times New Roman"/>
              </w:rPr>
              <w:t>музици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рования</w:t>
            </w:r>
            <w:proofErr w:type="spellEnd"/>
            <w:r w:rsidRPr="00FF3620">
              <w:rPr>
                <w:rFonts w:ascii="Times New Roman" w:eastAsia="Calibri" w:hAnsi="Times New Roman" w:cs="Times New Roman"/>
              </w:rPr>
              <w:t xml:space="preserve"> на детских инструментах;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включение в процесс </w:t>
            </w:r>
            <w:proofErr w:type="spellStart"/>
            <w:r w:rsidRPr="00FF3620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FF3620">
              <w:rPr>
                <w:rFonts w:ascii="Times New Roman" w:eastAsia="Calibri" w:hAnsi="Times New Roman" w:cs="Times New Roman"/>
              </w:rPr>
              <w:t xml:space="preserve"> творческих им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провизаций (речевых, вокальных, ритмических, инструмен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тальных, пластических, художественных);</w:t>
            </w:r>
          </w:p>
          <w:p w:rsidR="00FF3620" w:rsidRPr="00FF3620" w:rsidRDefault="00FF3620" w:rsidP="00FF36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накопление сведений из области музыкальной грамо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ты, знаний о музыке, музыкантах, исполнителях и испол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нительских коллективах;</w:t>
            </w: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620">
              <w:rPr>
                <w:rFonts w:ascii="Times New Roman" w:eastAsia="Calibri" w:hAnsi="Times New Roman" w:cs="Times New Roman"/>
              </w:rPr>
              <w:t xml:space="preserve"> участие во внеклассных мероприятиях музыкально</w:t>
            </w:r>
            <w:r w:rsidRPr="00FF3620">
              <w:rPr>
                <w:rFonts w:ascii="Times New Roman" w:eastAsia="Calibri" w:hAnsi="Times New Roman" w:cs="Times New Roman"/>
              </w:rPr>
              <w:softHyphen/>
              <w:t>-эстетической направленности.</w:t>
            </w: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620" w:rsidRPr="00FF3620" w:rsidRDefault="00FF3620" w:rsidP="00FF36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3620" w:rsidRPr="00FF3620" w:rsidRDefault="00FF3620" w:rsidP="00FF3620">
            <w:pPr>
              <w:widowControl w:val="0"/>
              <w:tabs>
                <w:tab w:val="left" w:pos="336"/>
              </w:tabs>
              <w:spacing w:after="0" w:line="298" w:lineRule="exact"/>
              <w:ind w:right="273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F3620" w:rsidRPr="00FF3620" w:rsidTr="00FF3620">
        <w:trPr>
          <w:trHeight w:hRule="exact" w:val="22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:rsidR="00FF3620" w:rsidRPr="00FF3620" w:rsidRDefault="00FF3620" w:rsidP="00FF3620">
            <w:pPr>
              <w:spacing w:after="200" w:line="276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«Русская музыка»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18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«Дружат дети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Земли»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«Музыка мира — диалог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культур»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«Музыка в нашей жизни» (композитор — исполнитель —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слушатель)</w:t>
            </w:r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bookmarkStart w:id="0" w:name="_GoBack"/>
            <w:bookmarkEnd w:id="0"/>
            <w:r w:rsidRPr="00FF362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FF3620" w:rsidRPr="00FF3620" w:rsidRDefault="00FF3620" w:rsidP="00FF3620">
            <w:pPr>
              <w:spacing w:after="200" w:line="288" w:lineRule="exact"/>
              <w:ind w:left="131" w:right="273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86A0A" w:rsidRDefault="00186A0A"/>
    <w:sectPr w:rsidR="0018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6347"/>
    <w:multiLevelType w:val="multilevel"/>
    <w:tmpl w:val="B2783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10613"/>
    <w:multiLevelType w:val="multilevel"/>
    <w:tmpl w:val="63C887E4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B"/>
    <w:rsid w:val="00186A0A"/>
    <w:rsid w:val="00A31EEB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8F55-1400-49C7-A810-6AE00E3B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2</cp:revision>
  <dcterms:created xsi:type="dcterms:W3CDTF">2019-03-28T12:46:00Z</dcterms:created>
  <dcterms:modified xsi:type="dcterms:W3CDTF">2019-03-28T12:52:00Z</dcterms:modified>
</cp:coreProperties>
</file>