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A2" w:rsidRDefault="00D776A2" w:rsidP="00D776A2">
      <w:pPr>
        <w:pStyle w:val="a3"/>
        <w:spacing w:before="0" w:line="278" w:lineRule="auto"/>
        <w:ind w:left="0" w:right="0" w:firstLine="0"/>
        <w:jc w:val="center"/>
      </w:pPr>
      <w:r>
        <w:t>Аннотация к рабочей программе курса внеурочной деятельности</w:t>
      </w:r>
    </w:p>
    <w:tbl>
      <w:tblPr>
        <w:tblStyle w:val="TableNormal"/>
        <w:tblW w:w="1105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9072"/>
      </w:tblGrid>
      <w:tr w:rsidR="00D776A2" w:rsidTr="00D776A2">
        <w:trPr>
          <w:trHeight w:val="275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</w:tc>
        <w:tc>
          <w:tcPr>
            <w:tcW w:w="9072" w:type="dxa"/>
          </w:tcPr>
          <w:p w:rsidR="00D776A2" w:rsidRPr="00D776A2" w:rsidRDefault="00D776A2" w:rsidP="00141020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Изостудия</w:t>
            </w:r>
          </w:p>
        </w:tc>
      </w:tr>
      <w:tr w:rsidR="00D776A2" w:rsidTr="00D776A2">
        <w:trPr>
          <w:trHeight w:val="275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9072" w:type="dxa"/>
          </w:tcPr>
          <w:p w:rsidR="00D776A2" w:rsidRDefault="00D776A2" w:rsidP="0014102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5-8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</w:tr>
      <w:tr w:rsidR="00D776A2" w:rsidRPr="000E22C3" w:rsidTr="00D776A2">
        <w:trPr>
          <w:trHeight w:val="275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072" w:type="dxa"/>
          </w:tcPr>
          <w:p w:rsidR="00D776A2" w:rsidRPr="00D776A2" w:rsidRDefault="00D776A2" w:rsidP="00D776A2">
            <w:pPr>
              <w:rPr>
                <w:sz w:val="24"/>
                <w:szCs w:val="24"/>
                <w:lang w:val="ru-RU"/>
              </w:rPr>
            </w:pPr>
            <w:r w:rsidRPr="00D776A2"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год  – 34</w:t>
            </w:r>
            <w:r w:rsidRPr="00D776A2">
              <w:rPr>
                <w:sz w:val="24"/>
                <w:szCs w:val="24"/>
                <w:lang w:val="ru-RU"/>
              </w:rPr>
              <w:t xml:space="preserve"> часа, 2 год  – 34 часа, 3 год  – 34 часа</w:t>
            </w:r>
            <w:r w:rsidRPr="00D776A2">
              <w:rPr>
                <w:sz w:val="24"/>
                <w:lang w:val="ru-RU"/>
              </w:rPr>
              <w:t xml:space="preserve"> </w:t>
            </w:r>
            <w:r w:rsidRPr="00D776A2">
              <w:rPr>
                <w:sz w:val="24"/>
                <w:lang w:val="ru-RU"/>
              </w:rPr>
              <w:t>(1 час в неделю)</w:t>
            </w:r>
          </w:p>
        </w:tc>
      </w:tr>
      <w:tr w:rsidR="00D776A2" w:rsidTr="00D776A2">
        <w:trPr>
          <w:trHeight w:val="275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spacing w:line="265" w:lineRule="exact"/>
              <w:ind w:left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Составитель</w:t>
            </w:r>
            <w:proofErr w:type="spellEnd"/>
          </w:p>
          <w:p w:rsidR="00D776A2" w:rsidRDefault="00D776A2" w:rsidP="00141020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  <w:lang w:eastAsia="en-US"/>
              </w:rPr>
              <w:t>программы</w:t>
            </w:r>
            <w:proofErr w:type="spellEnd"/>
          </w:p>
        </w:tc>
        <w:tc>
          <w:tcPr>
            <w:tcW w:w="9072" w:type="dxa"/>
          </w:tcPr>
          <w:p w:rsidR="00D776A2" w:rsidRPr="00D776A2" w:rsidRDefault="00D776A2" w:rsidP="0014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A2">
              <w:rPr>
                <w:rFonts w:ascii="Times New Roman" w:hAnsi="Times New Roman" w:cs="Times New Roman"/>
                <w:sz w:val="24"/>
                <w:szCs w:val="24"/>
              </w:rPr>
              <w:t xml:space="preserve">Бурыхина </w:t>
            </w:r>
            <w:proofErr w:type="spellStart"/>
            <w:r w:rsidRPr="00D776A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D7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6A2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  <w:proofErr w:type="spellEnd"/>
          </w:p>
        </w:tc>
      </w:tr>
      <w:tr w:rsidR="00D776A2" w:rsidTr="00D776A2">
        <w:trPr>
          <w:trHeight w:val="2786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  <w:tc>
          <w:tcPr>
            <w:tcW w:w="9072" w:type="dxa"/>
          </w:tcPr>
          <w:p w:rsidR="00D776A2" w:rsidRPr="00D776A2" w:rsidRDefault="00D776A2" w:rsidP="00D776A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  <w:lang w:val="ru-RU"/>
              </w:rPr>
            </w:pPr>
            <w:r w:rsidRPr="00D776A2">
              <w:rPr>
                <w:sz w:val="24"/>
                <w:lang w:val="ru-RU"/>
              </w:rPr>
              <w:t>Федеральный закон от 29 декабря 2012 года</w:t>
            </w:r>
            <w:r w:rsidRPr="00D776A2">
              <w:rPr>
                <w:spacing w:val="54"/>
                <w:sz w:val="24"/>
                <w:lang w:val="ru-RU"/>
              </w:rPr>
              <w:t xml:space="preserve"> </w:t>
            </w:r>
            <w:r w:rsidRPr="00D776A2">
              <w:rPr>
                <w:sz w:val="24"/>
                <w:lang w:val="ru-RU"/>
              </w:rPr>
              <w:t>№273-ФЗ «Об образовании в Российской Федерации»;</w:t>
            </w:r>
          </w:p>
          <w:p w:rsidR="00D776A2" w:rsidRPr="00240754" w:rsidRDefault="00D776A2" w:rsidP="00D776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754">
              <w:rPr>
                <w:rFonts w:ascii="Times New Roman" w:hAnsi="Times New Roman"/>
                <w:sz w:val="24"/>
                <w:szCs w:val="24"/>
              </w:rPr>
              <w:t xml:space="preserve">Федеральным законом  «Об образовании в Российской Федерации», приказом Министерства образования и науки РФ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40754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240754">
              <w:rPr>
                <w:rFonts w:ascii="Times New Roman" w:hAnsi="Times New Roman"/>
                <w:sz w:val="24"/>
                <w:szCs w:val="24"/>
              </w:rPr>
              <w:t xml:space="preserve">. N 1897 «Об утверждении федерального государственного образовательного стандарта основного общего образования», письмом ДОО </w:t>
            </w:r>
            <w:proofErr w:type="spellStart"/>
            <w:r w:rsidRPr="00240754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240754">
              <w:rPr>
                <w:rFonts w:ascii="Times New Roman" w:hAnsi="Times New Roman"/>
                <w:sz w:val="24"/>
                <w:szCs w:val="24"/>
              </w:rPr>
              <w:t xml:space="preserve">  России от 12.05.2011 № 03 – 296 «Об организации внеурочной деятельности при введении федерального государственного стандарта общего образования» с учётом планируемых результатов общего образования и программой формирования универсальных учебных действий</w:t>
            </w:r>
            <w:proofErr w:type="gramEnd"/>
            <w:r w:rsidRPr="00240754">
              <w:rPr>
                <w:rFonts w:ascii="Times New Roman" w:hAnsi="Times New Roman"/>
                <w:sz w:val="24"/>
                <w:szCs w:val="24"/>
              </w:rPr>
              <w:t xml:space="preserve"> у учащихся, отражённых в Основной образовательной программе общего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МБОУ «Песочнодубровская СОШ».</w:t>
            </w:r>
          </w:p>
          <w:p w:rsidR="00D776A2" w:rsidRPr="00D776A2" w:rsidRDefault="00D776A2" w:rsidP="00D776A2">
            <w:pPr>
              <w:pStyle w:val="TableParagraph"/>
              <w:spacing w:line="270" w:lineRule="atLeast"/>
              <w:ind w:left="0"/>
              <w:jc w:val="both"/>
              <w:rPr>
                <w:sz w:val="24"/>
                <w:lang w:val="ru-RU"/>
              </w:rPr>
            </w:pPr>
            <w:r w:rsidRPr="00D776A2">
              <w:rPr>
                <w:sz w:val="24"/>
                <w:lang w:val="ru-RU"/>
              </w:rPr>
              <w:t>ООП МКОУ «Песочнодубровская СОШ»</w:t>
            </w:r>
            <w:r w:rsidRPr="00D776A2">
              <w:rPr>
                <w:sz w:val="24"/>
                <w:szCs w:val="24"/>
                <w:lang w:val="ru-RU"/>
              </w:rPr>
              <w:t xml:space="preserve"> приказ № 192 от 03.09.2018г.</w:t>
            </w:r>
          </w:p>
        </w:tc>
      </w:tr>
      <w:tr w:rsidR="00D776A2" w:rsidTr="00D776A2">
        <w:trPr>
          <w:trHeight w:val="1158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комплекс</w:t>
            </w:r>
          </w:p>
        </w:tc>
        <w:tc>
          <w:tcPr>
            <w:tcW w:w="9072" w:type="dxa"/>
          </w:tcPr>
          <w:p w:rsidR="00D776A2" w:rsidRPr="00D776A2" w:rsidRDefault="00D776A2" w:rsidP="00D776A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  <w:lang w:val="ru-RU"/>
              </w:rPr>
            </w:pPr>
            <w:r w:rsidRPr="00D776A2">
              <w:rPr>
                <w:sz w:val="24"/>
                <w:szCs w:val="24"/>
                <w:lang w:val="ru-RU"/>
              </w:rPr>
              <w:t xml:space="preserve">Программы курса изобразительное искусство в соответствии с ФГОС, разработанной  к учебникам для 5-8 классов, рекомендованных Министерством образования  и науки РФ под редакцией Б.М. </w:t>
            </w:r>
            <w:proofErr w:type="spellStart"/>
            <w:r w:rsidRPr="00D776A2">
              <w:rPr>
                <w:sz w:val="24"/>
                <w:szCs w:val="24"/>
                <w:lang w:val="ru-RU"/>
              </w:rPr>
              <w:t>Неменского</w:t>
            </w:r>
            <w:proofErr w:type="spellEnd"/>
            <w:r w:rsidRPr="00D776A2">
              <w:rPr>
                <w:sz w:val="24"/>
                <w:szCs w:val="24"/>
                <w:lang w:val="ru-RU"/>
              </w:rPr>
              <w:t xml:space="preserve"> - М.: Просвещение, 2015</w:t>
            </w:r>
          </w:p>
        </w:tc>
      </w:tr>
      <w:tr w:rsidR="00D776A2" w:rsidTr="00D776A2">
        <w:trPr>
          <w:trHeight w:val="2786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9072" w:type="dxa"/>
          </w:tcPr>
          <w:p w:rsidR="00D776A2" w:rsidRPr="0092124E" w:rsidRDefault="00D776A2" w:rsidP="00D776A2">
            <w:pPr>
              <w:shd w:val="clear" w:color="auto" w:fill="FFFFFF"/>
              <w:spacing w:line="44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 результаты:</w:t>
            </w:r>
          </w:p>
          <w:p w:rsidR="00D776A2" w:rsidRDefault="00D776A2" w:rsidP="00D776A2">
            <w:pPr>
              <w:shd w:val="clear" w:color="auto" w:fill="FFFFFF"/>
              <w:spacing w:line="1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21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чувства гордости за свою Родину, российский народ </w:t>
            </w:r>
          </w:p>
          <w:p w:rsidR="00D776A2" w:rsidRPr="0092124E" w:rsidRDefault="00D776A2" w:rsidP="00D776A2">
            <w:pPr>
              <w:shd w:val="clear" w:color="auto" w:fill="FFFFFF"/>
              <w:spacing w:line="1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</w:t>
            </w: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D776A2" w:rsidRDefault="00D776A2" w:rsidP="00D776A2">
            <w:pPr>
              <w:shd w:val="clear" w:color="auto" w:fill="FFFFFF"/>
              <w:spacing w:line="1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D776A2" w:rsidRPr="00D776A2" w:rsidRDefault="00D776A2" w:rsidP="00D776A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  <w:lang w:val="ru-RU"/>
              </w:rPr>
            </w:pPr>
            <w:r w:rsidRPr="00D776A2">
              <w:rPr>
                <w:color w:val="000000"/>
                <w:sz w:val="24"/>
                <w:szCs w:val="24"/>
                <w:lang w:val="ru-RU"/>
              </w:rPr>
              <w:t>- формирование уважительного отношения к иному мнению, истории и культуре других народов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D776A2" w:rsidRPr="0092124E" w:rsidRDefault="00D776A2" w:rsidP="00D776A2">
            <w:pPr>
              <w:shd w:val="clear" w:color="auto" w:fill="FFFFFF"/>
              <w:spacing w:line="44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Метапредметные результаты:</w:t>
            </w:r>
          </w:p>
          <w:p w:rsidR="00D776A2" w:rsidRPr="0092124E" w:rsidRDefault="00D776A2" w:rsidP="00D776A2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овладение способностью принимать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решения, поиска средств</w:t>
            </w: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цели</w:t>
            </w: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tbl>
            <w:tblPr>
              <w:tblW w:w="0" w:type="auto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82"/>
            </w:tblGrid>
            <w:tr w:rsidR="00D776A2" w:rsidRPr="0092124E" w:rsidTr="00141020">
              <w:tc>
                <w:tcPr>
                  <w:tcW w:w="7882" w:type="dxa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776A2" w:rsidRPr="0092124E" w:rsidRDefault="00D776A2" w:rsidP="00141020">
                  <w:pPr>
                    <w:spacing w:before="40" w:after="40" w:line="0" w:lineRule="atLeast"/>
                    <w:ind w:left="40" w:right="40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2124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 освоение способов решения проблем творческого и поискового характера;</w:t>
                  </w:r>
                </w:p>
              </w:tc>
            </w:tr>
          </w:tbl>
          <w:p w:rsidR="00D776A2" w:rsidRDefault="00D776A2" w:rsidP="00D776A2">
            <w:pPr>
              <w:shd w:val="clear" w:color="auto" w:fill="FFFFFF"/>
              <w:spacing w:line="1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D776A2" w:rsidRPr="0092124E" w:rsidRDefault="00D776A2" w:rsidP="00D776A2">
            <w:pPr>
              <w:shd w:val="clear" w:color="auto" w:fill="FFFFFF"/>
              <w:spacing w:line="10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освоение начальных форм познавательной и личностной рефлексии;</w:t>
            </w:r>
          </w:p>
          <w:p w:rsidR="00D776A2" w:rsidRPr="00D776A2" w:rsidRDefault="00D776A2" w:rsidP="00D776A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  <w:lang w:val="ru-RU"/>
              </w:rPr>
            </w:pPr>
            <w:r w:rsidRPr="00D776A2">
              <w:rPr>
                <w:color w:val="000000"/>
                <w:sz w:val="24"/>
                <w:szCs w:val="24"/>
                <w:lang w:val="ru-RU"/>
              </w:rPr>
              <w:t>- овладение логическими действиями сравнения, анализа,  установления аналогий и причинно-следственных связей, построения рассуждений,</w:t>
            </w:r>
            <w:r w:rsidRPr="00D776A2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Pr="00D776A2">
              <w:rPr>
                <w:color w:val="000000"/>
                <w:sz w:val="24"/>
                <w:szCs w:val="24"/>
                <w:lang w:val="ru-RU"/>
              </w:rPr>
              <w:t>отнесения к известным понятиям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D776A2" w:rsidRPr="0092124E" w:rsidRDefault="00D776A2" w:rsidP="00D776A2">
            <w:pPr>
              <w:shd w:val="clear" w:color="auto" w:fill="FFFFFF"/>
              <w:spacing w:line="44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Предметные результаты:</w:t>
            </w:r>
          </w:p>
          <w:p w:rsidR="00D776A2" w:rsidRPr="0092124E" w:rsidRDefault="00D776A2" w:rsidP="00D776A2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921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первоначальных представлений о роли </w:t>
            </w:r>
            <w:proofErr w:type="gramStart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жизни человека, его роли в духовно-нравственном развитии,</w:t>
            </w:r>
          </w:p>
          <w:p w:rsidR="00D776A2" w:rsidRPr="0092124E" w:rsidRDefault="00D776A2" w:rsidP="00D776A2">
            <w:pPr>
              <w:shd w:val="clear" w:color="auto" w:fill="FFFFFF"/>
              <w:spacing w:line="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21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 художественной культуры, в том числе на материале худож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ественной культуры родного края.</w:t>
            </w:r>
          </w:p>
          <w:p w:rsidR="00D776A2" w:rsidRPr="00D776A2" w:rsidRDefault="00D776A2" w:rsidP="00D776A2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  <w:lang w:val="ru-RU"/>
              </w:rPr>
            </w:pPr>
          </w:p>
        </w:tc>
      </w:tr>
      <w:tr w:rsidR="00D776A2" w:rsidTr="00062B89">
        <w:trPr>
          <w:trHeight w:val="2107"/>
        </w:trPr>
        <w:tc>
          <w:tcPr>
            <w:tcW w:w="1985" w:type="dxa"/>
          </w:tcPr>
          <w:p w:rsidR="00D776A2" w:rsidRDefault="00D776A2" w:rsidP="00141020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Структура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курса</w:t>
            </w:r>
            <w:proofErr w:type="spellEnd"/>
          </w:p>
          <w:p w:rsidR="00D776A2" w:rsidRDefault="00D776A2" w:rsidP="0014102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9072" w:type="dxa"/>
          </w:tcPr>
          <w:p w:rsidR="00D776A2" w:rsidRPr="00062B89" w:rsidRDefault="00062B89" w:rsidP="00062B89">
            <w:pPr>
              <w:shd w:val="clear" w:color="auto" w:fill="FFFFFF"/>
              <w:spacing w:line="100" w:lineRule="atLeast"/>
              <w:textAlignment w:val="baseline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Основы рисунка. Изобразительные средства рисунка.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-6</w:t>
            </w:r>
          </w:p>
          <w:p w:rsidR="00062B89" w:rsidRPr="00062B89" w:rsidRDefault="00062B89" w:rsidP="00062B89">
            <w:pPr>
              <w:shd w:val="clear" w:color="auto" w:fill="FFFFFF"/>
              <w:spacing w:line="100" w:lineRule="atLeast"/>
              <w:textAlignment w:val="baseline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Основы цветоведения. Живопись – искусство цвета.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-4</w:t>
            </w:r>
          </w:p>
          <w:p w:rsidR="00062B89" w:rsidRPr="00062B89" w:rsidRDefault="00062B89" w:rsidP="00062B89">
            <w:pPr>
              <w:shd w:val="clear" w:color="auto" w:fill="FFFFFF"/>
              <w:spacing w:line="100" w:lineRule="atLeast"/>
              <w:textAlignment w:val="baseline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Изображение растительного мира. Изображение животного мира.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  <w:p w:rsidR="00062B89" w:rsidRPr="00062B89" w:rsidRDefault="00062B89" w:rsidP="00062B89">
            <w:pPr>
              <w:shd w:val="clear" w:color="auto" w:fill="FFFFFF"/>
              <w:spacing w:line="100" w:lineRule="atLeast"/>
              <w:textAlignment w:val="baseline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Основы композиции. Взаимосвязь элементов в произведении</w:t>
            </w: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-4</w:t>
            </w:r>
          </w:p>
          <w:p w:rsidR="00062B89" w:rsidRPr="00062B89" w:rsidRDefault="00062B89" w:rsidP="00062B89">
            <w:pPr>
              <w:shd w:val="clear" w:color="auto" w:fill="FFFFFF"/>
              <w:spacing w:line="100" w:lineRule="atLeast"/>
              <w:textAlignment w:val="baseline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Основы декоративно-прикладного искусства.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-4</w:t>
            </w:r>
          </w:p>
          <w:p w:rsidR="00062B89" w:rsidRPr="00062B89" w:rsidRDefault="00062B89" w:rsidP="00062B89">
            <w:pPr>
              <w:shd w:val="clear" w:color="auto" w:fill="FFFFFF"/>
              <w:spacing w:line="100" w:lineRule="atLeast"/>
              <w:textAlignment w:val="baseline"/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Жанры ИЗО.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-5</w:t>
            </w:r>
          </w:p>
          <w:p w:rsidR="00062B89" w:rsidRPr="00062B89" w:rsidRDefault="00062B89" w:rsidP="00062B89">
            <w:pPr>
              <w:shd w:val="clear" w:color="auto" w:fill="FFFFFF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062B89"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рисование.</w:t>
            </w:r>
            <w:r>
              <w:rPr>
                <w:rStyle w:val="c8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-7</w:t>
            </w:r>
          </w:p>
        </w:tc>
      </w:tr>
      <w:tr w:rsidR="00062B89" w:rsidTr="00062B89">
        <w:trPr>
          <w:trHeight w:val="1413"/>
        </w:trPr>
        <w:tc>
          <w:tcPr>
            <w:tcW w:w="1985" w:type="dxa"/>
          </w:tcPr>
          <w:p w:rsidR="00062B89" w:rsidRPr="00062B89" w:rsidRDefault="00062B89" w:rsidP="00141020">
            <w:pPr>
              <w:pStyle w:val="TableParagraph"/>
              <w:ind w:left="0"/>
              <w:rPr>
                <w:sz w:val="24"/>
                <w:lang w:val="ru-RU"/>
              </w:rPr>
            </w:pPr>
            <w:r w:rsidRPr="00062B89">
              <w:rPr>
                <w:sz w:val="24"/>
                <w:lang w:val="ru-RU"/>
              </w:rPr>
              <w:t>2 год</w:t>
            </w:r>
          </w:p>
        </w:tc>
        <w:tc>
          <w:tcPr>
            <w:tcW w:w="9072" w:type="dxa"/>
            <w:vAlign w:val="center"/>
          </w:tcPr>
          <w:p w:rsid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r w:rsidRPr="00062B89">
              <w:rPr>
                <w:rStyle w:val="c1"/>
                <w:lang w:val="ru-RU"/>
              </w:rPr>
              <w:t>Художественно-выразительные средства рисунка</w:t>
            </w:r>
            <w:r w:rsidRPr="00062B89">
              <w:rPr>
                <w:rStyle w:val="c1"/>
                <w:lang w:val="ru-RU"/>
              </w:rPr>
              <w:t xml:space="preserve"> </w:t>
            </w:r>
            <w:r>
              <w:rPr>
                <w:rStyle w:val="c1"/>
                <w:lang w:val="ru-RU"/>
              </w:rPr>
              <w:t xml:space="preserve"> -5</w:t>
            </w:r>
          </w:p>
          <w:p w:rsid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r w:rsidRPr="00062B89">
              <w:rPr>
                <w:rStyle w:val="c1"/>
                <w:lang w:val="ru-RU"/>
              </w:rPr>
              <w:t>Художественно-выразительные средства живописи</w:t>
            </w:r>
            <w:r>
              <w:rPr>
                <w:rStyle w:val="c1"/>
                <w:lang w:val="ru-RU"/>
              </w:rPr>
              <w:t xml:space="preserve"> -5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r w:rsidRPr="00062B89">
              <w:rPr>
                <w:rStyle w:val="c1"/>
                <w:lang w:val="ru-RU"/>
              </w:rPr>
              <w:t>Композиция в изобразительном искусстве.</w:t>
            </w:r>
            <w:r>
              <w:rPr>
                <w:rStyle w:val="c1"/>
                <w:lang w:val="ru-RU"/>
              </w:rPr>
              <w:t xml:space="preserve"> -5</w:t>
            </w:r>
          </w:p>
          <w:p w:rsid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r w:rsidRPr="00062B89">
              <w:rPr>
                <w:rStyle w:val="c1"/>
                <w:lang w:val="ru-RU"/>
              </w:rPr>
              <w:t>Композиция в декоративно-прикладном искусстве.</w:t>
            </w:r>
            <w:r>
              <w:rPr>
                <w:rStyle w:val="c1"/>
                <w:lang w:val="ru-RU"/>
              </w:rPr>
              <w:t xml:space="preserve"> -5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lang w:val="ru-RU"/>
              </w:rPr>
            </w:pPr>
            <w:r w:rsidRPr="00062B89">
              <w:rPr>
                <w:rStyle w:val="c1"/>
                <w:lang w:val="ru-RU"/>
              </w:rPr>
              <w:t>Жанры в изобразительном искусстве:</w:t>
            </w:r>
            <w:r>
              <w:rPr>
                <w:rStyle w:val="c1"/>
                <w:lang w:val="ru-RU"/>
              </w:rPr>
              <w:t xml:space="preserve"> -14</w:t>
            </w:r>
          </w:p>
        </w:tc>
      </w:tr>
      <w:tr w:rsidR="00062B89" w:rsidTr="00062B89">
        <w:trPr>
          <w:trHeight w:val="1135"/>
        </w:trPr>
        <w:tc>
          <w:tcPr>
            <w:tcW w:w="1985" w:type="dxa"/>
          </w:tcPr>
          <w:p w:rsidR="00062B89" w:rsidRPr="00062B89" w:rsidRDefault="00062B89" w:rsidP="00141020">
            <w:pPr>
              <w:pStyle w:val="TableParagraph"/>
              <w:ind w:left="0"/>
              <w:rPr>
                <w:sz w:val="24"/>
                <w:lang w:val="ru-RU"/>
              </w:rPr>
            </w:pPr>
            <w:r w:rsidRPr="00062B89">
              <w:rPr>
                <w:sz w:val="24"/>
                <w:lang w:val="ru-RU"/>
              </w:rPr>
              <w:t>3 год</w:t>
            </w:r>
          </w:p>
        </w:tc>
        <w:tc>
          <w:tcPr>
            <w:tcW w:w="9072" w:type="dxa"/>
          </w:tcPr>
          <w:p w:rsidR="00062B89" w:rsidRP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r w:rsidRPr="00062B89">
              <w:rPr>
                <w:rStyle w:val="c1"/>
                <w:lang w:val="ru-RU"/>
              </w:rPr>
              <w:t>Декоративно-прикладное искусство</w:t>
            </w:r>
            <w:r>
              <w:rPr>
                <w:rStyle w:val="c1"/>
                <w:lang w:val="ru-RU"/>
              </w:rPr>
              <w:t xml:space="preserve"> -9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r w:rsidRPr="00062B89">
              <w:rPr>
                <w:rStyle w:val="c1"/>
                <w:lang w:val="ru-RU"/>
              </w:rPr>
              <w:t>Русский пейзаж и архитектура</w:t>
            </w:r>
            <w:r>
              <w:rPr>
                <w:rStyle w:val="c1"/>
                <w:lang w:val="ru-RU"/>
              </w:rPr>
              <w:t xml:space="preserve"> -9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proofErr w:type="spellStart"/>
            <w:r>
              <w:rPr>
                <w:rStyle w:val="c1"/>
              </w:rPr>
              <w:t>Основы</w:t>
            </w:r>
            <w:proofErr w:type="spellEnd"/>
            <w:r>
              <w:rPr>
                <w:rStyle w:val="c1"/>
              </w:rPr>
              <w:t xml:space="preserve"> </w:t>
            </w:r>
            <w:proofErr w:type="spellStart"/>
            <w:r>
              <w:rPr>
                <w:rStyle w:val="c1"/>
              </w:rPr>
              <w:t>дизайна</w:t>
            </w:r>
            <w:proofErr w:type="spellEnd"/>
            <w:r>
              <w:rPr>
                <w:rStyle w:val="c1"/>
                <w:lang w:val="ru-RU"/>
              </w:rPr>
              <w:t xml:space="preserve"> -8 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 w:line="100" w:lineRule="atLeast"/>
              <w:rPr>
                <w:rStyle w:val="c1"/>
                <w:lang w:val="ru-RU"/>
              </w:rPr>
            </w:pPr>
            <w:proofErr w:type="spellStart"/>
            <w:r>
              <w:rPr>
                <w:rStyle w:val="c1"/>
              </w:rPr>
              <w:t>Графика</w:t>
            </w:r>
            <w:proofErr w:type="spellEnd"/>
            <w:r>
              <w:rPr>
                <w:rStyle w:val="c1"/>
                <w:lang w:val="ru-RU"/>
              </w:rPr>
              <w:t xml:space="preserve"> -8</w:t>
            </w:r>
          </w:p>
        </w:tc>
      </w:tr>
      <w:tr w:rsidR="00062B89" w:rsidTr="00062B89">
        <w:trPr>
          <w:trHeight w:val="1677"/>
        </w:trPr>
        <w:tc>
          <w:tcPr>
            <w:tcW w:w="1985" w:type="dxa"/>
          </w:tcPr>
          <w:p w:rsidR="00062B89" w:rsidRPr="00062B89" w:rsidRDefault="00062B89" w:rsidP="0014102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год</w:t>
            </w:r>
          </w:p>
        </w:tc>
        <w:tc>
          <w:tcPr>
            <w:tcW w:w="9072" w:type="dxa"/>
          </w:tcPr>
          <w:p w:rsidR="00062B89" w:rsidRDefault="00062B89" w:rsidP="00062B89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062B89">
              <w:rPr>
                <w:lang w:val="ru-RU"/>
              </w:rPr>
              <w:t>Отношение человека к природе. Природа Томской области</w:t>
            </w:r>
            <w:r>
              <w:rPr>
                <w:lang w:val="ru-RU"/>
              </w:rPr>
              <w:t>.-6</w:t>
            </w:r>
          </w:p>
          <w:p w:rsidR="00062B89" w:rsidRPr="00062B89" w:rsidRDefault="00062B89" w:rsidP="00062B89">
            <w:pPr>
              <w:shd w:val="clear" w:color="auto" w:fill="FFFFFF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2B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Разные люди – разные культуры.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  <w:p w:rsidR="00062B89" w:rsidRDefault="00062B89" w:rsidP="00062B89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062B89">
              <w:rPr>
                <w:lang w:val="ru-RU"/>
              </w:rPr>
              <w:t xml:space="preserve"> Культура и быт народов Сибири</w:t>
            </w:r>
            <w:r>
              <w:rPr>
                <w:lang w:val="ru-RU"/>
              </w:rPr>
              <w:t>. -6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062B89">
              <w:rPr>
                <w:lang w:val="ru-RU"/>
              </w:rPr>
              <w:t>Идеал в жизни и в искусстве. Человек.</w:t>
            </w:r>
            <w:r>
              <w:rPr>
                <w:lang w:val="ru-RU"/>
              </w:rPr>
              <w:t>-6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062B89">
              <w:rPr>
                <w:lang w:val="ru-RU"/>
              </w:rPr>
              <w:t>Человек – художник.</w:t>
            </w:r>
            <w:r>
              <w:rPr>
                <w:lang w:val="ru-RU"/>
              </w:rPr>
              <w:t xml:space="preserve"> -8</w:t>
            </w:r>
          </w:p>
          <w:p w:rsidR="00062B89" w:rsidRPr="00062B89" w:rsidRDefault="00062B89" w:rsidP="00062B89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062B89">
              <w:rPr>
                <w:lang w:val="ru-RU"/>
              </w:rPr>
              <w:t>Художник и мода</w:t>
            </w:r>
            <w:r>
              <w:rPr>
                <w:lang w:val="ru-RU"/>
              </w:rPr>
              <w:t xml:space="preserve"> -6</w:t>
            </w:r>
          </w:p>
        </w:tc>
      </w:tr>
      <w:tr w:rsidR="00062B89" w:rsidTr="00773F66">
        <w:trPr>
          <w:trHeight w:val="1700"/>
        </w:trPr>
        <w:tc>
          <w:tcPr>
            <w:tcW w:w="1985" w:type="dxa"/>
          </w:tcPr>
          <w:p w:rsidR="00062B89" w:rsidRPr="00062B89" w:rsidRDefault="00062B89" w:rsidP="00141020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год</w:t>
            </w:r>
          </w:p>
        </w:tc>
        <w:tc>
          <w:tcPr>
            <w:tcW w:w="9072" w:type="dxa"/>
          </w:tcPr>
          <w:p w:rsidR="00062B89" w:rsidRPr="00773F66" w:rsidRDefault="00062B89" w:rsidP="00773F66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773F66">
              <w:rPr>
                <w:lang w:val="ru-RU"/>
              </w:rPr>
              <w:t>Родился театр.</w:t>
            </w:r>
            <w:r w:rsidR="00773F66">
              <w:rPr>
                <w:lang w:val="ru-RU"/>
              </w:rPr>
              <w:t xml:space="preserve"> -8</w:t>
            </w:r>
          </w:p>
          <w:p w:rsidR="00062B89" w:rsidRDefault="00773F66" w:rsidP="00773F66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773F66">
              <w:rPr>
                <w:lang w:val="ru-RU"/>
              </w:rPr>
              <w:t>Плоскость и объем.</w:t>
            </w:r>
            <w:r>
              <w:rPr>
                <w:lang w:val="ru-RU"/>
              </w:rPr>
              <w:t xml:space="preserve"> -4</w:t>
            </w:r>
          </w:p>
          <w:p w:rsidR="00773F66" w:rsidRDefault="00773F66" w:rsidP="00773F66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773F66">
              <w:rPr>
                <w:lang w:val="ru-RU"/>
              </w:rPr>
              <w:t>Сюжет. Легенды и были Томска.</w:t>
            </w:r>
            <w:r>
              <w:rPr>
                <w:lang w:val="ru-RU"/>
              </w:rPr>
              <w:t xml:space="preserve"> -4</w:t>
            </w:r>
          </w:p>
          <w:p w:rsidR="00773F66" w:rsidRDefault="00773F66" w:rsidP="00773F66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773F66">
              <w:rPr>
                <w:lang w:val="ru-RU"/>
              </w:rPr>
              <w:t>Родилась скульптура.</w:t>
            </w:r>
            <w:r>
              <w:rPr>
                <w:lang w:val="ru-RU"/>
              </w:rPr>
              <w:t xml:space="preserve"> -6</w:t>
            </w:r>
          </w:p>
          <w:p w:rsidR="00773F66" w:rsidRDefault="00773F66" w:rsidP="00773F66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773F66">
              <w:rPr>
                <w:lang w:val="ru-RU"/>
              </w:rPr>
              <w:t>Город и человек</w:t>
            </w:r>
            <w:r w:rsidRPr="00773F66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-5</w:t>
            </w:r>
          </w:p>
          <w:p w:rsidR="00773F66" w:rsidRPr="00773F66" w:rsidRDefault="00773F66" w:rsidP="00773F66">
            <w:pPr>
              <w:pStyle w:val="c0"/>
              <w:spacing w:before="0" w:beforeAutospacing="0" w:after="0" w:afterAutospacing="0"/>
              <w:rPr>
                <w:lang w:val="ru-RU"/>
              </w:rPr>
            </w:pPr>
            <w:r w:rsidRPr="00773F66">
              <w:rPr>
                <w:lang w:val="ru-RU"/>
              </w:rPr>
              <w:t>Архитектура и человек</w:t>
            </w:r>
            <w:r w:rsidRPr="00773F66">
              <w:rPr>
                <w:lang w:val="ru-RU"/>
              </w:rPr>
              <w:t>.</w:t>
            </w:r>
            <w:r>
              <w:rPr>
                <w:lang w:val="ru-RU"/>
              </w:rPr>
              <w:t xml:space="preserve"> -5</w:t>
            </w:r>
          </w:p>
        </w:tc>
      </w:tr>
    </w:tbl>
    <w:p w:rsidR="006C19C2" w:rsidRDefault="006C19C2"/>
    <w:sectPr w:rsidR="006C19C2" w:rsidSect="00D776A2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5A0"/>
    <w:multiLevelType w:val="hybridMultilevel"/>
    <w:tmpl w:val="AC64F0FE"/>
    <w:lvl w:ilvl="0" w:tplc="FD241230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3C9A80">
      <w:numFmt w:val="bullet"/>
      <w:lvlText w:val="•"/>
      <w:lvlJc w:val="left"/>
      <w:pPr>
        <w:ind w:left="780" w:hanging="425"/>
      </w:pPr>
      <w:rPr>
        <w:rFonts w:hint="default"/>
        <w:lang w:val="ru-RU" w:eastAsia="ru-RU" w:bidi="ru-RU"/>
      </w:rPr>
    </w:lvl>
    <w:lvl w:ilvl="2" w:tplc="B41ACF64">
      <w:numFmt w:val="bullet"/>
      <w:lvlText w:val="•"/>
      <w:lvlJc w:val="left"/>
      <w:pPr>
        <w:ind w:left="1460" w:hanging="425"/>
      </w:pPr>
      <w:rPr>
        <w:rFonts w:hint="default"/>
        <w:lang w:val="ru-RU" w:eastAsia="ru-RU" w:bidi="ru-RU"/>
      </w:rPr>
    </w:lvl>
    <w:lvl w:ilvl="3" w:tplc="A7002198">
      <w:numFmt w:val="bullet"/>
      <w:lvlText w:val="•"/>
      <w:lvlJc w:val="left"/>
      <w:pPr>
        <w:ind w:left="2140" w:hanging="425"/>
      </w:pPr>
      <w:rPr>
        <w:rFonts w:hint="default"/>
        <w:lang w:val="ru-RU" w:eastAsia="ru-RU" w:bidi="ru-RU"/>
      </w:rPr>
    </w:lvl>
    <w:lvl w:ilvl="4" w:tplc="17BABC3A">
      <w:numFmt w:val="bullet"/>
      <w:lvlText w:val="•"/>
      <w:lvlJc w:val="left"/>
      <w:pPr>
        <w:ind w:left="2821" w:hanging="425"/>
      </w:pPr>
      <w:rPr>
        <w:rFonts w:hint="default"/>
        <w:lang w:val="ru-RU" w:eastAsia="ru-RU" w:bidi="ru-RU"/>
      </w:rPr>
    </w:lvl>
    <w:lvl w:ilvl="5" w:tplc="A7887D8A">
      <w:numFmt w:val="bullet"/>
      <w:lvlText w:val="•"/>
      <w:lvlJc w:val="left"/>
      <w:pPr>
        <w:ind w:left="3501" w:hanging="425"/>
      </w:pPr>
      <w:rPr>
        <w:rFonts w:hint="default"/>
        <w:lang w:val="ru-RU" w:eastAsia="ru-RU" w:bidi="ru-RU"/>
      </w:rPr>
    </w:lvl>
    <w:lvl w:ilvl="6" w:tplc="B1C69704">
      <w:numFmt w:val="bullet"/>
      <w:lvlText w:val="•"/>
      <w:lvlJc w:val="left"/>
      <w:pPr>
        <w:ind w:left="4181" w:hanging="425"/>
      </w:pPr>
      <w:rPr>
        <w:rFonts w:hint="default"/>
        <w:lang w:val="ru-RU" w:eastAsia="ru-RU" w:bidi="ru-RU"/>
      </w:rPr>
    </w:lvl>
    <w:lvl w:ilvl="7" w:tplc="05D660B4">
      <w:numFmt w:val="bullet"/>
      <w:lvlText w:val="•"/>
      <w:lvlJc w:val="left"/>
      <w:pPr>
        <w:ind w:left="4862" w:hanging="425"/>
      </w:pPr>
      <w:rPr>
        <w:rFonts w:hint="default"/>
        <w:lang w:val="ru-RU" w:eastAsia="ru-RU" w:bidi="ru-RU"/>
      </w:rPr>
    </w:lvl>
    <w:lvl w:ilvl="8" w:tplc="59AEBA3C">
      <w:numFmt w:val="bullet"/>
      <w:lvlText w:val="•"/>
      <w:lvlJc w:val="left"/>
      <w:pPr>
        <w:ind w:left="5542" w:hanging="425"/>
      </w:pPr>
      <w:rPr>
        <w:rFonts w:hint="default"/>
        <w:lang w:val="ru-RU" w:eastAsia="ru-RU" w:bidi="ru-RU"/>
      </w:rPr>
    </w:lvl>
  </w:abstractNum>
  <w:abstractNum w:abstractNumId="1">
    <w:nsid w:val="4CCD0CA4"/>
    <w:multiLevelType w:val="hybridMultilevel"/>
    <w:tmpl w:val="39CEF3BA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76A2"/>
    <w:rsid w:val="00062B89"/>
    <w:rsid w:val="006C19C2"/>
    <w:rsid w:val="00773F66"/>
    <w:rsid w:val="00D7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6A2"/>
    <w:pPr>
      <w:widowControl w:val="0"/>
      <w:autoSpaceDE w:val="0"/>
      <w:autoSpaceDN w:val="0"/>
      <w:spacing w:before="73" w:after="0" w:line="240" w:lineRule="auto"/>
      <w:ind w:left="3481" w:right="1216" w:hanging="2274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776A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776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76A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c8">
    <w:name w:val="c8"/>
    <w:basedOn w:val="a0"/>
    <w:rsid w:val="00D776A2"/>
  </w:style>
  <w:style w:type="paragraph" w:customStyle="1" w:styleId="c18c76">
    <w:name w:val="c18 c76"/>
    <w:basedOn w:val="a"/>
    <w:rsid w:val="00D7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38">
    <w:name w:val="c18 c38"/>
    <w:basedOn w:val="a"/>
    <w:rsid w:val="00D7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2B89"/>
  </w:style>
  <w:style w:type="paragraph" w:customStyle="1" w:styleId="c0">
    <w:name w:val="c0"/>
    <w:basedOn w:val="a"/>
    <w:rsid w:val="0006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34c77">
    <w:name w:val="c26 c34 c77"/>
    <w:basedOn w:val="a"/>
    <w:rsid w:val="0006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2019-03-28T08:47:00Z</dcterms:created>
  <dcterms:modified xsi:type="dcterms:W3CDTF">2019-03-28T09:11:00Z</dcterms:modified>
</cp:coreProperties>
</file>