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0F" w:rsidRDefault="00F5680F" w:rsidP="00F5680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-406400</wp:posOffset>
            </wp:positionV>
            <wp:extent cx="6662420" cy="9934575"/>
            <wp:effectExtent l="19050" t="0" r="5080" b="0"/>
            <wp:wrapTight wrapText="bothSides">
              <wp:wrapPolygon edited="0">
                <wp:start x="-62" y="0"/>
                <wp:lineTo x="-62" y="21579"/>
                <wp:lineTo x="21616" y="21579"/>
                <wp:lineTo x="21616" y="0"/>
                <wp:lineTo x="-6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0F" w:rsidRDefault="00F5680F" w:rsidP="00F5680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F5680F" w:rsidSect="00F56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E89" w:rsidRPr="00F5680F" w:rsidRDefault="00397E89" w:rsidP="00F568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80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97E89" w:rsidRPr="00397E89" w:rsidRDefault="00397E89" w:rsidP="00397E8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397E89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397E89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Pr="00397E89">
        <w:rPr>
          <w:rFonts w:ascii="Times New Roman" w:hAnsi="Times New Roman" w:cs="Times New Roman"/>
          <w:b/>
          <w:sz w:val="24"/>
          <w:szCs w:val="24"/>
        </w:rPr>
        <w:t>нормативно-правовыми документами:</w:t>
      </w:r>
    </w:p>
    <w:p w:rsidR="00397E89" w:rsidRPr="00397E89" w:rsidRDefault="00397E89" w:rsidP="00397E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№  273-ФЗ «Об образовании в Российской Федерации»;</w:t>
      </w:r>
    </w:p>
    <w:p w:rsidR="00397E89" w:rsidRPr="00397E89" w:rsidRDefault="00397E89" w:rsidP="00397E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основного общего образования;</w:t>
      </w:r>
    </w:p>
    <w:p w:rsidR="00397E89" w:rsidRPr="00397E89" w:rsidRDefault="00397E89" w:rsidP="00397E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 xml:space="preserve">Примерной основной общеобразовательной программы ООО. </w:t>
      </w:r>
    </w:p>
    <w:p w:rsidR="00397E89" w:rsidRPr="00397E89" w:rsidRDefault="00397E89" w:rsidP="00397E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 xml:space="preserve">Положением об адаптированной рабочей программе МКОУ «Песочнодубровская СОШ». 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E89" w:rsidRPr="00397E89" w:rsidRDefault="00397E89" w:rsidP="00397E8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397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сихолого-педагогическая характеристика обучающ</w:t>
      </w:r>
      <w:r w:rsidRPr="00397E89">
        <w:rPr>
          <w:rFonts w:ascii="Times New Roman" w:hAnsi="Times New Roman" w:cs="Times New Roman"/>
          <w:b/>
          <w:color w:val="000000"/>
          <w:sz w:val="24"/>
          <w:szCs w:val="24"/>
        </w:rPr>
        <w:t>ихся:</w:t>
      </w:r>
      <w:r w:rsidRPr="00397E89">
        <w:rPr>
          <w:rFonts w:ascii="Times New Roman" w:hAnsi="Times New Roman" w:cs="Times New Roman"/>
          <w:color w:val="000000"/>
          <w:sz w:val="24"/>
          <w:szCs w:val="24"/>
        </w:rPr>
        <w:t xml:space="preserve"> в 7  классе обучается </w:t>
      </w:r>
      <w:r w:rsidR="0035466F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Pr="00397E89">
        <w:rPr>
          <w:rFonts w:ascii="Times New Roman" w:hAnsi="Times New Roman" w:cs="Times New Roman"/>
          <w:color w:val="000000"/>
          <w:sz w:val="24"/>
          <w:szCs w:val="24"/>
        </w:rPr>
        <w:t>, имеющи</w:t>
      </w:r>
      <w:r w:rsidR="0035466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7E8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протоколы ПМПК 7 вида. У</w:t>
      </w:r>
      <w:r w:rsidRPr="00397E89">
        <w:rPr>
          <w:rFonts w:ascii="Times New Roman" w:hAnsi="Times New Roman" w:cs="Times New Roman"/>
          <w:sz w:val="24"/>
          <w:szCs w:val="24"/>
        </w:rPr>
        <w:t xml:space="preserve"> </w:t>
      </w:r>
      <w:r w:rsidR="0035466F">
        <w:rPr>
          <w:rFonts w:ascii="Times New Roman" w:hAnsi="Times New Roman" w:cs="Times New Roman"/>
          <w:sz w:val="24"/>
          <w:szCs w:val="24"/>
        </w:rPr>
        <w:t>них</w:t>
      </w:r>
      <w:r w:rsidRPr="00397E89">
        <w:rPr>
          <w:rFonts w:ascii="Times New Roman" w:hAnsi="Times New Roman" w:cs="Times New Roman"/>
          <w:sz w:val="24"/>
          <w:szCs w:val="24"/>
        </w:rPr>
        <w:t xml:space="preserve"> наблюдается 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деятельности,  выявлены затруднения при выполнении заданий, связанных со зрительным восприятием материала. Для детей характерно преобладание эмоциональной мотивации поведения, немотивированно повышенного фона настроения; повышенная внушаемость, </w:t>
      </w:r>
      <w:r w:rsidRPr="00397E89">
        <w:rPr>
          <w:rFonts w:ascii="Times New Roman" w:hAnsi="Times New Roman" w:cs="Times New Roman"/>
          <w:color w:val="000000"/>
          <w:sz w:val="24"/>
          <w:szCs w:val="24"/>
        </w:rPr>
        <w:t xml:space="preserve">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r w:rsidRPr="00397E89">
        <w:rPr>
          <w:rFonts w:ascii="Times New Roman" w:hAnsi="Times New Roman" w:cs="Times New Roman"/>
          <w:sz w:val="24"/>
          <w:szCs w:val="24"/>
        </w:rPr>
        <w:t>несформированность мыслительных операций анализа; синтеза,  сравнения, обобщения, бедность словарного запаса, трудности произвольной саморегуляции.</w:t>
      </w:r>
    </w:p>
    <w:p w:rsidR="00397E89" w:rsidRPr="00397E89" w:rsidRDefault="00397E89" w:rsidP="00397E89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97E89" w:rsidRPr="00397E89" w:rsidRDefault="00397E89" w:rsidP="00397E89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97E89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рабочей программы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7E89" w:rsidRPr="00397E89" w:rsidRDefault="00397E89" w:rsidP="00397E89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97E89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397E89">
        <w:rPr>
          <w:rFonts w:ascii="Times New Roman" w:eastAsia="Times New Roman" w:hAnsi="Times New Roman"/>
          <w:b/>
          <w:color w:val="000000"/>
          <w:sz w:val="24"/>
          <w:szCs w:val="24"/>
        </w:rPr>
        <w:t>ормы организации уч</w:t>
      </w:r>
      <w:r w:rsidRPr="00397E89">
        <w:rPr>
          <w:rFonts w:ascii="Times New Roman" w:hAnsi="Times New Roman"/>
          <w:b/>
          <w:color w:val="000000"/>
          <w:sz w:val="24"/>
          <w:szCs w:val="24"/>
        </w:rPr>
        <w:t>ебного процесса: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ind w:left="200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E89" w:rsidRPr="00397E89" w:rsidRDefault="00397E89" w:rsidP="00397E89">
      <w:pPr>
        <w:pStyle w:val="Default"/>
        <w:ind w:firstLine="709"/>
      </w:pPr>
      <w:r w:rsidRPr="00397E89">
        <w:rPr>
          <w:b/>
        </w:rPr>
        <w:t xml:space="preserve">Для обучающихся 7  класса </w:t>
      </w:r>
      <w:r w:rsidRPr="00397E89">
        <w:t xml:space="preserve">обеспечены следующие  </w:t>
      </w:r>
      <w:r w:rsidRPr="00397E89">
        <w:rPr>
          <w:b/>
        </w:rPr>
        <w:t>специфические образовательные потребности</w:t>
      </w:r>
      <w:r w:rsidRPr="00397E89">
        <w:t>:</w:t>
      </w:r>
    </w:p>
    <w:p w:rsidR="00397E89" w:rsidRPr="00397E89" w:rsidRDefault="00397E89" w:rsidP="00397E89">
      <w:pPr>
        <w:pStyle w:val="Default"/>
        <w:numPr>
          <w:ilvl w:val="0"/>
          <w:numId w:val="8"/>
        </w:numPr>
        <w:rPr>
          <w:b/>
        </w:rPr>
      </w:pPr>
      <w:r w:rsidRPr="00397E89">
        <w:t xml:space="preserve">Обеспечена особая пространственная организация образовательной среды – </w:t>
      </w:r>
      <w:r w:rsidRPr="00397E89">
        <w:rPr>
          <w:b/>
        </w:rPr>
        <w:t xml:space="preserve">обучающиеся 7  класса обучаются в отдельном классе; </w:t>
      </w:r>
    </w:p>
    <w:p w:rsidR="00397E89" w:rsidRPr="00397E89" w:rsidRDefault="00397E89" w:rsidP="00397E8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97E89">
        <w:rPr>
          <w:rFonts w:ascii="Times New Roman" w:hAnsi="Times New Roman"/>
          <w:b/>
          <w:sz w:val="24"/>
          <w:szCs w:val="24"/>
        </w:rPr>
        <w:t>Гибкое варьирование организации процесса обучения</w:t>
      </w:r>
      <w:r w:rsidRPr="00397E89">
        <w:rPr>
          <w:rFonts w:ascii="Times New Roman" w:hAnsi="Times New Roman"/>
          <w:sz w:val="24"/>
          <w:szCs w:val="24"/>
        </w:rPr>
        <w:t xml:space="preserve"> – используются следующие методики и технологии:</w:t>
      </w:r>
      <w:r w:rsidRPr="00397E8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97E89" w:rsidRPr="00397E89" w:rsidRDefault="00397E89" w:rsidP="00397E89">
      <w:pPr>
        <w:pStyle w:val="a4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color w:val="000000"/>
          <w:sz w:val="24"/>
          <w:szCs w:val="24"/>
        </w:rPr>
      </w:pPr>
      <w:r w:rsidRPr="00397E89">
        <w:rPr>
          <w:rFonts w:ascii="Times New Roman" w:hAnsi="Times New Roman"/>
          <w:i/>
          <w:color w:val="000000"/>
          <w:sz w:val="24"/>
          <w:szCs w:val="24"/>
        </w:rPr>
        <w:t>Методы обучения</w:t>
      </w:r>
      <w:r w:rsidRPr="00397E89">
        <w:rPr>
          <w:rFonts w:ascii="Times New Roman" w:hAnsi="Times New Roman"/>
          <w:color w:val="000000"/>
          <w:sz w:val="24"/>
          <w:szCs w:val="24"/>
        </w:rPr>
        <w:t>: словесные, наглядные, практические.</w:t>
      </w:r>
    </w:p>
    <w:p w:rsidR="00397E89" w:rsidRPr="00397E89" w:rsidRDefault="00397E89" w:rsidP="00397E89">
      <w:pPr>
        <w:pStyle w:val="a4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397E89">
        <w:rPr>
          <w:rFonts w:ascii="Times New Roman" w:hAnsi="Times New Roman"/>
          <w:i/>
          <w:color w:val="000000"/>
          <w:sz w:val="24"/>
          <w:szCs w:val="24"/>
        </w:rPr>
        <w:lastRenderedPageBreak/>
        <w:t>Технологии обучени</w:t>
      </w:r>
      <w:r w:rsidRPr="00397E89">
        <w:rPr>
          <w:rFonts w:ascii="Times New Roman" w:hAnsi="Times New Roman"/>
          <w:color w:val="000000"/>
          <w:sz w:val="24"/>
          <w:szCs w:val="24"/>
        </w:rPr>
        <w:t xml:space="preserve">я: игровые, здоровьесберегающие, информационно - коммуникативные, проблемно- поисковые,  личностно -  ориентированные, технологии разноуровнего и дифференцированного  обучения. </w:t>
      </w:r>
    </w:p>
    <w:p w:rsidR="00397E89" w:rsidRPr="00397E89" w:rsidRDefault="00397E89" w:rsidP="00397E89">
      <w:pPr>
        <w:pStyle w:val="Default"/>
        <w:ind w:left="784"/>
      </w:pPr>
    </w:p>
    <w:p w:rsidR="00397E89" w:rsidRPr="00397E89" w:rsidRDefault="00397E89" w:rsidP="00397E89">
      <w:pPr>
        <w:pStyle w:val="Default"/>
        <w:numPr>
          <w:ilvl w:val="0"/>
          <w:numId w:val="8"/>
        </w:numPr>
      </w:pPr>
      <w:r w:rsidRPr="00397E89">
        <w:rPr>
          <w:b/>
        </w:rPr>
        <w:t>Упрощение системы учебно-познавательных задач, решаемых в процессе образования - с целью усиления коррекционно-развивающей направленности</w:t>
      </w:r>
      <w:r w:rsidRPr="00397E89">
        <w:t xml:space="preserve"> адаптация программы происходит за счет сокращения сложных понятий и терминов; основные сведения в программе даются дифференцированно. </w:t>
      </w:r>
    </w:p>
    <w:p w:rsidR="00397E89" w:rsidRPr="00397E89" w:rsidRDefault="00397E89" w:rsidP="00397E89">
      <w:pPr>
        <w:spacing w:after="0" w:line="240" w:lineRule="auto"/>
        <w:ind w:left="1774"/>
        <w:rPr>
          <w:rFonts w:ascii="Times New Roman" w:hAnsi="Times New Roman" w:cs="Times New Roman"/>
          <w:sz w:val="24"/>
          <w:szCs w:val="24"/>
        </w:rPr>
      </w:pPr>
    </w:p>
    <w:p w:rsidR="00397E89" w:rsidRPr="00397E89" w:rsidRDefault="00397E89" w:rsidP="00397E89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7E89">
        <w:rPr>
          <w:rFonts w:ascii="Times New Roman" w:hAnsi="Times New Roman"/>
          <w:b/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- </w:t>
      </w:r>
      <w:r w:rsidRPr="00397E89">
        <w:rPr>
          <w:rFonts w:ascii="Times New Roman" w:hAnsi="Times New Roman"/>
          <w:color w:val="000000"/>
          <w:sz w:val="24"/>
          <w:szCs w:val="24"/>
        </w:rPr>
        <w:t>темп изучения материала должен быть небыстрый. 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5-7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397E89" w:rsidRPr="00397E89" w:rsidRDefault="00397E89" w:rsidP="00397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z w:val="24"/>
          <w:szCs w:val="24"/>
        </w:rPr>
        <w:t xml:space="preserve">   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397E89" w:rsidRPr="00397E89" w:rsidRDefault="00397E89" w:rsidP="00397E89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7E89">
        <w:rPr>
          <w:rFonts w:ascii="Times New Roman" w:hAnsi="Times New Roman"/>
          <w:color w:val="000000"/>
          <w:sz w:val="24"/>
          <w:szCs w:val="24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397E89" w:rsidRPr="00397E89" w:rsidRDefault="00397E89" w:rsidP="00397E8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E89">
        <w:rPr>
          <w:rFonts w:ascii="Times New Roman" w:hAnsi="Times New Roman"/>
          <w:sz w:val="24"/>
          <w:szCs w:val="24"/>
        </w:rPr>
        <w:t xml:space="preserve">4. 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397E89" w:rsidRPr="00397E89" w:rsidRDefault="00397E89" w:rsidP="00397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b/>
          <w:sz w:val="24"/>
          <w:szCs w:val="24"/>
        </w:rPr>
        <w:t>5.</w:t>
      </w:r>
      <w:r w:rsidRPr="00397E89">
        <w:rPr>
          <w:rFonts w:ascii="Times New Roman" w:hAnsi="Times New Roman" w:cs="Times New Roman"/>
          <w:sz w:val="24"/>
          <w:szCs w:val="24"/>
        </w:rPr>
        <w:t xml:space="preserve"> </w:t>
      </w:r>
      <w:r w:rsidRPr="00397E89">
        <w:rPr>
          <w:rFonts w:ascii="Times New Roman" w:hAnsi="Times New Roman" w:cs="Times New Roman"/>
          <w:b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</w:t>
      </w:r>
      <w:r w:rsidRPr="00397E89">
        <w:rPr>
          <w:rFonts w:ascii="Times New Roman" w:hAnsi="Times New Roman" w:cs="Times New Roman"/>
          <w:sz w:val="24"/>
          <w:szCs w:val="24"/>
        </w:rPr>
        <w:t xml:space="preserve"> - </w:t>
      </w:r>
      <w:r w:rsidRPr="00397E89">
        <w:rPr>
          <w:rFonts w:ascii="Times New Roman" w:hAnsi="Times New Roman" w:cs="Times New Roman"/>
          <w:color w:val="000000"/>
          <w:sz w:val="24"/>
          <w:szCs w:val="24"/>
        </w:rPr>
        <w:t xml:space="preserve">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</w:t>
      </w:r>
    </w:p>
    <w:p w:rsidR="00397E89" w:rsidRPr="00397E89" w:rsidRDefault="00397E89" w:rsidP="00397E89">
      <w:pPr>
        <w:pStyle w:val="Default"/>
        <w:ind w:left="709"/>
      </w:pPr>
    </w:p>
    <w:p w:rsidR="00397E89" w:rsidRPr="00397E89" w:rsidRDefault="00397E89" w:rsidP="00397E89">
      <w:pPr>
        <w:pStyle w:val="Default"/>
        <w:numPr>
          <w:ilvl w:val="0"/>
          <w:numId w:val="8"/>
        </w:numPr>
      </w:pPr>
      <w:r w:rsidRPr="00397E89">
        <w:rPr>
          <w:b/>
        </w:rPr>
        <w:t>Использование преимущественно позитивных средств стимуляции деятельности и поведения</w:t>
      </w:r>
      <w:r w:rsidRPr="00397E89">
        <w:t xml:space="preserve"> - 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397E89" w:rsidRPr="00397E89" w:rsidRDefault="00397E89" w:rsidP="00397E89">
      <w:pPr>
        <w:pStyle w:val="Default"/>
        <w:numPr>
          <w:ilvl w:val="0"/>
          <w:numId w:val="8"/>
        </w:numPr>
        <w:rPr>
          <w:color w:val="auto"/>
        </w:rPr>
      </w:pPr>
      <w:r w:rsidRPr="00397E89">
        <w:rPr>
          <w:b/>
          <w:color w:val="auto"/>
        </w:rPr>
        <w:t xml:space="preserve">Специальная психокоррекционная помощь - </w:t>
      </w:r>
      <w:r w:rsidRPr="00397E89">
        <w:rPr>
          <w:color w:val="auto"/>
        </w:rPr>
        <w:t xml:space="preserve">взаимодействие со школьным педагогом психологом, социальным педагогом; </w:t>
      </w:r>
    </w:p>
    <w:p w:rsidR="00397E89" w:rsidRDefault="00397E89" w:rsidP="00397E89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F5680F" w:rsidRPr="00F5680F" w:rsidRDefault="00F5680F" w:rsidP="00397E89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397E89" w:rsidRPr="00397E89" w:rsidRDefault="00397E89" w:rsidP="00397E89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E89">
        <w:rPr>
          <w:rFonts w:ascii="Times New Roman" w:eastAsia="Times New Roman" w:hAnsi="Times New Roman"/>
          <w:b/>
          <w:sz w:val="24"/>
          <w:szCs w:val="24"/>
        </w:rPr>
        <w:lastRenderedPageBreak/>
        <w:t>Цель:</w:t>
      </w:r>
      <w:r w:rsidRPr="00397E89">
        <w:rPr>
          <w:rFonts w:ascii="Times New Roman" w:hAnsi="Times New Roman"/>
          <w:sz w:val="24"/>
          <w:szCs w:val="24"/>
        </w:rPr>
        <w:t xml:space="preserve"> </w:t>
      </w:r>
    </w:p>
    <w:p w:rsidR="00397E89" w:rsidRPr="00397E89" w:rsidRDefault="00397E89" w:rsidP="00397E89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397E89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97E89" w:rsidRPr="00397E89" w:rsidRDefault="00397E89" w:rsidP="00397E89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развитие, </w:t>
      </w:r>
      <w:r w:rsidRPr="00397E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97E89" w:rsidRPr="00397E89" w:rsidRDefault="00397E89" w:rsidP="00397E89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397E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высших психических функций, </w:t>
      </w:r>
      <w:r w:rsidRPr="00397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:rsidR="00397E89" w:rsidRPr="00397E89" w:rsidRDefault="00397E89" w:rsidP="00397E89">
      <w:pPr>
        <w:pStyle w:val="a4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397E89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призвана решать ряд задач: </w:t>
      </w:r>
      <w:r w:rsidRPr="00397E89">
        <w:rPr>
          <w:rFonts w:ascii="Times New Roman" w:hAnsi="Times New Roman"/>
          <w:b/>
          <w:sz w:val="24"/>
          <w:szCs w:val="24"/>
        </w:rPr>
        <w:t>образовательных, воспитательных, коррекционно – развивающих.</w:t>
      </w:r>
    </w:p>
    <w:p w:rsidR="00397E89" w:rsidRPr="00397E89" w:rsidRDefault="00397E89" w:rsidP="00397E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E89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397E89" w:rsidRPr="00397E89" w:rsidRDefault="00397E89" w:rsidP="00397E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E89">
        <w:rPr>
          <w:rFonts w:ascii="Times New Roman" w:hAnsi="Times New Roman"/>
          <w:sz w:val="24"/>
          <w:szCs w:val="24"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397E89" w:rsidRPr="00397E89" w:rsidRDefault="00397E89" w:rsidP="00397E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E89">
        <w:rPr>
          <w:rFonts w:ascii="Times New Roman" w:hAnsi="Times New Roman"/>
          <w:sz w:val="24"/>
          <w:szCs w:val="24"/>
        </w:rPr>
        <w:t>формировать навыки решения задач разными методами: арифметическим и алгебраическим;</w:t>
      </w:r>
    </w:p>
    <w:p w:rsidR="00397E89" w:rsidRPr="00397E89" w:rsidRDefault="00397E89" w:rsidP="00397E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7E89">
        <w:rPr>
          <w:rFonts w:ascii="Times New Roman" w:hAnsi="Times New Roman"/>
          <w:sz w:val="24"/>
          <w:szCs w:val="24"/>
        </w:rPr>
        <w:t>развивать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 w:rsidR="00397E89" w:rsidRPr="00397E89" w:rsidRDefault="00397E89" w:rsidP="00397E8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7E89">
        <w:rPr>
          <w:rFonts w:ascii="Times New Roman" w:hAnsi="Times New Roman"/>
          <w:sz w:val="24"/>
          <w:szCs w:val="24"/>
        </w:rPr>
        <w:t>развивать математическую грамотную  речь, исследовательские умения.</w:t>
      </w:r>
      <w:r w:rsidRPr="00397E89">
        <w:rPr>
          <w:rFonts w:ascii="Times New Roman" w:hAnsi="Times New Roman"/>
          <w:b/>
          <w:sz w:val="24"/>
          <w:szCs w:val="24"/>
        </w:rPr>
        <w:t xml:space="preserve">   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E89" w:rsidRPr="00397E89" w:rsidRDefault="00397E89" w:rsidP="00397E89">
      <w:pPr>
        <w:pStyle w:val="c19"/>
        <w:shd w:val="clear" w:color="auto" w:fill="FFFFFF"/>
        <w:spacing w:before="0" w:beforeAutospacing="0" w:after="0" w:afterAutospacing="0"/>
        <w:rPr>
          <w:rStyle w:val="c7"/>
          <w:b/>
          <w:i/>
          <w:color w:val="000000"/>
        </w:rPr>
      </w:pPr>
      <w:r w:rsidRPr="00397E89">
        <w:rPr>
          <w:rStyle w:val="c7"/>
          <w:b/>
          <w:i/>
          <w:color w:val="000000"/>
        </w:rPr>
        <w:t>Воспитательные задачи:</w:t>
      </w:r>
    </w:p>
    <w:p w:rsidR="00397E89" w:rsidRPr="00397E89" w:rsidRDefault="00397E89" w:rsidP="00397E8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E89">
        <w:rPr>
          <w:rStyle w:val="c7"/>
          <w:color w:val="000000"/>
        </w:rPr>
        <w:t>Развитие логического и критического мышления, культура речи, способности к умственному эксперименту;</w:t>
      </w:r>
    </w:p>
    <w:p w:rsidR="00397E89" w:rsidRPr="00397E89" w:rsidRDefault="00397E89" w:rsidP="00397E8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E89">
        <w:rPr>
          <w:rStyle w:val="c7"/>
          <w:color w:val="000000"/>
        </w:rPr>
        <w:t>- формирование качества мышления, необходимых для адаптации в современном информационном обществе ;</w:t>
      </w:r>
    </w:p>
    <w:p w:rsidR="00397E89" w:rsidRPr="00397E89" w:rsidRDefault="00397E89" w:rsidP="00397E89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7E89">
        <w:rPr>
          <w:rStyle w:val="c7"/>
          <w:color w:val="000000"/>
        </w:rPr>
        <w:t>- развитие интереса к математическому творчеству и математических способностей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Коррекционно-развивающие задачи:</w:t>
      </w:r>
    </w:p>
    <w:p w:rsidR="00397E89" w:rsidRPr="00397E89" w:rsidRDefault="00397E89" w:rsidP="00397E8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/>
          <w:color w:val="000000"/>
          <w:spacing w:val="-4"/>
          <w:sz w:val="24"/>
          <w:szCs w:val="24"/>
        </w:rPr>
        <w:t>дать учащимся доступные количественные, пространственные, временные  и геометрические представления;</w:t>
      </w:r>
    </w:p>
    <w:p w:rsidR="00397E89" w:rsidRPr="00397E89" w:rsidRDefault="00397E89" w:rsidP="00397E8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/>
          <w:color w:val="000000"/>
          <w:spacing w:val="-4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397E89" w:rsidRPr="00397E89" w:rsidRDefault="00397E89" w:rsidP="00397E8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/>
          <w:color w:val="000000"/>
          <w:spacing w:val="-4"/>
          <w:sz w:val="24"/>
          <w:szCs w:val="24"/>
        </w:rPr>
        <w:t>воспитывать у учащихся трудолюбие, самостоятельность, терпеливость, настойчивость, любознательность, формировать умение  планировать свою деятельность, осуществлять контроль и самоконтроль.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Основные направления коррекционной работы:                                                                                          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развитие абстрактных математических понятий;  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зрительного восприятия и узнавания;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пространственных представлений и ориентации;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основных мыслительных операций;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наглядно-образного и словесно-логического мышления;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>- коррекция нарушений  эмоционально-личностной сферы;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>-развитие речи и обогащение словаря;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>-коррекция индивидуальных пробелов в знаниях, умениях, навыках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7E8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Ведущие принципы обучения математике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</w:t>
      </w:r>
    </w:p>
    <w:p w:rsidR="00397E89" w:rsidRPr="00397E89" w:rsidRDefault="00397E89" w:rsidP="00397E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7E89" w:rsidRPr="00397E89" w:rsidRDefault="00397E89" w:rsidP="00397E8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7E89" w:rsidRPr="00397E89" w:rsidRDefault="00397E89" w:rsidP="00397E8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7E89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учебного предмета </w:t>
      </w:r>
    </w:p>
    <w:p w:rsidR="00397E89" w:rsidRPr="00397E89" w:rsidRDefault="00397E89" w:rsidP="00397E8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Учебный предмет «алгебра»</w:t>
      </w:r>
      <w:r w:rsidRPr="00397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E89">
        <w:rPr>
          <w:rFonts w:ascii="Times New Roman" w:hAnsi="Times New Roman" w:cs="Times New Roman"/>
          <w:sz w:val="24"/>
          <w:szCs w:val="24"/>
        </w:rPr>
        <w:t>нацелен на формирование математического аппарата для решения задач из математики, смежных предметов, окружающей реальности.</w:t>
      </w:r>
    </w:p>
    <w:p w:rsidR="00397E89" w:rsidRPr="00397E89" w:rsidRDefault="00397E89" w:rsidP="00397E8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В ходе освоения курса учащиеся получают возможность: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-</w:t>
      </w:r>
      <w:r w:rsidRPr="00397E89">
        <w:rPr>
          <w:rFonts w:ascii="Times New Roman" w:hAnsi="Times New Roman" w:cs="Times New Roman"/>
          <w:b/>
          <w:sz w:val="24"/>
          <w:szCs w:val="24"/>
        </w:rPr>
        <w:t>развить</w:t>
      </w:r>
      <w:r w:rsidRPr="00397E89">
        <w:rPr>
          <w:rFonts w:ascii="Times New Roman" w:hAnsi="Times New Roman" w:cs="Times New Roman"/>
          <w:sz w:val="24"/>
          <w:szCs w:val="24"/>
        </w:rPr>
        <w:t xml:space="preserve">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97E89">
        <w:rPr>
          <w:rFonts w:ascii="Times New Roman" w:hAnsi="Times New Roman" w:cs="Times New Roman"/>
          <w:b/>
          <w:sz w:val="24"/>
          <w:szCs w:val="24"/>
        </w:rPr>
        <w:t>овладеть</w:t>
      </w:r>
      <w:r w:rsidRPr="00397E89">
        <w:rPr>
          <w:rFonts w:ascii="Times New Roman" w:hAnsi="Times New Roman" w:cs="Times New Roman"/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-</w:t>
      </w:r>
      <w:r w:rsidRPr="00397E89">
        <w:rPr>
          <w:rFonts w:ascii="Times New Roman" w:hAnsi="Times New Roman" w:cs="Times New Roman"/>
          <w:b/>
          <w:sz w:val="24"/>
          <w:szCs w:val="24"/>
        </w:rPr>
        <w:t>изучить</w:t>
      </w:r>
      <w:r w:rsidRPr="00397E89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-</w:t>
      </w:r>
      <w:r w:rsidRPr="00397E89">
        <w:rPr>
          <w:rFonts w:ascii="Times New Roman" w:hAnsi="Times New Roman" w:cs="Times New Roman"/>
          <w:b/>
          <w:sz w:val="24"/>
          <w:szCs w:val="24"/>
        </w:rPr>
        <w:t>развить</w:t>
      </w:r>
      <w:r w:rsidRPr="00397E89">
        <w:rPr>
          <w:rFonts w:ascii="Times New Roman" w:hAnsi="Times New Roman" w:cs="Times New Roman"/>
          <w:sz w:val="24"/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97E89" w:rsidRPr="00397E89" w:rsidRDefault="00397E89" w:rsidP="00397E89">
      <w:pPr>
        <w:rPr>
          <w:rFonts w:ascii="Times New Roman" w:hAnsi="Times New Roman" w:cs="Times New Roman"/>
          <w:b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-</w:t>
      </w:r>
      <w:r w:rsidRPr="00397E89">
        <w:rPr>
          <w:rFonts w:ascii="Times New Roman" w:hAnsi="Times New Roman" w:cs="Times New Roman"/>
          <w:b/>
          <w:sz w:val="24"/>
          <w:szCs w:val="24"/>
        </w:rPr>
        <w:t>сформировать</w:t>
      </w:r>
      <w:r w:rsidRPr="00397E89">
        <w:rPr>
          <w:rFonts w:ascii="Times New Roman" w:hAnsi="Times New Roman" w:cs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  <w:r w:rsidRPr="00397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E89" w:rsidRPr="00397E89" w:rsidRDefault="00397E89" w:rsidP="00397E8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7E89">
        <w:rPr>
          <w:rFonts w:ascii="Times New Roman" w:hAnsi="Times New Roman" w:cs="Times New Roman"/>
          <w:b/>
          <w:sz w:val="24"/>
          <w:szCs w:val="24"/>
        </w:rPr>
        <w:t>3. Место учебного  предмета в  учебном плане школы.</w:t>
      </w:r>
    </w:p>
    <w:p w:rsidR="00397E89" w:rsidRPr="00397E89" w:rsidRDefault="00397E89" w:rsidP="00397E89">
      <w:pPr>
        <w:pStyle w:val="Default"/>
        <w:rPr>
          <w:b/>
        </w:rPr>
      </w:pPr>
      <w:r w:rsidRPr="00397E89">
        <w:t xml:space="preserve">Согласно Федеральному базисному учебному плану для образовательных учреждений Российской Федерации для обязательного изучения алгебры в 7 классе отводится </w:t>
      </w:r>
      <w:r w:rsidRPr="00397E89">
        <w:rPr>
          <w:b/>
          <w:i/>
        </w:rPr>
        <w:t>не менее 102 часов из расчета 3 часа в неделю</w:t>
      </w:r>
      <w:r w:rsidRPr="00397E89">
        <w:rPr>
          <w:i/>
        </w:rPr>
        <w:t>.</w:t>
      </w:r>
      <w:r w:rsidRPr="00397E89">
        <w:rPr>
          <w:b/>
        </w:rPr>
        <w:t xml:space="preserve"> </w:t>
      </w:r>
    </w:p>
    <w:p w:rsidR="00397E89" w:rsidRPr="00397E89" w:rsidRDefault="00397E89" w:rsidP="00397E89">
      <w:pPr>
        <w:pStyle w:val="Default"/>
        <w:rPr>
          <w:b/>
          <w:iCs/>
        </w:rPr>
      </w:pPr>
      <w:r w:rsidRPr="00397E89">
        <w:rPr>
          <w:b/>
        </w:rPr>
        <w:t xml:space="preserve">4.  </w:t>
      </w:r>
      <w:r w:rsidRPr="00397E89">
        <w:rPr>
          <w:b/>
          <w:color w:val="000009"/>
        </w:rPr>
        <w:t xml:space="preserve">Личностные, метапредметные и предметные результаты освоения </w:t>
      </w:r>
      <w:r w:rsidRPr="00397E89">
        <w:rPr>
          <w:b/>
          <w:iCs/>
        </w:rPr>
        <w:t xml:space="preserve"> учебного предмета  «алгебра»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7E8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логическинекорректные высказывания, отличать гипотезу от факта;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7E89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метапредметные: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6) 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5680F" w:rsidRDefault="00F5680F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F5680F" w:rsidRDefault="00F5680F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7E8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предметные: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учебных предметах;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97E89" w:rsidRPr="00397E89" w:rsidRDefault="00397E89" w:rsidP="0039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89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97E89" w:rsidRPr="00397E89" w:rsidRDefault="00397E89" w:rsidP="00397E89">
      <w:pPr>
        <w:pStyle w:val="Default"/>
        <w:rPr>
          <w:b/>
          <w:iCs/>
        </w:rPr>
      </w:pPr>
    </w:p>
    <w:p w:rsidR="00397E89" w:rsidRPr="00397E89" w:rsidRDefault="00397E89" w:rsidP="00397E89">
      <w:pPr>
        <w:pStyle w:val="Default"/>
        <w:rPr>
          <w:b/>
          <w:color w:val="000009"/>
        </w:rPr>
      </w:pPr>
      <w:r w:rsidRPr="00397E89">
        <w:rPr>
          <w:b/>
        </w:rPr>
        <w:t xml:space="preserve">5. </w:t>
      </w:r>
      <w:r w:rsidRPr="00397E89">
        <w:rPr>
          <w:b/>
          <w:color w:val="000009"/>
        </w:rPr>
        <w:t>Содержание учебного предмета математика</w:t>
      </w:r>
    </w:p>
    <w:p w:rsidR="00397E89" w:rsidRPr="00397E89" w:rsidRDefault="00397E89" w:rsidP="00397E89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97E89" w:rsidRPr="00397E89" w:rsidRDefault="00397E89" w:rsidP="00397E89">
      <w:pPr>
        <w:pStyle w:val="a5"/>
        <w:numPr>
          <w:ilvl w:val="0"/>
          <w:numId w:val="9"/>
        </w:numPr>
        <w:spacing w:before="0" w:beforeAutospacing="0" w:after="0" w:afterAutospacing="0"/>
        <w:rPr>
          <w:b/>
          <w:color w:val="000000"/>
        </w:rPr>
      </w:pPr>
      <w:r w:rsidRPr="00397E89">
        <w:rPr>
          <w:b/>
          <w:color w:val="000000"/>
        </w:rPr>
        <w:t>Алгебраические выражения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  <w:rPr>
          <w:color w:val="000000"/>
        </w:rPr>
      </w:pPr>
      <w:r w:rsidRPr="00397E89">
        <w:t>Числовые выражения. Алгебраические выражения. Алгебраические равенства. Формулы. Свойства арифметических действий. Правила раскрытия скобок.</w:t>
      </w:r>
    </w:p>
    <w:p w:rsidR="00397E89" w:rsidRPr="00397E89" w:rsidRDefault="00397E89" w:rsidP="00397E89">
      <w:pPr>
        <w:pStyle w:val="a5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397E89">
        <w:rPr>
          <w:b/>
          <w:color w:val="000000"/>
        </w:rPr>
        <w:t>Уравнения с одним неизвестным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  <w:rPr>
          <w:b/>
          <w:bCs/>
        </w:rPr>
      </w:pPr>
      <w:r w:rsidRPr="00397E89">
        <w:t>Уравнение и его корни. Уравнение и его корни. Решение уравнений с одним  неизвестным, сводящихся к линейным. Решение задач с помощью уравнений</w:t>
      </w:r>
    </w:p>
    <w:p w:rsidR="00397E89" w:rsidRPr="00397E89" w:rsidRDefault="00397E89" w:rsidP="00397E89">
      <w:pPr>
        <w:pStyle w:val="a5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397E89">
        <w:rPr>
          <w:b/>
          <w:color w:val="000000"/>
        </w:rPr>
        <w:t xml:space="preserve">Одночлены и многочлены  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  <w:rPr>
          <w:rStyle w:val="FontStyle12"/>
          <w:sz w:val="24"/>
          <w:szCs w:val="24"/>
        </w:rPr>
      </w:pPr>
      <w:r w:rsidRPr="00397E89">
        <w:lastRenderedPageBreak/>
        <w:t>Степень с натуральным показателем. Свойства степени с натуральным показателем. Одночлен. Стандартный вид одночлена. Умножение одночленов. Многочлены. Приведение подобных членов. Приведение подобных членов.</w:t>
      </w:r>
      <w:r w:rsidRPr="00397E89">
        <w:rPr>
          <w:rStyle w:val="FontStyle12"/>
          <w:sz w:val="24"/>
          <w:szCs w:val="24"/>
        </w:rPr>
        <w:t xml:space="preserve"> Сложение и вычитание многочленов. Умножение многочлена на одночлен. Умножение многочлена на многочлен. Деление одночлена и многочлена на одночлен.</w:t>
      </w:r>
    </w:p>
    <w:p w:rsidR="00397E89" w:rsidRPr="00397E89" w:rsidRDefault="00397E89" w:rsidP="00397E89">
      <w:pPr>
        <w:pStyle w:val="a5"/>
        <w:numPr>
          <w:ilvl w:val="0"/>
          <w:numId w:val="9"/>
        </w:numPr>
        <w:spacing w:before="0" w:beforeAutospacing="0" w:after="0" w:afterAutospacing="0"/>
        <w:rPr>
          <w:rStyle w:val="FontStyle12"/>
          <w:b/>
          <w:sz w:val="24"/>
          <w:szCs w:val="24"/>
        </w:rPr>
      </w:pPr>
      <w:r w:rsidRPr="00397E89">
        <w:rPr>
          <w:b/>
          <w:iCs/>
        </w:rPr>
        <w:t>Разложение многочленов на множители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  <w:rPr>
          <w:rStyle w:val="FontStyle12"/>
          <w:sz w:val="24"/>
          <w:szCs w:val="24"/>
        </w:rPr>
      </w:pPr>
      <w:r w:rsidRPr="00397E89">
        <w:t>Вынесение общего множителя за скобки. Способ группировки. Формула разности квадратов. Квадрат суммы. Квадрат разности.</w:t>
      </w:r>
      <w:r w:rsidRPr="00397E89">
        <w:rPr>
          <w:rStyle w:val="FontStyle12"/>
          <w:sz w:val="24"/>
          <w:szCs w:val="24"/>
        </w:rPr>
        <w:t xml:space="preserve"> Применение нескольких способов разложения многочлена на множители.</w:t>
      </w:r>
    </w:p>
    <w:p w:rsidR="00397E89" w:rsidRPr="00397E89" w:rsidRDefault="00397E89" w:rsidP="00397E89">
      <w:pPr>
        <w:pStyle w:val="a5"/>
        <w:numPr>
          <w:ilvl w:val="0"/>
          <w:numId w:val="9"/>
        </w:numPr>
        <w:spacing w:before="0" w:beforeAutospacing="0" w:after="0" w:afterAutospacing="0"/>
        <w:rPr>
          <w:rStyle w:val="FontStyle12"/>
          <w:b/>
          <w:sz w:val="24"/>
          <w:szCs w:val="24"/>
        </w:rPr>
      </w:pPr>
      <w:r w:rsidRPr="00397E89">
        <w:rPr>
          <w:b/>
          <w:color w:val="000000"/>
        </w:rPr>
        <w:t xml:space="preserve">Алгебраические дроби  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  <w:rPr>
          <w:rStyle w:val="FontStyle13"/>
          <w:sz w:val="24"/>
          <w:szCs w:val="24"/>
        </w:rPr>
      </w:pPr>
      <w:r w:rsidRPr="00397E89">
        <w:t>Алгебраическая дробь. Сокращение дробей. Приведение дробей к общему знаменателю.</w:t>
      </w:r>
      <w:r w:rsidRPr="00397E89">
        <w:rPr>
          <w:rStyle w:val="FontStyle13"/>
          <w:sz w:val="24"/>
          <w:szCs w:val="24"/>
        </w:rPr>
        <w:t xml:space="preserve"> 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</w:pPr>
      <w:r w:rsidRPr="00397E89">
        <w:rPr>
          <w:rStyle w:val="FontStyle13"/>
          <w:sz w:val="24"/>
          <w:szCs w:val="24"/>
        </w:rPr>
        <w:t>Сложение и вычитание алгебраических дробей. Умножение и деление алгебраических дробей.</w:t>
      </w:r>
      <w:r w:rsidRPr="00397E89">
        <w:t xml:space="preserve"> Совместные действия с алгебраическими дробями.</w:t>
      </w:r>
    </w:p>
    <w:p w:rsidR="00397E89" w:rsidRPr="00397E89" w:rsidRDefault="00397E89" w:rsidP="00397E89">
      <w:pPr>
        <w:pStyle w:val="a5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397E89">
        <w:rPr>
          <w:b/>
          <w:bCs/>
        </w:rPr>
        <w:t>Функции</w:t>
      </w:r>
      <w:r w:rsidRPr="00397E89">
        <w:rPr>
          <w:b/>
        </w:rPr>
        <w:t xml:space="preserve"> 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  <w:rPr>
          <w:b/>
          <w:bCs/>
        </w:rPr>
      </w:pPr>
      <w:r w:rsidRPr="00397E89">
        <w:t xml:space="preserve">Прямоугольная система координат на плоскости. Функция. Функция </w:t>
      </w:r>
      <w:r w:rsidRPr="00397E89">
        <w:rPr>
          <w:i/>
          <w:iCs/>
        </w:rPr>
        <w:t>у=</w:t>
      </w:r>
      <w:r w:rsidRPr="00397E89">
        <w:rPr>
          <w:i/>
          <w:iCs/>
          <w:lang w:val="en-US"/>
        </w:rPr>
        <w:t>kx</w:t>
      </w:r>
      <w:r w:rsidRPr="00397E89">
        <w:rPr>
          <w:i/>
          <w:iCs/>
        </w:rPr>
        <w:t xml:space="preserve"> </w:t>
      </w:r>
      <w:r w:rsidRPr="00397E89">
        <w:t>и её график. Линейная функция и её график.</w:t>
      </w:r>
    </w:p>
    <w:p w:rsidR="00397E89" w:rsidRPr="00397E89" w:rsidRDefault="00397E89" w:rsidP="00397E89">
      <w:pPr>
        <w:pStyle w:val="a5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397E89">
        <w:rPr>
          <w:b/>
          <w:color w:val="000000"/>
        </w:rPr>
        <w:t>Системы двух уравнений с двумя неизвестными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  <w:rPr>
          <w:b/>
          <w:bCs/>
        </w:rPr>
      </w:pPr>
      <w:r w:rsidRPr="00397E89">
        <w:t>Уравнение первой степени с двумя неизвестными. Системы уравнений. Способ подстановки. Способ сложения. Графический способ решения систем уравнений. Решение задач с помощью систем уравнений</w:t>
      </w:r>
    </w:p>
    <w:p w:rsidR="00397E89" w:rsidRPr="00397E89" w:rsidRDefault="00397E89" w:rsidP="00397E89">
      <w:pPr>
        <w:pStyle w:val="a5"/>
        <w:numPr>
          <w:ilvl w:val="0"/>
          <w:numId w:val="9"/>
        </w:numPr>
        <w:spacing w:before="0" w:beforeAutospacing="0" w:after="0" w:afterAutospacing="0"/>
        <w:rPr>
          <w:b/>
          <w:bCs/>
        </w:rPr>
      </w:pPr>
      <w:r w:rsidRPr="00397E89">
        <w:rPr>
          <w:b/>
          <w:color w:val="000000"/>
        </w:rPr>
        <w:t>Ведение в комбинаторику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</w:pPr>
      <w:r w:rsidRPr="00397E89">
        <w:t xml:space="preserve">Исторические комбинаторные задачи. Различные комбинации из трех элементов. Таблица </w:t>
      </w:r>
    </w:p>
    <w:p w:rsidR="00397E89" w:rsidRPr="00397E89" w:rsidRDefault="00397E89" w:rsidP="00397E89">
      <w:pPr>
        <w:pStyle w:val="a5"/>
        <w:spacing w:before="0" w:beforeAutospacing="0" w:after="0" w:afterAutospacing="0"/>
        <w:ind w:left="360"/>
        <w:rPr>
          <w:b/>
          <w:bCs/>
        </w:rPr>
      </w:pPr>
      <w:r w:rsidRPr="00397E89">
        <w:t>вариантов и правило произведения. Подсчет вариантов с помощью графов. Перестановки. Разбиение на две группы.  Выдвижение гипотез.</w:t>
      </w:r>
    </w:p>
    <w:p w:rsidR="00397E89" w:rsidRPr="00397E89" w:rsidRDefault="00397E89" w:rsidP="00397E8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680F" w:rsidRDefault="00F5680F" w:rsidP="00D162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162D6" w:rsidRPr="001913AC" w:rsidRDefault="00D162D6" w:rsidP="00D162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3AC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D162D6" w:rsidRDefault="00D162D6" w:rsidP="00D162D6">
      <w:pPr>
        <w:pStyle w:val="a6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162D6" w:rsidRPr="00D162D6" w:rsidRDefault="00D162D6" w:rsidP="00D162D6">
      <w:pPr>
        <w:pStyle w:val="a4"/>
        <w:numPr>
          <w:ilvl w:val="0"/>
          <w:numId w:val="10"/>
        </w:num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54A7">
        <w:rPr>
          <w:rFonts w:ascii="Times New Roman" w:hAnsi="Times New Roman"/>
          <w:b/>
          <w:sz w:val="24"/>
          <w:szCs w:val="24"/>
          <w:u w:val="single"/>
        </w:rPr>
        <w:t xml:space="preserve">Учебники и программы: </w:t>
      </w:r>
    </w:p>
    <w:p w:rsidR="00D162D6" w:rsidRDefault="00D162D6" w:rsidP="00D162D6">
      <w:pPr>
        <w:overflowPunct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2D6">
        <w:rPr>
          <w:rFonts w:ascii="Times New Roman" w:hAnsi="Times New Roman"/>
          <w:sz w:val="24"/>
          <w:szCs w:val="24"/>
        </w:rPr>
        <w:t>«Алгебра». Сборник рабочих программ. 7-9 классы [Т.А.Бурмистрова]. – М.: Просвещение, 2014. – 97 с.</w:t>
      </w:r>
    </w:p>
    <w:p w:rsidR="00D162D6" w:rsidRPr="00D162D6" w:rsidRDefault="00D162D6" w:rsidP="00D16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2D6">
        <w:rPr>
          <w:rFonts w:ascii="Times New Roman" w:hAnsi="Times New Roman"/>
          <w:sz w:val="24"/>
          <w:szCs w:val="24"/>
        </w:rPr>
        <w:t>Рабочая программа по математике в 7 классе составлена на основе:</w:t>
      </w:r>
    </w:p>
    <w:p w:rsidR="00D162D6" w:rsidRPr="001913AC" w:rsidRDefault="00D162D6" w:rsidP="00D162D6">
      <w:pPr>
        <w:pStyle w:val="a6"/>
        <w:rPr>
          <w:rFonts w:ascii="Times New Roman" w:hAnsi="Times New Roman" w:cs="Times New Roman"/>
          <w:b w:val="0"/>
          <w:sz w:val="24"/>
          <w:szCs w:val="24"/>
        </w:rPr>
      </w:pPr>
      <w:r w:rsidRPr="00D162D6">
        <w:rPr>
          <w:rFonts w:ascii="Times New Roman" w:hAnsi="Times New Roman" w:cs="Times New Roman"/>
          <w:b w:val="0"/>
          <w:sz w:val="24"/>
          <w:szCs w:val="24"/>
        </w:rPr>
        <w:t>Учебник</w:t>
      </w:r>
      <w:r w:rsidRPr="0022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3AC">
        <w:rPr>
          <w:rFonts w:ascii="Times New Roman" w:hAnsi="Times New Roman" w:cs="Times New Roman"/>
          <w:b w:val="0"/>
          <w:i/>
          <w:sz w:val="24"/>
          <w:szCs w:val="24"/>
        </w:rPr>
        <w:t>Макарычев, Ю. Н.</w:t>
      </w:r>
      <w:r w:rsidRPr="001913AC">
        <w:rPr>
          <w:rFonts w:ascii="Times New Roman" w:hAnsi="Times New Roman" w:cs="Times New Roman"/>
          <w:b w:val="0"/>
          <w:sz w:val="24"/>
          <w:szCs w:val="24"/>
        </w:rPr>
        <w:t xml:space="preserve"> Алгебра: учебник для 7 класса общеобразовательных учреждений / Ю. Н. Макарычев, К. И. Нешков, Н. Г. Миндюк, С. Б. Суворова; под ред. С. А. Теляковского. - М.: Просвещение, 2013.</w:t>
      </w:r>
    </w:p>
    <w:p w:rsidR="00397E89" w:rsidRPr="00397E89" w:rsidRDefault="00397E89" w:rsidP="00397E89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397E89">
        <w:rPr>
          <w:rFonts w:ascii="Times New Roman" w:hAnsi="Times New Roman" w:cs="Times New Roman"/>
          <w:b/>
          <w:bCs/>
          <w:color w:val="000000"/>
        </w:rPr>
        <w:t>Интернет-ресурсы для учителя.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 xml:space="preserve">1. Министерство образования РФ. – Режим доступа : http://www.informika.ru; http://www.ed.gov.ru; http://www.edu.ru 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2. Тестирование online: 5–11 классы. – Режим доступа : http://www.kokch.kts.ru/cdo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3. Педагогическая мастерская, уроки в Интернет и многое другое. – Режим доступа : http:// teacher.fio.ru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4. Новые технологии в образовании. – Режим доступа : http://edu.secna.ru/main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lastRenderedPageBreak/>
        <w:t xml:space="preserve">5. Мегаэнциклопедия Кирилла и Мефодия. – Режим доступа : http://mega.km.ru 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6. Сайты энциклопедий, например. – Режим доступа : http://www.rubricon.ru; http://www.ency-clopedia.ru</w:t>
      </w:r>
    </w:p>
    <w:p w:rsidR="00397E89" w:rsidRPr="00397E89" w:rsidRDefault="00397E89" w:rsidP="00397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7E89" w:rsidRPr="00397E89" w:rsidRDefault="00397E89" w:rsidP="00397E89">
      <w:pPr>
        <w:pStyle w:val="ParagraphStyle"/>
        <w:shd w:val="clear" w:color="auto" w:fill="FFFFFF"/>
        <w:tabs>
          <w:tab w:val="left" w:leader="underscore" w:pos="10290"/>
        </w:tabs>
        <w:spacing w:before="60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397E89">
        <w:rPr>
          <w:rFonts w:ascii="Times New Roman" w:hAnsi="Times New Roman" w:cs="Times New Roman"/>
          <w:b/>
          <w:bCs/>
          <w:color w:val="000000"/>
        </w:rPr>
        <w:t>Цифровые образовательные ресурсы (ЦОР).</w:t>
      </w:r>
    </w:p>
    <w:p w:rsidR="00397E89" w:rsidRPr="00397E89" w:rsidRDefault="00397E89" w:rsidP="00397E89">
      <w:pPr>
        <w:pStyle w:val="ParagraphStyle"/>
        <w:shd w:val="clear" w:color="auto" w:fill="FFFFFF"/>
        <w:tabs>
          <w:tab w:val="left" w:leader="underscore" w:pos="10290"/>
        </w:tabs>
        <w:spacing w:before="60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397E89">
        <w:rPr>
          <w:rFonts w:ascii="Times New Roman" w:hAnsi="Times New Roman" w:cs="Times New Roman"/>
          <w:b/>
          <w:bCs/>
          <w:color w:val="000000"/>
        </w:rPr>
        <w:t>7 класс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1. Министерство образования РФ. – Режим доступа : http://www.informika.ru; http://www.ed.gov.ru; http://www.edu.ru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2. Тестирование online: 5–11 классы. – Режим доступа : http://www.kokch.kts.ru/cdo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3. Педагогическая мастерская, уроки в Интернет и многое другое. – Режим доступа : http:// teacher.fio.ru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4. Новые технологии в образовании. – Режим доступа : http://edu.secna.ru/main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5. Путеводитель «В мире науки» для школьников. – Режим доступа : http://www.uic.ssu. samara.ru/~nauka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6. Мегаэнциклопедия Кирилла и Мефодия. – Режим доступа : http://mega.km.ru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7. Сайты энциклопедий, например: http://www.rubricon.ru; http. – Режим доступа ://www. encyclopedia.ru</w:t>
      </w:r>
    </w:p>
    <w:p w:rsidR="00397E89" w:rsidRPr="00397E89" w:rsidRDefault="00397E89" w:rsidP="00397E89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</w:rPr>
      </w:pPr>
      <w:r w:rsidRPr="00397E89">
        <w:rPr>
          <w:rFonts w:ascii="Times New Roman" w:hAnsi="Times New Roman" w:cs="Times New Roman"/>
          <w:color w:val="000000"/>
        </w:rPr>
        <w:t>8. Единая коллекция цифровых образовательных ресурсов по математике. – Режим доступа : http://school-collection.edu.ru/collection</w:t>
      </w:r>
    </w:p>
    <w:p w:rsidR="00397E89" w:rsidRPr="00397E89" w:rsidRDefault="00397E89" w:rsidP="00397E8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97E89" w:rsidRPr="00397E89" w:rsidRDefault="00397E89" w:rsidP="0039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C66" w:rsidRPr="00397E89" w:rsidRDefault="00A61C66" w:rsidP="00397E89">
      <w:pPr>
        <w:rPr>
          <w:rFonts w:ascii="Times New Roman" w:hAnsi="Times New Roman" w:cs="Times New Roman"/>
          <w:sz w:val="24"/>
          <w:szCs w:val="24"/>
        </w:rPr>
      </w:pPr>
    </w:p>
    <w:sectPr w:rsidR="00A61C66" w:rsidRPr="00397E89" w:rsidSect="00F568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8B" w:rsidRDefault="0031438B" w:rsidP="00F5680F">
      <w:pPr>
        <w:spacing w:after="0" w:line="240" w:lineRule="auto"/>
      </w:pPr>
      <w:r>
        <w:separator/>
      </w:r>
    </w:p>
  </w:endnote>
  <w:endnote w:type="continuationSeparator" w:id="1">
    <w:p w:rsidR="0031438B" w:rsidRDefault="0031438B" w:rsidP="00F5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8B" w:rsidRDefault="0031438B" w:rsidP="00F5680F">
      <w:pPr>
        <w:spacing w:after="0" w:line="240" w:lineRule="auto"/>
      </w:pPr>
      <w:r>
        <w:separator/>
      </w:r>
    </w:p>
  </w:footnote>
  <w:footnote w:type="continuationSeparator" w:id="1">
    <w:p w:rsidR="0031438B" w:rsidRDefault="0031438B" w:rsidP="00F5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8A1"/>
    <w:multiLevelType w:val="multilevel"/>
    <w:tmpl w:val="1E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38C5"/>
    <w:multiLevelType w:val="multilevel"/>
    <w:tmpl w:val="B27CE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b/>
      </w:rPr>
    </w:lvl>
  </w:abstractNum>
  <w:abstractNum w:abstractNumId="2">
    <w:nsid w:val="0E981049"/>
    <w:multiLevelType w:val="hybridMultilevel"/>
    <w:tmpl w:val="D292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8725B"/>
    <w:multiLevelType w:val="hybridMultilevel"/>
    <w:tmpl w:val="D1564524"/>
    <w:lvl w:ilvl="0" w:tplc="E778A9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2FB8"/>
    <w:multiLevelType w:val="hybridMultilevel"/>
    <w:tmpl w:val="CC30C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4758B"/>
    <w:multiLevelType w:val="hybridMultilevel"/>
    <w:tmpl w:val="9EA8196A"/>
    <w:lvl w:ilvl="0" w:tplc="53DC8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0546847"/>
    <w:multiLevelType w:val="hybridMultilevel"/>
    <w:tmpl w:val="60A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D9B"/>
    <w:multiLevelType w:val="hybridMultilevel"/>
    <w:tmpl w:val="6A9A0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66977"/>
    <w:multiLevelType w:val="hybridMultilevel"/>
    <w:tmpl w:val="5BFA0C6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A7763"/>
    <w:multiLevelType w:val="multilevel"/>
    <w:tmpl w:val="B1F489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  <w:b/>
        <w:color w:val="00000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89"/>
    <w:rsid w:val="0008098B"/>
    <w:rsid w:val="000A7EC1"/>
    <w:rsid w:val="0031438B"/>
    <w:rsid w:val="00346685"/>
    <w:rsid w:val="0035466F"/>
    <w:rsid w:val="00397E89"/>
    <w:rsid w:val="00A61C66"/>
    <w:rsid w:val="00B323A5"/>
    <w:rsid w:val="00D162D6"/>
    <w:rsid w:val="00E726C6"/>
    <w:rsid w:val="00E82D3B"/>
    <w:rsid w:val="00F5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9"/>
    <w:pPr>
      <w:spacing w:before="0" w:after="200" w:afterAutospacing="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E726C6"/>
    <w:pPr>
      <w:spacing w:before="0" w:after="0"/>
    </w:pPr>
    <w:rPr>
      <w:lang w:val="en-GB"/>
    </w:rPr>
  </w:style>
  <w:style w:type="paragraph" w:styleId="a4">
    <w:name w:val="List Paragraph"/>
    <w:basedOn w:val="a"/>
    <w:qFormat/>
    <w:rsid w:val="00397E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97E89"/>
    <w:pPr>
      <w:autoSpaceDE w:val="0"/>
      <w:autoSpaceDN w:val="0"/>
      <w:adjustRightInd w:val="0"/>
      <w:spacing w:before="0" w:after="0" w:afterAutospacing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39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97E89"/>
  </w:style>
  <w:style w:type="paragraph" w:styleId="a5">
    <w:name w:val="Normal (Web)"/>
    <w:basedOn w:val="a"/>
    <w:rsid w:val="0039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97E8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97E89"/>
    <w:rPr>
      <w:rFonts w:ascii="Times New Roman" w:hAnsi="Times New Roman" w:cs="Times New Roman"/>
      <w:b/>
      <w:bCs/>
      <w:sz w:val="22"/>
      <w:szCs w:val="22"/>
    </w:rPr>
  </w:style>
  <w:style w:type="paragraph" w:customStyle="1" w:styleId="ParagraphStyle">
    <w:name w:val="Paragraph Style"/>
    <w:rsid w:val="00397E89"/>
    <w:pPr>
      <w:autoSpaceDE w:val="0"/>
      <w:autoSpaceDN w:val="0"/>
      <w:adjustRightInd w:val="0"/>
      <w:spacing w:before="0" w:after="0" w:afterAutospacing="0"/>
      <w:ind w:firstLine="0"/>
    </w:pPr>
    <w:rPr>
      <w:rFonts w:ascii="Arial" w:eastAsia="Calibri" w:hAnsi="Arial" w:cs="Arial"/>
      <w:sz w:val="24"/>
      <w:szCs w:val="24"/>
    </w:rPr>
  </w:style>
  <w:style w:type="paragraph" w:styleId="a6">
    <w:name w:val="caption"/>
    <w:basedOn w:val="a"/>
    <w:next w:val="a"/>
    <w:qFormat/>
    <w:rsid w:val="00D16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68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5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68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2019-03-29T16:42:00Z</dcterms:created>
  <dcterms:modified xsi:type="dcterms:W3CDTF">2019-04-02T05:49:00Z</dcterms:modified>
</cp:coreProperties>
</file>